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C3FE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2BE25B4A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right="0"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每一天的幼儿园时光，都是孩子们探索世界、发现自我的奇妙旅程，晨检、午餐和游戏都是成长的见证。早晨，小朋友们通过签到和晨检开启新的一天，整理水杯、喝牛奶时也学会了耐心与秩序。午餐时间，他们有序洗手、安静用餐，懂得感恩食物的来之不易。户外活动中，孩子们在攀爬架上挑战自我，锻炼身体协调能力，收获自信与勇气。集体游戏则让他们学会合作与分享，感受团队的力量。这些活动让孩子们的童年充满快乐与意义。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今天我们班来园24人，1人请假。</w:t>
      </w:r>
    </w:p>
    <w:p w14:paraId="33C3BD30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</w:p>
    <w:p w14:paraId="38CEF270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自主活动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5C6521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  <w:t>早晨幼儿在晨间自主活动中展现了良好的自我管理能力。孩子们有序地将水杯带子整理好挂在指定位置，仔细检查水杯摆放是否整齐；随后认真地将"快乐家园"联系册放入个人储物格，确保边角对齐；最后在签到墙用个性化标记完成每日签到。这些活动培养了幼儿的生活自理能力和责任感，他们在轻松愉快的氛围中逐步养成了做事有条理的好习惯，为一天的幼儿园生活做好了准备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9"/>
        <w:gridCol w:w="79"/>
        <w:gridCol w:w="4511"/>
      </w:tblGrid>
      <w:tr w14:paraId="4CA20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10" w:hRule="atLeast"/>
          <w:jc w:val="center"/>
        </w:trPr>
        <w:tc>
          <w:tcPr>
            <w:tcW w:w="4668" w:type="dxa"/>
            <w:gridSpan w:val="2"/>
          </w:tcPr>
          <w:p w14:paraId="6A2F3A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36830</wp:posOffset>
                  </wp:positionV>
                  <wp:extent cx="2517140" cy="1887855"/>
                  <wp:effectExtent l="0" t="0" r="12700" b="1905"/>
                  <wp:wrapNone/>
                  <wp:docPr id="24" name="图片 1" descr="C:/Users/Administrator/Desktop/fa2bb3f6faf1db4be60ed44bd3664062.jpgfa2bb3f6faf1db4be60ed44bd3664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C:/Users/Administrator/Desktop/fa2bb3f6faf1db4be60ed44bd3664062.jpgfa2bb3f6faf1db4be60ed44bd36640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2151C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30480</wp:posOffset>
                  </wp:positionV>
                  <wp:extent cx="2517140" cy="1887855"/>
                  <wp:effectExtent l="0" t="0" r="12700" b="1905"/>
                  <wp:wrapNone/>
                  <wp:docPr id="25" name="图片 1" descr="C:/Users/Administrator/Desktop/1848f861f5872781244959522265e641.jpg1848f861f5872781244959522265e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/Users/Administrator/Desktop/1848f861f5872781244959522265e641.jpg1848f861f5872781244959522265e6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2B0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  <w:gridSpan w:val="2"/>
          </w:tcPr>
          <w:p w14:paraId="53360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我早晨来园后，我会把自己的水杯整理好，有序摆放在小车上。</w:t>
            </w:r>
          </w:p>
        </w:tc>
        <w:tc>
          <w:tcPr>
            <w:tcW w:w="4511" w:type="dxa"/>
          </w:tcPr>
          <w:p w14:paraId="2E4D3A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 xml:space="preserve">每天的签到也不能忘记哦，我们已经习惯了。 </w:t>
            </w:r>
          </w:p>
        </w:tc>
      </w:tr>
      <w:tr w14:paraId="2058D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589" w:type="dxa"/>
          </w:tcPr>
          <w:p w14:paraId="75CB7C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68580</wp:posOffset>
                  </wp:positionV>
                  <wp:extent cx="2517140" cy="1887855"/>
                  <wp:effectExtent l="0" t="0" r="12700" b="1905"/>
                  <wp:wrapNone/>
                  <wp:docPr id="4" name="图片 1" descr="C:/Users/Administrator/Desktop/00a35360bea152246e412a0fe16ab150.jpg00a35360bea152246e412a0fe16ab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C:/Users/Administrator/Desktop/00a35360bea152246e412a0fe16ab150.jpg00a35360bea152246e412a0fe16ab1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91B9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1B1B8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3D390F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48323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0C7D1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3B5100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4E9E7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0E738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90" w:type="dxa"/>
            <w:gridSpan w:val="2"/>
          </w:tcPr>
          <w:p w14:paraId="7CD891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53340</wp:posOffset>
                  </wp:positionV>
                  <wp:extent cx="2517140" cy="1887855"/>
                  <wp:effectExtent l="0" t="0" r="12700" b="1905"/>
                  <wp:wrapNone/>
                  <wp:docPr id="5" name="图片 1" descr="C:/Users/Administrator/Desktop/ff7abe4c97fd1f484ea92fabddebce28.jpgff7abe4c97fd1f484ea92fabddebc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Administrator/Desktop/ff7abe4c97fd1f484ea92fabddebce28.jpgff7abe4c97fd1f484ea92fabddebce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A0C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589" w:type="dxa"/>
          </w:tcPr>
          <w:p w14:paraId="6F190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今天是下雨天，我们来园可以先吃点心哦！</w:t>
            </w:r>
          </w:p>
        </w:tc>
        <w:tc>
          <w:tcPr>
            <w:tcW w:w="4590" w:type="dxa"/>
            <w:gridSpan w:val="2"/>
          </w:tcPr>
          <w:p w14:paraId="421EF9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我们来的早的小朋友是有时间做好游戏计划的。</w:t>
            </w:r>
          </w:p>
        </w:tc>
      </w:tr>
    </w:tbl>
    <w:p w14:paraId="292368B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</w:p>
    <w:p w14:paraId="25E5470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275CE82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  <w:t>今天，中班幼儿在区域游戏中开展了丰富多彩的活动。美工区的孩子们用彩色黏土捏出各种造型，锻炼手部精细动作和创造力；益智区的幼儿专注地操作拼图、积木等材料，发展逻辑思维和空间认知能力；建构区的"小建筑师"们合作搭建城堡，培养团队协作意识；角色区的"小超市"热闹非凡，孩子们在情景模拟中提升社交能力。各区域活动既满足个性化发展需求，又促进幼儿多方面能力的综合提升，孩子们在自主探索中收获成长与快乐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  <w:jc w:val="center"/>
        </w:trPr>
        <w:tc>
          <w:tcPr>
            <w:tcW w:w="4344" w:type="dxa"/>
          </w:tcPr>
          <w:p w14:paraId="6F9E013F">
            <w:pPr>
              <w:keepNext w:val="0"/>
              <w:keepLines w:val="0"/>
              <w:pageBreakBefore w:val="0"/>
              <w:tabs>
                <w:tab w:val="left" w:pos="1003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55880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015771fe3cbb7977991174c8c2c3861b.jpg015771fe3cbb7977991174c8c2c386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015771fe3cbb7977991174c8c2c3861b.jpg015771fe3cbb7977991174c8c2c3861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20320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b665bee1094716ef95dfb94c5573eaf2.jpgb665bee1094716ef95dfb94c5573ea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b665bee1094716ef95dfb94c5573eaf2.jpgb665bee1094716ef95dfb94c5573eaf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7" b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4344" w:type="dxa"/>
          </w:tcPr>
          <w:p w14:paraId="4D8E62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今天我在万能工匠做摩天轮，今天都是我自己拼搭。</w:t>
            </w:r>
          </w:p>
        </w:tc>
        <w:tc>
          <w:tcPr>
            <w:tcW w:w="4344" w:type="dxa"/>
          </w:tcPr>
          <w:p w14:paraId="1A3C65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我和好朋友一起在看书，和好朋友看书可以相互讲述。</w:t>
            </w:r>
          </w:p>
        </w:tc>
      </w:tr>
      <w:tr w14:paraId="5D7E6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2C8CC2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86360</wp:posOffset>
                  </wp:positionV>
                  <wp:extent cx="2468880" cy="1851660"/>
                  <wp:effectExtent l="0" t="0" r="0" b="7620"/>
                  <wp:wrapNone/>
                  <wp:docPr id="15" name="图片 1" descr="C:/Users/Administrator/Desktop/80d5ee1260eb5c1f2a3d57a89c7f0639.jpg80d5ee1260eb5c1f2a3d57a89c7f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Administrator/Desktop/80d5ee1260eb5c1f2a3d57a89c7f0639.jpg80d5ee1260eb5c1f2a3d57a89c7f06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7" b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 </w:t>
            </w:r>
          </w:p>
          <w:p w14:paraId="741F16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EED8B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396BA4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CD61C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72B3AB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C49A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776B41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8EEBF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16E28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57150</wp:posOffset>
                  </wp:positionV>
                  <wp:extent cx="2496185" cy="1872615"/>
                  <wp:effectExtent l="0" t="0" r="3175" b="1905"/>
                  <wp:wrapNone/>
                  <wp:docPr id="19" name="图片 1" descr="C:/Users/Administrator/Desktop/6b63cda249e5cdaa6e259c6a79559469.jpg6b63cda249e5cdaa6e259c6a79559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Administrator/Desktop/6b63cda249e5cdaa6e259c6a79559469.jpg6b63cda249e5cdaa6e259c6a7955946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7" b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7F6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4344" w:type="dxa"/>
          </w:tcPr>
          <w:p w14:paraId="427541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我们来到了科探区，我们玩的是镜中谜组合游戏。</w:t>
            </w:r>
          </w:p>
        </w:tc>
        <w:tc>
          <w:tcPr>
            <w:tcW w:w="4344" w:type="dxa"/>
          </w:tcPr>
          <w:p w14:paraId="72F015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我和好朋友今天在建构区中拼搭了很好看的作品哦！</w:t>
            </w:r>
          </w:p>
        </w:tc>
      </w:tr>
    </w:tbl>
    <w:p w14:paraId="7C489252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633E9FE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6DAE9764">
      <w:pPr>
        <w:spacing w:line="360" w:lineRule="exact"/>
        <w:ind w:firstLine="480" w:firstLineChars="200"/>
        <w:rPr>
          <w:rFonts w:hint="default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健康：爱眼护眼</w:t>
      </w:r>
    </w:p>
    <w:p w14:paraId="70DCB5DB">
      <w:pPr>
        <w:spacing w:line="36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镜子在生活中随处可见，幼儿对镜子反射光线、形成光斑等现象充满好奇。但镜子反射的强光可能会对眼睛造成伤害，这一现象为开展爱护眼睛的教育提供了切入点。利用镜子相关的现象，如阳光反射、镜子游戏等，可引导幼儿认识到保护眼睛的重要性，丰富健康活动的教育资源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1411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  <w:jc w:val="center"/>
        </w:trPr>
        <w:tc>
          <w:tcPr>
            <w:tcW w:w="4344" w:type="dxa"/>
          </w:tcPr>
          <w:p w14:paraId="212836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50800</wp:posOffset>
                  </wp:positionV>
                  <wp:extent cx="2514600" cy="1885950"/>
                  <wp:effectExtent l="0" t="0" r="0" b="3810"/>
                  <wp:wrapNone/>
                  <wp:docPr id="12" name="图片 12" descr="C:/Users/Administrator/Desktop/MobileFile/IMG20250521094354.jpgIMG2025052109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MobileFile/IMG20250521094354.jpgIMG202505210943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60CC5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40640</wp:posOffset>
                  </wp:positionV>
                  <wp:extent cx="2517140" cy="1887855"/>
                  <wp:effectExtent l="0" t="0" r="12700" b="1905"/>
                  <wp:wrapNone/>
                  <wp:docPr id="11" name="图片 11" descr="C:/Users/Administrator/Desktop/QQ图片20250521121335.jpgQQ图片2025052112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QQ图片20250521121335.jpgQQ图片202505211213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B1F9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4344" w:type="dxa"/>
          </w:tcPr>
          <w:p w14:paraId="343679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我们跟着保健老师一起了解了眼球的结构。</w:t>
            </w:r>
          </w:p>
        </w:tc>
        <w:tc>
          <w:tcPr>
            <w:tcW w:w="4344" w:type="dxa"/>
          </w:tcPr>
          <w:p w14:paraId="43D59E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我们发现伤害眼的东西有很多，很多。我们必须好好爱护眼睛。</w:t>
            </w:r>
          </w:p>
        </w:tc>
      </w:tr>
      <w:tr w14:paraId="28386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9" w:hRule="atLeast"/>
          <w:jc w:val="center"/>
        </w:trPr>
        <w:tc>
          <w:tcPr>
            <w:tcW w:w="4344" w:type="dxa"/>
          </w:tcPr>
          <w:p w14:paraId="17D8DC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37465</wp:posOffset>
                  </wp:positionV>
                  <wp:extent cx="2514600" cy="1885950"/>
                  <wp:effectExtent l="0" t="0" r="0" b="3810"/>
                  <wp:wrapNone/>
                  <wp:docPr id="14" name="图片 14" descr="C:/Users/Administrator/Desktop/QQ图片20250521121341.jpgQQ图片2025052112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QQ图片20250521121341.jpgQQ图片202505211213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我         </w:t>
            </w:r>
          </w:p>
          <w:p w14:paraId="607361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6269DD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4B9B5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60EF0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C2629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7F2AD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C223D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2E9798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60325</wp:posOffset>
                  </wp:positionV>
                  <wp:extent cx="2514600" cy="1885950"/>
                  <wp:effectExtent l="0" t="0" r="0" b="3810"/>
                  <wp:wrapNone/>
                  <wp:docPr id="16" name="图片 16" descr="C:/Users/Administrator/Desktop/QQ图片20250521121345.jpgQQ图片2025052112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QQ图片20250521121345.jpgQQ图片202505211213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CFF4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A2B67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9AFB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F61D3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E3BDB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B5883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A3A8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AAB9A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</w:tr>
      <w:tr w14:paraId="3DF35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4344" w:type="dxa"/>
          </w:tcPr>
          <w:p w14:paraId="710A18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我们发现眼睛里面有很多神经，眼睛很重要。</w:t>
            </w:r>
          </w:p>
        </w:tc>
        <w:tc>
          <w:tcPr>
            <w:tcW w:w="4344" w:type="dxa"/>
          </w:tcPr>
          <w:p w14:paraId="70A8AD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 xml:space="preserve">  我们看书时需要把书本离远一些，这样我们就不会近视。</w:t>
            </w:r>
          </w:p>
        </w:tc>
      </w:tr>
    </w:tbl>
    <w:p w14:paraId="219779BA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64B96BF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32"/>
          <w:szCs w:val="24"/>
          <w:lang w:val="en-US" w:eastAsia="zh-CN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21BAAD5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午餐时分，幼儿园弥漫着浓郁饭香。茄汁牛肉浇饭色泽诱人，酸甜茄汁包裹鲜嫩牛肉，浇淋在软糯米饭上，口感丰富。莲藕老鹅汤醇厚鲜美，粉糯莲藕与软烂鹅肉相得益彰。孩子们端着餐盘，欢快落座，细细品味。在品尝美食中补充能量，感受舌尖上的幸福，也在有序用餐中培养良好习惯，整个食堂洋溢着温馨与满足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114300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8563a228eea437871c642c3ec88adddc.jpg8563a228eea437871c642c3ec88add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8563a228eea437871c642c3ec88adddc.jpg8563a228eea437871c642c3ec88addd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6" b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71755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e5894df6e1816583ed3ac33d44168dd4.jpge5894df6e1816583ed3ac33d44168d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e5894df6e1816583ed3ac33d44168dd4.jpge5894df6e1816583ed3ac33d44168dd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6" b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我会自己盛饭，今天的饭可香了我很喜欢。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里面还有土豆和牛肉呢，我们喜欢这样软软的。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62865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e5894df6e1816583ed3ac33d44168dd4.jpge5894df6e1816583ed3ac33d44168d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e5894df6e1816583ed3ac33d44168dd4.jpge5894df6e1816583ed3ac33d44168dd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6" b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88265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943ec33787eb48545d5f71a06e8409a1.jpg943ec33787eb48545d5f71a06e8409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943ec33787eb48545d5f71a06e8409a1.jpg943ec33787eb48545d5f71a06e8409a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6" b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我今天打算吃两碗，第一碗快要结束喽。</w:t>
            </w:r>
          </w:p>
        </w:tc>
        <w:tc>
          <w:tcPr>
            <w:tcW w:w="4310" w:type="dxa"/>
          </w:tcPr>
          <w:p w14:paraId="134AD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我们第一碗吃干净了，看到很多小朋友在盛第一碗。</w:t>
            </w:r>
          </w:p>
        </w:tc>
      </w:tr>
    </w:tbl>
    <w:p w14:paraId="382A2A3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6226014"/>
    <w:rsid w:val="0AF520FC"/>
    <w:rsid w:val="0E1267D8"/>
    <w:rsid w:val="0E3D2E6B"/>
    <w:rsid w:val="0FDBCA7A"/>
    <w:rsid w:val="1002239F"/>
    <w:rsid w:val="12C31056"/>
    <w:rsid w:val="15BD1974"/>
    <w:rsid w:val="16B4A2FF"/>
    <w:rsid w:val="18FD0EFC"/>
    <w:rsid w:val="19835F6B"/>
    <w:rsid w:val="19B10934"/>
    <w:rsid w:val="1D3A3784"/>
    <w:rsid w:val="1DD94CB7"/>
    <w:rsid w:val="1F2F70B6"/>
    <w:rsid w:val="1F523DF3"/>
    <w:rsid w:val="1F7B4E88"/>
    <w:rsid w:val="1FF281E2"/>
    <w:rsid w:val="203378D6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DAE75A7"/>
    <w:rsid w:val="32A432EF"/>
    <w:rsid w:val="33C05D77"/>
    <w:rsid w:val="3442504B"/>
    <w:rsid w:val="369C58DE"/>
    <w:rsid w:val="36A814CC"/>
    <w:rsid w:val="37F27023"/>
    <w:rsid w:val="3A3F3B3D"/>
    <w:rsid w:val="3AFF67BF"/>
    <w:rsid w:val="3F6BCAA9"/>
    <w:rsid w:val="43C5363E"/>
    <w:rsid w:val="45FF7E1B"/>
    <w:rsid w:val="49CE33FD"/>
    <w:rsid w:val="4BF13295"/>
    <w:rsid w:val="4E6E0739"/>
    <w:rsid w:val="4ED473C4"/>
    <w:rsid w:val="4F5A14D1"/>
    <w:rsid w:val="4F5E6318"/>
    <w:rsid w:val="531D336C"/>
    <w:rsid w:val="53EB1BC8"/>
    <w:rsid w:val="57944D32"/>
    <w:rsid w:val="59317A63"/>
    <w:rsid w:val="59FB3503"/>
    <w:rsid w:val="5B9F61C9"/>
    <w:rsid w:val="5BFF9D50"/>
    <w:rsid w:val="5DB623CB"/>
    <w:rsid w:val="5E654AED"/>
    <w:rsid w:val="5EFF583E"/>
    <w:rsid w:val="60837066"/>
    <w:rsid w:val="61054A32"/>
    <w:rsid w:val="618658BC"/>
    <w:rsid w:val="61E559A8"/>
    <w:rsid w:val="64382979"/>
    <w:rsid w:val="656549D1"/>
    <w:rsid w:val="65ED0D46"/>
    <w:rsid w:val="697F31B9"/>
    <w:rsid w:val="6AD10B7A"/>
    <w:rsid w:val="6BD195C3"/>
    <w:rsid w:val="6C76569C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3365490"/>
    <w:rsid w:val="74780988"/>
    <w:rsid w:val="74FE47F0"/>
    <w:rsid w:val="760652AE"/>
    <w:rsid w:val="77F738A3"/>
    <w:rsid w:val="7ADA1C0E"/>
    <w:rsid w:val="7BBF0645"/>
    <w:rsid w:val="7BFAE8BB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1316</Words>
  <Characters>1326</Characters>
  <Lines>0</Lines>
  <Paragraphs>0</Paragraphs>
  <TotalTime>11</TotalTime>
  <ScaleCrop>false</ScaleCrop>
  <LinksUpToDate>false</LinksUpToDate>
  <CharactersWithSpaces>1338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2025-03-25T06:19:00Z</cp:lastPrinted>
  <dcterms:modified xsi:type="dcterms:W3CDTF">2025-05-21T04:42:31Z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88F4DBFE2D6D4A80BFAA72CF9EB3C870_13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