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阶段课程《能干的手》//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户外活动：皮球区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半日活动：第一次制作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Hans"/>
        </w:rPr>
        <w:t>幼儿之前已经经历了多次动手制作活动，也积累了一些动手制作的经验，对动手制作活动非常感兴趣。但幼儿由于缺乏安全意识，在用一些工具的时候，需要老师介入指导。幼儿的小肌肉精细动作能力还有待提高，因此在一些较难的制作过程中也需要教师的帮助，才能更好地完成作品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534"/>
        <w:gridCol w:w="1602"/>
        <w:gridCol w:w="1068"/>
        <w:gridCol w:w="1068"/>
        <w:gridCol w:w="1602"/>
        <w:gridCol w:w="534"/>
        <w:gridCol w:w="2139"/>
      </w:tblGrid>
      <w:tr w14:paraId="5106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  <w:gridSpan w:val="2"/>
          </w:tcPr>
          <w:p w14:paraId="65CC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9" name="图片 29" descr="IMG_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8" name="图片 28" descr="IMG_5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8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53A19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7" name="图片 27" descr="IMG_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8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2"/>
          </w:tcPr>
          <w:p w14:paraId="75174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6" name="图片 26" descr="IMG_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8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  <w:gridSpan w:val="2"/>
          </w:tcPr>
          <w:p w14:paraId="72F8A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红色和大量的白调配成了嫩嫩的粉色。</w:t>
            </w:r>
          </w:p>
        </w:tc>
        <w:tc>
          <w:tcPr>
            <w:tcW w:w="2670" w:type="dxa"/>
            <w:gridSpan w:val="2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我在家和妈妈做好了半成品来完善。</w:t>
            </w:r>
          </w:p>
        </w:tc>
        <w:tc>
          <w:tcPr>
            <w:tcW w:w="2670" w:type="dxa"/>
            <w:gridSpan w:val="2"/>
          </w:tcPr>
          <w:p w14:paraId="0CBE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我的底板超级大，融入了汽车的元素。</w:t>
            </w:r>
          </w:p>
        </w:tc>
        <w:tc>
          <w:tcPr>
            <w:tcW w:w="2673" w:type="dxa"/>
            <w:gridSpan w:val="2"/>
          </w:tcPr>
          <w:p w14:paraId="62EB0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我们小组材料丰富，每人有不同的分工。</w:t>
            </w:r>
          </w:p>
        </w:tc>
      </w:tr>
      <w:tr w14:paraId="685C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6" w:type="dxa"/>
          </w:tcPr>
          <w:p w14:paraId="23DE7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18565" cy="913765"/>
                  <wp:effectExtent l="0" t="0" r="635" b="635"/>
                  <wp:docPr id="37" name="图片 37" descr="IMG_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58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2"/>
          </w:tcPr>
          <w:p w14:paraId="76C79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18565" cy="913765"/>
                  <wp:effectExtent l="0" t="0" r="635" b="635"/>
                  <wp:docPr id="36" name="图片 36" descr="IMG_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8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2"/>
          </w:tcPr>
          <w:p w14:paraId="0070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18565" cy="913765"/>
                  <wp:effectExtent l="0" t="0" r="635" b="635"/>
                  <wp:docPr id="35" name="图片 35" descr="IMG_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8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gridSpan w:val="2"/>
          </w:tcPr>
          <w:p w14:paraId="6AEC5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18565" cy="913765"/>
                  <wp:effectExtent l="0" t="0" r="635" b="635"/>
                  <wp:docPr id="33" name="图片 33" descr="IMG_5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8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14:paraId="3A9B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218565" cy="913765"/>
                  <wp:effectExtent l="0" t="0" r="635" b="635"/>
                  <wp:docPr id="32" name="图片 32" descr="IMG_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8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8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6" w:type="dxa"/>
          </w:tcPr>
          <w:p w14:paraId="1394D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我将彩泥混色制作成了数字。</w:t>
            </w:r>
          </w:p>
        </w:tc>
        <w:tc>
          <w:tcPr>
            <w:tcW w:w="2136" w:type="dxa"/>
            <w:gridSpan w:val="2"/>
          </w:tcPr>
          <w:p w14:paraId="32F6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我们分工明确，做数字和糊底色。</w:t>
            </w:r>
          </w:p>
        </w:tc>
        <w:tc>
          <w:tcPr>
            <w:tcW w:w="2136" w:type="dxa"/>
            <w:gridSpan w:val="2"/>
          </w:tcPr>
          <w:p w14:paraId="51B8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王老师帮我们画了个轮廓我来剪。</w:t>
            </w:r>
          </w:p>
        </w:tc>
        <w:tc>
          <w:tcPr>
            <w:tcW w:w="2136" w:type="dxa"/>
            <w:gridSpan w:val="2"/>
          </w:tcPr>
          <w:p w14:paraId="474F1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我发现手掌推的更平整。</w:t>
            </w:r>
          </w:p>
        </w:tc>
        <w:tc>
          <w:tcPr>
            <w:tcW w:w="2139" w:type="dxa"/>
          </w:tcPr>
          <w:p w14:paraId="122E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我们用渐变的颜料涂了底色。</w:t>
            </w:r>
          </w:p>
        </w:tc>
      </w:tr>
      <w:tr w14:paraId="557E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  <w:gridSpan w:val="2"/>
          </w:tcPr>
          <w:p w14:paraId="3443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41" name="图片 41" descr="IMG_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58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016E5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40" name="图片 40" descr="IMG_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584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7B918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9" name="图片 39" descr="IMG_5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584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2"/>
          </w:tcPr>
          <w:p w14:paraId="6B8DA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38" name="图片 38" descr="IMG_5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584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EA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  <w:gridSpan w:val="2"/>
          </w:tcPr>
          <w:p w14:paraId="72F4E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我把相邻色挨在一起糊在底板上。</w:t>
            </w:r>
          </w:p>
        </w:tc>
        <w:tc>
          <w:tcPr>
            <w:tcW w:w="2670" w:type="dxa"/>
            <w:gridSpan w:val="2"/>
          </w:tcPr>
          <w:p w14:paraId="2928A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我们打算在上面做奥特曼的装饰。</w:t>
            </w:r>
          </w:p>
        </w:tc>
        <w:tc>
          <w:tcPr>
            <w:tcW w:w="2670" w:type="dxa"/>
            <w:gridSpan w:val="2"/>
          </w:tcPr>
          <w:p w14:paraId="41CB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我们准备了超多彩泥，很多人都来借。</w:t>
            </w:r>
          </w:p>
        </w:tc>
        <w:tc>
          <w:tcPr>
            <w:tcW w:w="2673" w:type="dxa"/>
            <w:gridSpan w:val="2"/>
          </w:tcPr>
          <w:p w14:paraId="7AA5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我们分享颜料进行涂色。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中午：高粱米饭、洋葱炒猪肝、包菜肉末粉丝、海带冬瓜汤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没吃完：金朵朵（饭菜）、之之（菜）、一一（汤菜）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下午：苹果枇杷西米露、蒸蛋糕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  入睡较晚：星星、柠檬、果冻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1.今天我们进行了第一次制作，个别小朋友由于材料不充分制作进度有一些缓慢，请家长朋友们根据孩子们的需求对材料进一步完善哈~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8391642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EFC6DBA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8D7487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317</Characters>
  <Lines>10</Lines>
  <Paragraphs>2</Paragraphs>
  <TotalTime>37</TotalTime>
  <ScaleCrop>false</ScaleCrop>
  <LinksUpToDate>false</LinksUpToDate>
  <CharactersWithSpaces>384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2025-05-20T05:39:58Z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