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FA1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大班数学活动：数字捉迷藏</w:t>
      </w:r>
    </w:p>
    <w:p w14:paraId="7E865F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武进区刘海粟幼儿园﹒花东园  </w:t>
      </w:r>
      <w:r>
        <w:rPr>
          <w:rFonts w:hint="eastAsia" w:ascii="黑体" w:hAnsi="黑体" w:eastAsia="黑体" w:cs="黑体"/>
          <w:color w:val="000000" w:themeColor="text1"/>
          <w:szCs w:val="21"/>
          <w:lang w:val="en-US" w:eastAsia="zh-CN"/>
          <w14:textFill>
            <w14:solidFill>
              <w14:schemeClr w14:val="tx1"/>
            </w14:solidFill>
          </w14:textFill>
        </w:rPr>
        <w:t>王永琴</w:t>
      </w:r>
    </w:p>
    <w:p w14:paraId="6BB9967C">
      <w:pPr>
        <w:keepNext w:val="0"/>
        <w:keepLines w:val="0"/>
        <w:pageBreakBefore w:val="0"/>
        <w:kinsoku/>
        <w:wordWrap/>
        <w:overflowPunct/>
        <w:topLinePunct w:val="0"/>
        <w:autoSpaceDE/>
        <w:autoSpaceDN/>
        <w:bidi w:val="0"/>
        <w:adjustRightInd/>
        <w:snapToGrid/>
        <w:spacing w:line="260" w:lineRule="exact"/>
        <w:textAlignment w:val="baseline"/>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设计意图：</w:t>
      </w:r>
    </w:p>
    <w:p w14:paraId="12E7D491">
      <w:pPr>
        <w:keepNext w:val="0"/>
        <w:keepLines w:val="0"/>
        <w:pageBreakBefore w:val="0"/>
        <w:kinsoku/>
        <w:wordWrap/>
        <w:overflowPunct/>
        <w:topLinePunct w:val="0"/>
        <w:autoSpaceDE/>
        <w:autoSpaceDN/>
        <w:bidi w:val="0"/>
        <w:adjustRightInd/>
        <w:snapToGrid/>
        <w:spacing w:line="260" w:lineRule="exact"/>
        <w:ind w:firstLine="420" w:firstLineChars="200"/>
        <w:textAlignment w:val="baseline"/>
        <w:rPr>
          <w:rFonts w:hint="eastAsia" w:ascii="宋体" w:hAnsi="宋体" w:eastAsia="宋体" w:cs="宋体"/>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纲要</w:t>
      </w:r>
      <w:r>
        <w:rPr>
          <w:rFonts w:hint="eastAsia" w:ascii="宋体" w:hAnsi="宋体" w:eastAsia="宋体" w:cs="宋体"/>
          <w:color w:val="000000"/>
          <w:szCs w:val="21"/>
          <w:lang w:eastAsia="zh-CN"/>
        </w:rPr>
        <w:t>》</w:t>
      </w:r>
      <w:r>
        <w:rPr>
          <w:rFonts w:hint="eastAsia" w:ascii="宋体" w:hAnsi="宋体" w:eastAsia="宋体" w:cs="宋体"/>
          <w:color w:val="000000"/>
          <w:szCs w:val="21"/>
        </w:rPr>
        <w:t>中提出“选择贴近幼儿生活来选择幼儿感兴趣的事物和问题，有利于拓展幼儿的经验和视野。”</w:t>
      </w:r>
      <w:r>
        <w:rPr>
          <w:rFonts w:hint="eastAsia" w:ascii="宋体" w:hAnsi="宋体" w:eastAsia="宋体" w:cs="宋体"/>
          <w:szCs w:val="21"/>
        </w:rPr>
        <w:t>数字是</w:t>
      </w:r>
      <w:r>
        <w:rPr>
          <w:rFonts w:hint="eastAsia" w:ascii="宋体" w:hAnsi="宋体" w:eastAsia="宋体" w:cs="宋体"/>
          <w:szCs w:val="21"/>
          <w:lang w:eastAsia="zh-CN"/>
        </w:rPr>
        <w:t>孩子日</w:t>
      </w:r>
      <w:r>
        <w:rPr>
          <w:rFonts w:hint="eastAsia" w:ascii="宋体" w:hAnsi="宋体" w:eastAsia="宋体" w:cs="宋体"/>
          <w:szCs w:val="21"/>
        </w:rPr>
        <w:t>常生活</w:t>
      </w:r>
      <w:r>
        <w:rPr>
          <w:rFonts w:hint="eastAsia" w:ascii="宋体" w:hAnsi="宋体" w:eastAsia="宋体" w:cs="宋体"/>
          <w:szCs w:val="21"/>
          <w:lang w:eastAsia="zh-CN"/>
        </w:rPr>
        <w:t>中</w:t>
      </w:r>
      <w:r>
        <w:rPr>
          <w:rFonts w:hint="eastAsia" w:ascii="宋体" w:hAnsi="宋体" w:eastAsia="宋体" w:cs="宋体"/>
          <w:szCs w:val="21"/>
        </w:rPr>
        <w:t>熟悉</w:t>
      </w:r>
      <w:r>
        <w:rPr>
          <w:rFonts w:hint="eastAsia" w:ascii="宋体" w:hAnsi="宋体" w:eastAsia="宋体" w:cs="宋体"/>
          <w:szCs w:val="21"/>
          <w:lang w:eastAsia="zh-CN"/>
        </w:rPr>
        <w:t>常见的</w:t>
      </w:r>
      <w:r>
        <w:rPr>
          <w:rFonts w:hint="eastAsia" w:ascii="宋体" w:hAnsi="宋体" w:eastAsia="宋体" w:cs="宋体"/>
          <w:szCs w:val="21"/>
        </w:rPr>
        <w:t>，</w:t>
      </w:r>
      <w:r>
        <w:rPr>
          <w:rFonts w:hint="eastAsia" w:ascii="宋体" w:hAnsi="宋体" w:eastAsia="宋体" w:cs="宋体"/>
        </w:rPr>
        <w:t>在一次</w:t>
      </w:r>
      <w:r>
        <w:rPr>
          <w:rFonts w:hint="eastAsia" w:ascii="宋体" w:hAnsi="宋体" w:eastAsia="宋体" w:cs="宋体"/>
          <w:lang w:eastAsia="zh-CN"/>
        </w:rPr>
        <w:t>创意美术活动中，</w:t>
      </w:r>
      <w:r>
        <w:rPr>
          <w:rFonts w:hint="eastAsia" w:ascii="宋体" w:hAnsi="宋体" w:eastAsia="宋体" w:cs="宋体"/>
        </w:rPr>
        <w:t>一个孩子</w:t>
      </w:r>
      <w:r>
        <w:rPr>
          <w:rFonts w:hint="eastAsia" w:ascii="宋体" w:hAnsi="宋体" w:eastAsia="宋体" w:cs="宋体"/>
          <w:lang w:eastAsia="zh-CN"/>
        </w:rPr>
        <w:t>把</w:t>
      </w:r>
      <w:r>
        <w:rPr>
          <w:rFonts w:hint="eastAsia" w:ascii="宋体" w:hAnsi="宋体" w:eastAsia="宋体" w:cs="宋体"/>
          <w:lang w:val="en-US" w:eastAsia="zh-CN"/>
        </w:rPr>
        <w:t>0-9的数字巧妙的画到了自己的画里，还邀请好朋友猜猜数字在哪里？</w:t>
      </w:r>
      <w:r>
        <w:rPr>
          <w:rFonts w:hint="eastAsia" w:ascii="宋体" w:hAnsi="宋体" w:eastAsia="宋体" w:cs="宋体"/>
        </w:rPr>
        <w:t>一下</w:t>
      </w:r>
      <w:r>
        <w:rPr>
          <w:rFonts w:hint="eastAsia" w:ascii="宋体" w:hAnsi="宋体" w:eastAsia="宋体" w:cs="宋体"/>
          <w:lang w:eastAsia="zh-CN"/>
        </w:rPr>
        <w:t>子</w:t>
      </w:r>
      <w:r>
        <w:rPr>
          <w:rFonts w:hint="eastAsia" w:ascii="宋体" w:hAnsi="宋体" w:eastAsia="宋体" w:cs="宋体"/>
        </w:rPr>
        <w:t>激起了孩子们的讨论热情，看着孩子们谈论兴趣这么浓厚</w:t>
      </w:r>
      <w:r>
        <w:rPr>
          <w:rFonts w:hint="eastAsia" w:ascii="宋体" w:hAnsi="宋体" w:eastAsia="宋体" w:cs="宋体"/>
          <w:lang w:eastAsia="zh-CN"/>
        </w:rPr>
        <w:t>，</w:t>
      </w:r>
      <w:r>
        <w:rPr>
          <w:rFonts w:hint="eastAsia" w:ascii="宋体" w:hAnsi="宋体" w:eastAsia="宋体" w:cs="宋体"/>
        </w:rPr>
        <w:t>基于</w:t>
      </w:r>
      <w:r>
        <w:rPr>
          <w:rFonts w:hint="eastAsia" w:ascii="宋体" w:hAnsi="宋体" w:eastAsia="宋体" w:cs="宋体"/>
          <w:lang w:eastAsia="zh-CN"/>
        </w:rPr>
        <w:t>大</w:t>
      </w:r>
      <w:r>
        <w:rPr>
          <w:rFonts w:hint="eastAsia" w:ascii="宋体" w:hAnsi="宋体" w:eastAsia="宋体" w:cs="宋体"/>
        </w:rPr>
        <w:t>班孩子的年龄特点，我选择</w:t>
      </w:r>
      <w:r>
        <w:rPr>
          <w:rFonts w:hint="eastAsia" w:ascii="宋体" w:hAnsi="宋体" w:eastAsia="宋体" w:cs="宋体"/>
          <w:lang w:eastAsia="zh-CN"/>
        </w:rPr>
        <w:t>设计</w:t>
      </w:r>
      <w:r>
        <w:rPr>
          <w:rFonts w:hint="eastAsia" w:ascii="宋体" w:hAnsi="宋体" w:eastAsia="宋体" w:cs="宋体"/>
        </w:rPr>
        <w:t>了</w:t>
      </w:r>
      <w:r>
        <w:rPr>
          <w:rFonts w:hint="eastAsia" w:ascii="宋体" w:hAnsi="宋体" w:eastAsia="宋体" w:cs="宋体"/>
          <w:lang w:eastAsia="zh-CN"/>
        </w:rPr>
        <w:t>本</w:t>
      </w:r>
      <w:r>
        <w:rPr>
          <w:rFonts w:hint="eastAsia" w:ascii="宋体" w:hAnsi="宋体" w:cs="宋体"/>
          <w:lang w:val="en-US" w:eastAsia="zh-CN"/>
        </w:rPr>
        <w:t>次</w:t>
      </w:r>
      <w:r>
        <w:rPr>
          <w:rFonts w:hint="eastAsia" w:ascii="宋体" w:hAnsi="宋体" w:eastAsia="宋体" w:cs="宋体"/>
          <w:lang w:eastAsia="zh-CN"/>
        </w:rPr>
        <w:t>活动</w:t>
      </w:r>
      <w:r>
        <w:rPr>
          <w:rFonts w:hint="eastAsia" w:ascii="宋体" w:hAnsi="宋体" w:eastAsia="宋体" w:cs="宋体"/>
        </w:rPr>
        <w:t>《数字</w:t>
      </w:r>
      <w:r>
        <w:rPr>
          <w:rFonts w:hint="eastAsia" w:ascii="宋体" w:hAnsi="宋体" w:cs="宋体"/>
          <w:lang w:val="en-US" w:eastAsia="zh-CN"/>
        </w:rPr>
        <w:t>捉迷藏</w:t>
      </w:r>
      <w:r>
        <w:rPr>
          <w:rFonts w:hint="eastAsia" w:ascii="宋体" w:hAnsi="宋体" w:eastAsia="宋体" w:cs="宋体"/>
        </w:rPr>
        <w:t>》。</w:t>
      </w:r>
    </w:p>
    <w:p w14:paraId="0D283166">
      <w:pPr>
        <w:keepNext w:val="0"/>
        <w:keepLines w:val="0"/>
        <w:pageBreakBefore w:val="0"/>
        <w:kinsoku/>
        <w:wordWrap/>
        <w:overflowPunct/>
        <w:topLinePunct w:val="0"/>
        <w:autoSpaceDE/>
        <w:autoSpaceDN/>
        <w:bidi w:val="0"/>
        <w:adjustRightInd/>
        <w:snapToGrid/>
        <w:spacing w:line="260" w:lineRule="exact"/>
        <w:ind w:firstLine="420" w:firstLineChars="200"/>
        <w:rPr>
          <w:rFonts w:hint="default" w:ascii="宋体" w:hAnsi="宋体" w:cs="宋体"/>
          <w:b/>
          <w:bCs/>
          <w:color w:val="000000" w:themeColor="text1"/>
          <w:lang w:val="en-US" w:eastAsia="zh-CN"/>
          <w14:textFill>
            <w14:solidFill>
              <w14:schemeClr w14:val="tx1"/>
            </w14:solidFill>
          </w14:textFill>
        </w:rPr>
      </w:pPr>
      <w:r>
        <w:rPr>
          <w:rFonts w:hint="eastAsia" w:ascii="宋体" w:hAnsi="宋体" w:eastAsia="宋体" w:cs="宋体"/>
        </w:rPr>
        <w:t>活动以</w:t>
      </w:r>
      <w:r>
        <w:rPr>
          <w:rFonts w:hint="eastAsia" w:ascii="宋体" w:hAnsi="宋体" w:eastAsia="宋体" w:cs="宋体"/>
          <w:lang w:val="en-US" w:eastAsia="zh-CN"/>
        </w:rPr>
        <w:t>孩子的</w:t>
      </w:r>
      <w:r>
        <w:rPr>
          <w:rFonts w:hint="eastAsia" w:ascii="宋体" w:hAnsi="宋体" w:eastAsia="宋体" w:cs="宋体"/>
          <w:lang w:eastAsia="zh-CN"/>
        </w:rPr>
        <w:t>一幅画为</w:t>
      </w:r>
      <w:r>
        <w:rPr>
          <w:rFonts w:hint="eastAsia" w:ascii="宋体" w:hAnsi="宋体" w:eastAsia="宋体" w:cs="宋体"/>
        </w:rPr>
        <w:t>线索</w:t>
      </w:r>
      <w:r>
        <w:rPr>
          <w:rFonts w:hint="eastAsia" w:ascii="宋体" w:hAnsi="宋体" w:cs="宋体"/>
          <w:lang w:eastAsia="zh-CN"/>
        </w:rPr>
        <w:t>、</w:t>
      </w:r>
      <w:r>
        <w:rPr>
          <w:rFonts w:hint="eastAsia" w:ascii="宋体" w:hAnsi="宋体" w:cs="宋体"/>
          <w:lang w:val="en-US" w:eastAsia="zh-CN"/>
        </w:rPr>
        <w:t>以游戏为主线，孩子们</w:t>
      </w:r>
      <w:r>
        <w:rPr>
          <w:rFonts w:hint="eastAsia" w:ascii="宋体" w:hAnsi="宋体" w:eastAsia="宋体" w:cs="宋体"/>
          <w:lang w:val="en-US" w:eastAsia="zh-CN"/>
        </w:rPr>
        <w:t>在看看、说说中寻找</w:t>
      </w:r>
      <w:r>
        <w:rPr>
          <w:rFonts w:hint="eastAsia" w:ascii="宋体" w:hAnsi="宋体" w:cs="宋体"/>
          <w:lang w:val="en-US" w:eastAsia="zh-CN"/>
        </w:rPr>
        <w:t>出</w:t>
      </w:r>
      <w:r>
        <w:rPr>
          <w:rFonts w:hint="eastAsia" w:ascii="宋体" w:hAnsi="宋体" w:eastAsia="宋体" w:cs="宋体"/>
          <w:lang w:val="en-US" w:eastAsia="zh-CN"/>
        </w:rPr>
        <w:t>画中隐藏的数字</w:t>
      </w:r>
      <w:r>
        <w:rPr>
          <w:rFonts w:hint="eastAsia" w:ascii="宋体" w:hAnsi="宋体" w:eastAsia="宋体" w:cs="宋体"/>
          <w:lang w:eastAsia="zh-CN"/>
        </w:rPr>
        <w:t>；接着在猜测电话号码的游戏情境中</w:t>
      </w:r>
      <w:r>
        <w:rPr>
          <w:rFonts w:hint="eastAsia" w:ascii="宋体" w:hAnsi="宋体" w:cs="宋体"/>
          <w:lang w:eastAsia="zh-CN"/>
        </w:rPr>
        <w:t>，</w:t>
      </w:r>
      <w:r>
        <w:rPr>
          <w:rFonts w:hint="eastAsia" w:ascii="宋体" w:hAnsi="宋体" w:cs="宋体"/>
          <w:lang w:val="en-US" w:eastAsia="zh-CN"/>
        </w:rPr>
        <w:t>通过观察、</w:t>
      </w:r>
      <w:r>
        <w:rPr>
          <w:rFonts w:hint="eastAsia" w:ascii="宋体" w:hAnsi="宋体" w:eastAsia="宋体" w:cs="宋体"/>
        </w:rPr>
        <w:t>推理</w:t>
      </w:r>
      <w:r>
        <w:rPr>
          <w:rFonts w:hint="eastAsia" w:ascii="宋体" w:hAnsi="宋体" w:cs="宋体"/>
          <w:lang w:eastAsia="zh-CN"/>
        </w:rPr>
        <w:t>、</w:t>
      </w:r>
      <w:r>
        <w:rPr>
          <w:rFonts w:hint="eastAsia" w:ascii="宋体" w:hAnsi="宋体" w:cs="宋体"/>
          <w:lang w:val="en-US" w:eastAsia="zh-CN"/>
        </w:rPr>
        <w:t>发现小动物家</w:t>
      </w:r>
      <w:r>
        <w:rPr>
          <w:rFonts w:hint="eastAsia" w:ascii="宋体" w:hAnsi="宋体" w:eastAsia="宋体" w:cs="宋体"/>
        </w:rPr>
        <w:t>电话号码间的简单规律</w:t>
      </w:r>
      <w:r>
        <w:rPr>
          <w:rFonts w:hint="eastAsia" w:ascii="宋体" w:hAnsi="宋体" w:eastAsia="宋体" w:cs="宋体"/>
          <w:lang w:eastAsia="zh-CN"/>
        </w:rPr>
        <w:t>；在</w:t>
      </w:r>
      <w:r>
        <w:rPr>
          <w:rFonts w:hint="eastAsia" w:ascii="宋体" w:hAnsi="宋体" w:cs="宋体"/>
          <w:lang w:val="en-US" w:eastAsia="zh-CN"/>
        </w:rPr>
        <w:t>隐藏号码</w:t>
      </w:r>
      <w:r>
        <w:rPr>
          <w:rFonts w:hint="eastAsia" w:ascii="宋体" w:hAnsi="宋体" w:eastAsia="宋体" w:cs="宋体"/>
          <w:lang w:eastAsia="zh-CN"/>
        </w:rPr>
        <w:t>游戏中，尝试解决问题，发展</w:t>
      </w:r>
      <w:r>
        <w:rPr>
          <w:rFonts w:hint="eastAsia" w:ascii="宋体" w:hAnsi="宋体" w:eastAsia="宋体" w:cs="宋体"/>
        </w:rPr>
        <w:t>逆向思维</w:t>
      </w:r>
      <w:r>
        <w:rPr>
          <w:rFonts w:hint="eastAsia" w:ascii="宋体" w:hAnsi="宋体" w:eastAsia="宋体" w:cs="宋体"/>
          <w:lang w:eastAsia="zh-CN"/>
        </w:rPr>
        <w:t>能力。</w:t>
      </w:r>
      <w:r>
        <w:rPr>
          <w:rFonts w:hint="eastAsia" w:ascii="宋体" w:hAnsi="宋体" w:eastAsia="宋体" w:cs="宋体"/>
          <w:lang w:val="en-US" w:eastAsia="zh-CN"/>
        </w:rPr>
        <w:t>最后，孩子们</w:t>
      </w:r>
      <w:r>
        <w:rPr>
          <w:rFonts w:hint="eastAsia" w:ascii="宋体" w:hAnsi="宋体" w:eastAsia="宋体" w:cs="宋体"/>
        </w:rPr>
        <w:t>根据已有</w:t>
      </w:r>
      <w:r>
        <w:rPr>
          <w:rFonts w:hint="eastAsia" w:ascii="宋体" w:hAnsi="宋体" w:eastAsia="宋体" w:cs="宋体"/>
          <w:lang w:eastAsia="zh-CN"/>
        </w:rPr>
        <w:t>生活</w:t>
      </w:r>
      <w:r>
        <w:rPr>
          <w:rFonts w:hint="eastAsia" w:ascii="宋体" w:hAnsi="宋体" w:eastAsia="宋体" w:cs="宋体"/>
        </w:rPr>
        <w:t>经验</w:t>
      </w:r>
      <w:r>
        <w:rPr>
          <w:rFonts w:hint="eastAsia" w:ascii="宋体" w:hAnsi="宋体" w:eastAsia="宋体" w:cs="宋体"/>
          <w:lang w:eastAsia="zh-CN"/>
        </w:rPr>
        <w:t>，</w:t>
      </w:r>
      <w:r>
        <w:rPr>
          <w:rFonts w:hint="eastAsia" w:ascii="宋体" w:hAnsi="宋体" w:cs="宋体"/>
          <w:lang w:val="en-US" w:eastAsia="zh-CN"/>
        </w:rPr>
        <w:t>在讨论、交流中</w:t>
      </w:r>
      <w:r>
        <w:rPr>
          <w:rFonts w:hint="eastAsia" w:ascii="宋体" w:hAnsi="宋体" w:eastAsia="宋体" w:cs="宋体"/>
          <w:lang w:val="en-US" w:eastAsia="zh-CN"/>
        </w:rPr>
        <w:t>进一步理解数字在生活中的重要作用</w:t>
      </w:r>
      <w:r>
        <w:rPr>
          <w:rFonts w:hint="eastAsia" w:ascii="宋体" w:hAnsi="宋体" w:eastAsia="宋体" w:cs="宋体"/>
        </w:rPr>
        <w:t>，</w:t>
      </w:r>
      <w:r>
        <w:rPr>
          <w:rFonts w:hint="eastAsia" w:ascii="宋体" w:hAnsi="宋体" w:eastAsia="宋体" w:cs="宋体"/>
          <w:lang w:eastAsia="zh-CN"/>
        </w:rPr>
        <w:t>从而</w:t>
      </w:r>
      <w:r>
        <w:rPr>
          <w:rFonts w:hint="eastAsia" w:ascii="宋体" w:hAnsi="宋体" w:cs="宋体"/>
          <w:lang w:val="en-US" w:eastAsia="zh-CN"/>
        </w:rPr>
        <w:t>进一步</w:t>
      </w:r>
      <w:r>
        <w:rPr>
          <w:rFonts w:hint="eastAsia" w:ascii="宋体" w:hAnsi="宋体" w:eastAsia="宋体" w:cs="宋体"/>
          <w:lang w:eastAsia="zh-CN"/>
        </w:rPr>
        <w:t>体验数学活动的</w:t>
      </w:r>
      <w:r>
        <w:rPr>
          <w:rFonts w:hint="eastAsia" w:ascii="宋体" w:hAnsi="宋体" w:eastAsia="宋体" w:cs="宋体"/>
          <w:color w:val="000000"/>
          <w:lang w:eastAsia="zh-CN"/>
        </w:rPr>
        <w:t>乐趣</w:t>
      </w:r>
      <w:r>
        <w:rPr>
          <w:rFonts w:hint="eastAsia" w:ascii="宋体" w:hAnsi="宋体" w:eastAsia="宋体" w:cs="宋体"/>
          <w:color w:val="000000"/>
        </w:rPr>
        <w:t>。</w:t>
      </w:r>
    </w:p>
    <w:p w14:paraId="0B8C0C2D">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活动目标：</w:t>
      </w:r>
    </w:p>
    <w:p w14:paraId="6CEFBD71">
      <w:pPr>
        <w:keepNext w:val="0"/>
        <w:keepLines w:val="0"/>
        <w:pageBreakBefore w:val="0"/>
        <w:numPr>
          <w:ilvl w:val="0"/>
          <w:numId w:val="0"/>
        </w:numPr>
        <w:kinsoku/>
        <w:wordWrap/>
        <w:overflowPunct/>
        <w:topLinePunct w:val="0"/>
        <w:autoSpaceDE/>
        <w:autoSpaceDN/>
        <w:bidi w:val="0"/>
        <w:adjustRightInd/>
        <w:snapToGrid/>
        <w:spacing w:line="260" w:lineRule="exact"/>
        <w:ind w:firstLine="420" w:firstLineChars="20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通过观察、分析、寻找数字，推理发现数学间的</w:t>
      </w:r>
      <w:r>
        <w:rPr>
          <w:rFonts w:hint="eastAsia" w:ascii="宋体" w:hAnsi="宋体" w:eastAsia="宋体" w:cs="宋体"/>
          <w:lang w:val="en-US" w:eastAsia="zh-CN"/>
        </w:rPr>
        <w:t>简单</w:t>
      </w:r>
      <w:r>
        <w:rPr>
          <w:rFonts w:hint="eastAsia" w:ascii="宋体" w:hAnsi="宋体" w:eastAsia="宋体" w:cs="宋体"/>
          <w:lang w:eastAsia="zh-CN"/>
        </w:rPr>
        <w:t>规律。</w:t>
      </w:r>
    </w:p>
    <w:p w14:paraId="274B637C">
      <w:pPr>
        <w:keepNext w:val="0"/>
        <w:keepLines w:val="0"/>
        <w:pageBreakBefore w:val="0"/>
        <w:numPr>
          <w:ilvl w:val="0"/>
          <w:numId w:val="0"/>
        </w:numPr>
        <w:kinsoku/>
        <w:wordWrap/>
        <w:overflowPunct/>
        <w:topLinePunct w:val="0"/>
        <w:autoSpaceDE/>
        <w:autoSpaceDN/>
        <w:bidi w:val="0"/>
        <w:adjustRightInd/>
        <w:snapToGrid/>
        <w:spacing w:line="260" w:lineRule="exact"/>
        <w:ind w:firstLine="420" w:firstLineChars="200"/>
        <w:rPr>
          <w:rFonts w:hint="eastAsia" w:ascii="宋体" w:hAnsi="宋体" w:eastAsia="宋体" w:cs="宋体"/>
          <w:lang w:eastAsia="zh-CN"/>
        </w:rPr>
      </w:pPr>
      <w:r>
        <w:rPr>
          <w:rFonts w:hint="eastAsia" w:ascii="宋体" w:hAnsi="宋体" w:eastAsia="宋体" w:cs="宋体"/>
          <w:lang w:val="en-US" w:eastAsia="zh-CN"/>
        </w:rPr>
        <w:t>2.巩固10以内的加减，能</w:t>
      </w:r>
      <w:r>
        <w:rPr>
          <w:rFonts w:hint="eastAsia" w:ascii="宋体" w:hAnsi="宋体" w:eastAsia="宋体" w:cs="宋体"/>
        </w:rPr>
        <w:t>根据</w:t>
      </w:r>
      <w:r>
        <w:rPr>
          <w:rFonts w:hint="eastAsia" w:ascii="宋体" w:hAnsi="宋体" w:eastAsia="宋体" w:cs="宋体"/>
          <w:lang w:eastAsia="zh-CN"/>
        </w:rPr>
        <w:t>得数</w:t>
      </w:r>
      <w:r>
        <w:rPr>
          <w:rFonts w:hint="eastAsia" w:ascii="宋体" w:hAnsi="宋体" w:eastAsia="宋体" w:cs="宋体"/>
          <w:lang w:val="en-US" w:eastAsia="zh-CN"/>
        </w:rPr>
        <w:t>列</w:t>
      </w:r>
      <w:r>
        <w:rPr>
          <w:rFonts w:hint="eastAsia" w:ascii="宋体" w:hAnsi="宋体" w:eastAsia="宋体" w:cs="宋体"/>
          <w:lang w:eastAsia="zh-CN"/>
        </w:rPr>
        <w:t>出</w:t>
      </w:r>
      <w:r>
        <w:rPr>
          <w:rFonts w:hint="eastAsia" w:ascii="宋体" w:hAnsi="宋体" w:eastAsia="宋体" w:cs="宋体"/>
        </w:rPr>
        <w:t>相应的算式</w:t>
      </w:r>
      <w:r>
        <w:rPr>
          <w:rFonts w:hint="eastAsia" w:ascii="宋体" w:hAnsi="宋体" w:eastAsia="宋体" w:cs="宋体"/>
          <w:lang w:eastAsia="zh-CN"/>
        </w:rPr>
        <w:t>，</w:t>
      </w:r>
      <w:r>
        <w:rPr>
          <w:rFonts w:hint="eastAsia" w:ascii="宋体" w:hAnsi="宋体" w:eastAsia="宋体" w:cs="宋体"/>
          <w:lang w:val="en-US" w:eastAsia="zh-CN"/>
        </w:rPr>
        <w:t>尝试解决问题</w:t>
      </w:r>
      <w:r>
        <w:rPr>
          <w:rFonts w:hint="eastAsia" w:ascii="宋体" w:hAnsi="宋体" w:eastAsia="宋体" w:cs="宋体"/>
        </w:rPr>
        <w:t>。</w:t>
      </w:r>
    </w:p>
    <w:p w14:paraId="0CA2FA5F">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知道</w:t>
      </w:r>
      <w:r>
        <w:rPr>
          <w:rFonts w:hint="eastAsia" w:ascii="宋体" w:hAnsi="宋体" w:eastAsia="宋体" w:cs="宋体"/>
        </w:rPr>
        <w:t>数字在生活中的作用</w:t>
      </w:r>
      <w:r>
        <w:rPr>
          <w:rFonts w:hint="eastAsia" w:ascii="宋体" w:hAnsi="宋体" w:eastAsia="宋体" w:cs="宋体"/>
          <w:lang w:eastAsia="zh-CN"/>
        </w:rPr>
        <w:t>，喜欢参与数学游戏</w:t>
      </w:r>
      <w:r>
        <w:rPr>
          <w:rFonts w:hint="eastAsia" w:ascii="宋体" w:hAnsi="宋体" w:eastAsia="宋体" w:cs="宋体"/>
        </w:rPr>
        <w:t>。</w:t>
      </w:r>
    </w:p>
    <w:p w14:paraId="17ADBCF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活动准备：</w:t>
      </w:r>
      <w:r>
        <w:rPr>
          <w:rFonts w:hint="eastAsia" w:ascii="宋体" w:hAnsi="宋体" w:cs="宋体"/>
          <w:b/>
          <w:bCs/>
          <w:color w:val="000000" w:themeColor="text1"/>
          <w:lang w:val="en-US" w:eastAsia="zh-CN"/>
          <w14:textFill>
            <w14:solidFill>
              <w14:schemeClr w14:val="tx1"/>
            </w14:solidFill>
          </w14:textFill>
        </w:rPr>
        <w:t xml:space="preserve"> </w:t>
      </w:r>
    </w:p>
    <w:p w14:paraId="620A4142">
      <w:pPr>
        <w:keepNext w:val="0"/>
        <w:keepLines w:val="0"/>
        <w:pageBreakBefore w:val="0"/>
        <w:kinsoku/>
        <w:wordWrap/>
        <w:overflowPunct/>
        <w:topLinePunct w:val="0"/>
        <w:autoSpaceDE/>
        <w:autoSpaceDN/>
        <w:bidi w:val="0"/>
        <w:adjustRightInd/>
        <w:snapToGrid/>
        <w:spacing w:line="260" w:lineRule="exact"/>
        <w:ind w:left="435"/>
        <w:rPr>
          <w:rFonts w:hint="eastAsia" w:ascii="宋体" w:hAnsi="宋体" w:eastAsia="宋体"/>
          <w:lang w:eastAsia="zh-CN"/>
        </w:rPr>
      </w:pPr>
      <w:r>
        <w:rPr>
          <w:rFonts w:hint="eastAsia" w:ascii="宋体" w:hAnsi="宋体"/>
        </w:rPr>
        <w:t>知识经验准备：</w:t>
      </w:r>
      <w:r>
        <w:rPr>
          <w:rFonts w:hint="eastAsia"/>
        </w:rPr>
        <w:t>幼儿认识</w:t>
      </w:r>
      <w:r>
        <w:rPr>
          <w:rFonts w:hint="eastAsia"/>
          <w:lang w:val="en-US" w:eastAsia="zh-CN"/>
        </w:rPr>
        <w:t>10以内的</w:t>
      </w:r>
      <w:r>
        <w:rPr>
          <w:rFonts w:hint="eastAsia"/>
        </w:rPr>
        <w:t>数字</w:t>
      </w:r>
      <w:r>
        <w:rPr>
          <w:rFonts w:hint="eastAsia"/>
          <w:lang w:eastAsia="zh-CN"/>
        </w:rPr>
        <w:t>；学过加减运算。</w:t>
      </w:r>
    </w:p>
    <w:p w14:paraId="08417996">
      <w:pPr>
        <w:keepNext w:val="0"/>
        <w:keepLines w:val="0"/>
        <w:pageBreakBefore w:val="0"/>
        <w:kinsoku/>
        <w:wordWrap/>
        <w:overflowPunct/>
        <w:topLinePunct w:val="0"/>
        <w:autoSpaceDE/>
        <w:autoSpaceDN/>
        <w:bidi w:val="0"/>
        <w:adjustRightInd/>
        <w:snapToGrid/>
        <w:spacing w:line="260" w:lineRule="exact"/>
        <w:ind w:left="435"/>
        <w:rPr>
          <w:rFonts w:hint="eastAsia" w:ascii="宋体" w:hAnsi="宋体"/>
        </w:rPr>
      </w:pPr>
      <w:r>
        <w:rPr>
          <w:rFonts w:hint="eastAsia" w:ascii="宋体" w:hAnsi="宋体"/>
        </w:rPr>
        <w:t>物质材料准备：</w:t>
      </w:r>
      <w:r>
        <w:rPr>
          <w:rFonts w:hint="eastAsia" w:ascii="宋体" w:hAnsi="宋体"/>
          <w:lang w:eastAsia="zh-CN"/>
        </w:rPr>
        <w:t>课件</w:t>
      </w:r>
      <w:r>
        <w:rPr>
          <w:rFonts w:hint="eastAsia"/>
        </w:rPr>
        <w:t>；场景图；数字卡片</w:t>
      </w:r>
      <w:r>
        <w:rPr>
          <w:rFonts w:hint="eastAsia"/>
          <w:lang w:eastAsia="zh-CN"/>
        </w:rPr>
        <w:t>；笔；纸等</w:t>
      </w:r>
      <w:r>
        <w:rPr>
          <w:rFonts w:hint="eastAsia" w:ascii="宋体" w:hAnsi="宋体"/>
        </w:rPr>
        <w:t>。</w:t>
      </w:r>
    </w:p>
    <w:p w14:paraId="053774F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活动过程：</w:t>
      </w:r>
    </w:p>
    <w:p w14:paraId="44C78685">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60" w:lineRule="exact"/>
        <w:ind w:firstLine="422" w:firstLineChars="200"/>
        <w:textAlignment w:val="baseline"/>
        <w:rPr>
          <w:rFonts w:hint="eastAsia"/>
          <w:b/>
          <w:sz w:val="21"/>
        </w:rPr>
      </w:pPr>
      <w:r>
        <w:rPr>
          <w:rFonts w:hint="eastAsia"/>
          <w:b/>
          <w:sz w:val="21"/>
          <w:lang w:val="en-US" w:eastAsia="zh-CN"/>
        </w:rPr>
        <w:t>一、</w:t>
      </w:r>
      <w:r>
        <w:rPr>
          <w:rFonts w:hint="eastAsia"/>
          <w:b/>
          <w:sz w:val="21"/>
        </w:rPr>
        <w:t>“找”数字，</w:t>
      </w:r>
      <w:r>
        <w:rPr>
          <w:rFonts w:hint="eastAsia"/>
          <w:b/>
          <w:sz w:val="21"/>
          <w:lang w:eastAsia="zh-CN"/>
        </w:rPr>
        <w:t>引发孩子学习兴趣</w:t>
      </w:r>
    </w:p>
    <w:p w14:paraId="4ED9D3C9">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2" w:firstLineChars="200"/>
        <w:textAlignment w:val="baseline"/>
        <w:rPr>
          <w:rFonts w:hint="eastAsia"/>
          <w:sz w:val="21"/>
        </w:rPr>
      </w:pPr>
      <w:r>
        <w:rPr>
          <w:rFonts w:hint="eastAsia"/>
          <w:b/>
          <w:bCs/>
          <w:sz w:val="21"/>
        </w:rPr>
        <w:t>1.</w:t>
      </w:r>
      <w:r>
        <w:rPr>
          <w:rFonts w:hint="eastAsia"/>
          <w:b/>
          <w:bCs/>
          <w:sz w:val="21"/>
          <w:lang w:eastAsia="zh-CN"/>
        </w:rPr>
        <w:t>寻</w:t>
      </w:r>
      <w:r>
        <w:rPr>
          <w:rFonts w:hint="eastAsia"/>
          <w:b/>
          <w:bCs/>
          <w:sz w:val="21"/>
        </w:rPr>
        <w:t>找数字</w:t>
      </w:r>
    </w:p>
    <w:p w14:paraId="1D2BE5FB">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textAlignment w:val="baseline"/>
        <w:rPr>
          <w:rFonts w:hint="eastAsia"/>
          <w:sz w:val="21"/>
        </w:rPr>
      </w:pPr>
      <w:r>
        <w:rPr>
          <w:rFonts w:hint="eastAsia" w:cs="宋体"/>
          <w:sz w:val="21"/>
          <w:szCs w:val="21"/>
        </w:rPr>
        <w:t>小朋友</w:t>
      </w:r>
      <w:r>
        <w:rPr>
          <w:rFonts w:hint="eastAsia" w:cs="宋体"/>
          <w:sz w:val="21"/>
          <w:szCs w:val="21"/>
          <w:lang w:eastAsia="zh-CN"/>
        </w:rPr>
        <w:t>，欢迎来到数字王国。在数字王国里你看到了什么？调皮的数字宝宝要跟我们玩一个捉迷藏的游戏，他们躲藏到了这幅画中，你们能根据数字像什么，找出他们躲藏</w:t>
      </w:r>
      <w:r>
        <w:rPr>
          <w:rFonts w:hint="eastAsia" w:cs="宋体"/>
          <w:sz w:val="21"/>
          <w:szCs w:val="21"/>
          <w:lang w:val="en-US" w:eastAsia="zh-CN"/>
        </w:rPr>
        <w:t>的位置</w:t>
      </w:r>
      <w:r>
        <w:rPr>
          <w:rFonts w:hint="eastAsia" w:cs="宋体"/>
          <w:sz w:val="21"/>
          <w:szCs w:val="21"/>
          <w:lang w:eastAsia="zh-CN"/>
        </w:rPr>
        <w:t>吗？</w:t>
      </w:r>
    </w:p>
    <w:p w14:paraId="71C284C3">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2" w:firstLineChars="200"/>
        <w:textAlignment w:val="baseline"/>
        <w:rPr>
          <w:rFonts w:hint="default" w:eastAsia="宋体"/>
          <w:b/>
          <w:bCs/>
          <w:sz w:val="21"/>
          <w:lang w:val="en-US" w:eastAsia="zh-CN"/>
        </w:rPr>
      </w:pPr>
      <w:r>
        <w:rPr>
          <w:rFonts w:hint="eastAsia"/>
          <w:b/>
          <w:bCs/>
          <w:sz w:val="21"/>
          <w:lang w:val="en-US" w:eastAsia="zh-CN"/>
        </w:rPr>
        <w:t>2.交流讨论</w:t>
      </w:r>
    </w:p>
    <w:p w14:paraId="0938DA0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textAlignment w:val="baseline"/>
        <w:rPr>
          <w:rFonts w:hint="eastAsia" w:eastAsia="宋体" w:cs="宋体"/>
          <w:sz w:val="21"/>
          <w:szCs w:val="21"/>
          <w:lang w:eastAsia="zh-CN"/>
        </w:rPr>
      </w:pPr>
      <w:r>
        <w:rPr>
          <w:rFonts w:hint="eastAsia"/>
          <w:sz w:val="21"/>
          <w:lang w:eastAsia="zh-CN"/>
        </w:rPr>
        <w:t>小结：你们真是火眼精金，能准确快速的在这幅画中找到</w:t>
      </w:r>
      <w:r>
        <w:rPr>
          <w:rFonts w:hint="eastAsia"/>
          <w:sz w:val="21"/>
          <w:lang w:val="en-US" w:eastAsia="zh-CN"/>
        </w:rPr>
        <w:t>0——9数字的躲藏位置。</w:t>
      </w:r>
    </w:p>
    <w:p w14:paraId="1046680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0" w:firstLineChars="200"/>
        <w:textAlignment w:val="baseline"/>
        <w:rPr>
          <w:rFonts w:hint="eastAsia" w:eastAsia="宋体"/>
          <w:b/>
          <w:sz w:val="21"/>
          <w:lang w:eastAsia="zh-CN"/>
        </w:rPr>
      </w:pPr>
      <w:r>
        <w:rPr>
          <w:rFonts w:hint="eastAsia"/>
          <w:sz w:val="21"/>
          <w:lang w:eastAsia="zh-CN"/>
        </w:rPr>
        <w:t>二</w:t>
      </w:r>
      <w:r>
        <w:rPr>
          <w:rFonts w:hint="eastAsia"/>
          <w:sz w:val="21"/>
        </w:rPr>
        <w:t>、</w:t>
      </w:r>
      <w:r>
        <w:rPr>
          <w:rFonts w:hint="eastAsia"/>
          <w:b/>
          <w:sz w:val="21"/>
        </w:rPr>
        <w:t>“</w:t>
      </w:r>
      <w:r>
        <w:rPr>
          <w:rFonts w:hint="eastAsia"/>
          <w:b/>
          <w:sz w:val="21"/>
          <w:lang w:val="en-US" w:eastAsia="zh-CN"/>
        </w:rPr>
        <w:t>玩</w:t>
      </w:r>
      <w:r>
        <w:rPr>
          <w:rFonts w:hint="eastAsia"/>
          <w:b/>
          <w:sz w:val="21"/>
        </w:rPr>
        <w:t>”数字，</w:t>
      </w:r>
      <w:r>
        <w:rPr>
          <w:rFonts w:hint="eastAsia"/>
          <w:b/>
          <w:sz w:val="21"/>
          <w:lang w:eastAsia="zh-CN"/>
        </w:rPr>
        <w:t>根据得数列出算</w:t>
      </w:r>
    </w:p>
    <w:p w14:paraId="527AB864">
      <w:pPr>
        <w:keepNext w:val="0"/>
        <w:keepLines w:val="0"/>
        <w:pageBreakBefore w:val="0"/>
        <w:kinsoku/>
        <w:wordWrap/>
        <w:overflowPunct/>
        <w:topLinePunct w:val="0"/>
        <w:autoSpaceDE/>
        <w:autoSpaceDN/>
        <w:bidi w:val="0"/>
        <w:adjustRightInd/>
        <w:snapToGrid/>
        <w:spacing w:line="260" w:lineRule="exact"/>
        <w:ind w:firstLine="422" w:firstLineChars="200"/>
        <w:rPr>
          <w:rFonts w:hint="eastAsia" w:ascii="宋体" w:hAnsi="宋体"/>
          <w:b/>
        </w:rPr>
      </w:pPr>
      <w:r>
        <w:rPr>
          <w:rFonts w:hint="eastAsia" w:ascii="宋体" w:hAnsi="宋体"/>
          <w:b/>
          <w:lang w:val="en-US" w:eastAsia="zh-CN"/>
        </w:rPr>
        <w:t>1.</w:t>
      </w:r>
      <w:r>
        <w:rPr>
          <w:rFonts w:hint="eastAsia" w:ascii="宋体" w:hAnsi="宋体"/>
          <w:b/>
          <w:lang w:eastAsia="zh-CN"/>
        </w:rPr>
        <w:t>寻找</w:t>
      </w:r>
      <w:r>
        <w:rPr>
          <w:rFonts w:hint="eastAsia" w:ascii="宋体" w:hAnsi="宋体"/>
          <w:b/>
        </w:rPr>
        <w:t>规律，推理关系</w:t>
      </w:r>
    </w:p>
    <w:p w14:paraId="39CE7A34">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rPr>
      </w:pPr>
      <w:r>
        <w:rPr>
          <w:rFonts w:hint="eastAsia" w:ascii="宋体" w:hAnsi="宋体"/>
          <w:lang w:eastAsia="zh-CN"/>
        </w:rPr>
        <w:t>调皮的数字</w:t>
      </w:r>
      <w:r>
        <w:rPr>
          <w:rFonts w:hint="eastAsia" w:ascii="宋体" w:hAnsi="宋体"/>
          <w:lang w:val="en-US" w:eastAsia="zh-CN"/>
        </w:rPr>
        <w:t>还躲藏</w:t>
      </w:r>
      <w:r>
        <w:rPr>
          <w:rFonts w:hint="eastAsia" w:ascii="宋体" w:hAnsi="宋体"/>
          <w:lang w:eastAsia="zh-CN"/>
        </w:rPr>
        <w:t>在</w:t>
      </w:r>
      <w:r>
        <w:rPr>
          <w:rFonts w:hint="eastAsia" w:ascii="宋体" w:hAnsi="宋体"/>
          <w:lang w:val="en-US" w:eastAsia="zh-CN"/>
        </w:rPr>
        <w:t>了</w:t>
      </w:r>
      <w:r>
        <w:rPr>
          <w:rFonts w:hint="eastAsia" w:ascii="宋体" w:hAnsi="宋体"/>
          <w:lang w:eastAsia="zh-CN"/>
        </w:rPr>
        <w:t>小动物家的电话号码中，仔细观察你有没有什么新发现？说出你的理由？</w:t>
      </w:r>
    </w:p>
    <w:p w14:paraId="67F0D202">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rPr>
      </w:pPr>
      <w:r>
        <w:rPr>
          <w:rFonts w:hint="eastAsia" w:ascii="宋体" w:hAnsi="宋体"/>
        </w:rPr>
        <w:t>小结：</w:t>
      </w:r>
      <w:r>
        <w:rPr>
          <w:rFonts w:hint="eastAsia" w:ascii="宋体" w:hAnsi="宋体"/>
          <w:lang w:eastAsia="zh-CN"/>
        </w:rPr>
        <w:t>原来仔细观察你就会有不一样的发现。从上往下看，小动物家的</w:t>
      </w:r>
      <w:r>
        <w:rPr>
          <w:rFonts w:hint="eastAsia" w:ascii="宋体" w:hAnsi="宋体"/>
        </w:rPr>
        <w:t>电话号码中的</w:t>
      </w:r>
      <w:r>
        <w:rPr>
          <w:rFonts w:hint="eastAsia" w:ascii="宋体" w:hAnsi="宋体"/>
          <w:lang w:val="en-US" w:eastAsia="zh-CN"/>
        </w:rPr>
        <w:t>前两位号码数都比前一个号码数大1，后一个号码数都比前一个号码数小1</w:t>
      </w:r>
      <w:r>
        <w:rPr>
          <w:rFonts w:hint="eastAsia" w:ascii="宋体" w:hAnsi="宋体"/>
          <w:lang w:eastAsia="zh-CN"/>
        </w:rPr>
        <w:t>。</w:t>
      </w:r>
    </w:p>
    <w:p w14:paraId="682D6FAB">
      <w:pPr>
        <w:keepNext w:val="0"/>
        <w:keepLines w:val="0"/>
        <w:pageBreakBefore w:val="0"/>
        <w:kinsoku/>
        <w:wordWrap/>
        <w:overflowPunct/>
        <w:topLinePunct w:val="0"/>
        <w:autoSpaceDE/>
        <w:autoSpaceDN/>
        <w:bidi w:val="0"/>
        <w:adjustRightInd/>
        <w:snapToGrid/>
        <w:spacing w:line="260" w:lineRule="exact"/>
        <w:ind w:firstLine="422" w:firstLineChars="200"/>
        <w:rPr>
          <w:rFonts w:hint="eastAsia" w:ascii="宋体" w:hAnsi="宋体"/>
        </w:rPr>
      </w:pPr>
      <w:r>
        <w:rPr>
          <w:rFonts w:hint="eastAsia" w:ascii="宋体" w:hAnsi="宋体"/>
          <w:b/>
          <w:lang w:val="en-US" w:eastAsia="zh-CN"/>
        </w:rPr>
        <w:t>2.</w:t>
      </w:r>
      <w:r>
        <w:rPr>
          <w:rFonts w:hint="eastAsia" w:ascii="宋体" w:hAnsi="宋体"/>
          <w:b/>
          <w:lang w:eastAsia="zh-CN"/>
        </w:rPr>
        <w:t>根据算式，</w:t>
      </w:r>
      <w:r>
        <w:rPr>
          <w:rFonts w:hint="eastAsia" w:ascii="宋体" w:hAnsi="宋体"/>
          <w:b/>
          <w:lang w:val="en-US" w:eastAsia="zh-CN"/>
        </w:rPr>
        <w:t>算</w:t>
      </w:r>
      <w:r>
        <w:rPr>
          <w:rFonts w:hint="eastAsia" w:ascii="宋体" w:hAnsi="宋体"/>
          <w:b/>
          <w:lang w:eastAsia="zh-CN"/>
        </w:rPr>
        <w:t>出得数</w:t>
      </w:r>
    </w:p>
    <w:p w14:paraId="0113AF01">
      <w:pPr>
        <w:keepNext w:val="0"/>
        <w:keepLines w:val="0"/>
        <w:pageBreakBefore w:val="0"/>
        <w:kinsoku/>
        <w:wordWrap/>
        <w:overflowPunct/>
        <w:topLinePunct w:val="0"/>
        <w:autoSpaceDE/>
        <w:autoSpaceDN/>
        <w:bidi w:val="0"/>
        <w:adjustRightInd/>
        <w:snapToGrid/>
        <w:spacing w:line="260" w:lineRule="exact"/>
        <w:ind w:firstLine="420" w:firstLineChars="200"/>
        <w:rPr>
          <w:rFonts w:hint="default" w:ascii="宋体" w:hAnsi="宋体" w:eastAsia="宋体"/>
          <w:lang w:val="en-US" w:eastAsia="zh-CN"/>
        </w:rPr>
      </w:pPr>
      <w:r>
        <w:rPr>
          <w:rFonts w:hint="eastAsia" w:ascii="宋体" w:hAnsi="宋体"/>
        </w:rPr>
        <w:t>淘气的小猴他把自己家的电话号码隐藏</w:t>
      </w:r>
      <w:r>
        <w:rPr>
          <w:rFonts w:hint="eastAsia" w:ascii="宋体" w:hAnsi="宋体"/>
          <w:lang w:eastAsia="zh-CN"/>
        </w:rPr>
        <w:t>到了</w:t>
      </w:r>
      <w:r>
        <w:rPr>
          <w:rFonts w:hint="eastAsia" w:ascii="宋体" w:hAnsi="宋体"/>
          <w:lang w:val="en-US" w:eastAsia="zh-CN"/>
        </w:rPr>
        <w:t>图形</w:t>
      </w:r>
      <w:r>
        <w:rPr>
          <w:rFonts w:hint="eastAsia" w:ascii="宋体" w:hAnsi="宋体"/>
        </w:rPr>
        <w:t>算式中（出示算式），</w:t>
      </w:r>
      <w:r>
        <w:rPr>
          <w:rFonts w:hint="eastAsia" w:ascii="宋体" w:hAnsi="宋体"/>
          <w:lang w:eastAsia="zh-CN"/>
        </w:rPr>
        <w:t>你能</w:t>
      </w:r>
      <w:r>
        <w:rPr>
          <w:rFonts w:hint="eastAsia" w:ascii="宋体" w:hAnsi="宋体"/>
        </w:rPr>
        <w:t>算</w:t>
      </w:r>
      <w:r>
        <w:rPr>
          <w:rFonts w:hint="eastAsia" w:ascii="宋体" w:hAnsi="宋体"/>
          <w:lang w:eastAsia="zh-CN"/>
        </w:rPr>
        <w:t>出小猴</w:t>
      </w:r>
      <w:r>
        <w:rPr>
          <w:rFonts w:hint="eastAsia" w:ascii="宋体" w:hAnsi="宋体"/>
        </w:rPr>
        <w:t>家的电话号码是多少</w:t>
      </w:r>
      <w:r>
        <w:rPr>
          <w:rFonts w:hint="eastAsia" w:ascii="宋体" w:hAnsi="宋体"/>
          <w:lang w:eastAsia="zh-CN"/>
        </w:rPr>
        <w:t>吗</w:t>
      </w:r>
      <w:r>
        <w:rPr>
          <w:rFonts w:hint="eastAsia" w:ascii="宋体" w:hAnsi="宋体"/>
        </w:rPr>
        <w:t>？</w:t>
      </w:r>
      <w:r>
        <w:rPr>
          <w:rFonts w:hint="eastAsia" w:ascii="宋体" w:hAnsi="宋体"/>
          <w:lang w:val="en-US" w:eastAsia="zh-CN"/>
        </w:rPr>
        <w:t>说出你的理由。</w:t>
      </w:r>
    </w:p>
    <w:p w14:paraId="2841B38E">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rPr>
      </w:pPr>
      <w:r>
        <w:rPr>
          <w:rFonts w:hint="eastAsia" w:ascii="宋体" w:hAnsi="宋体"/>
        </w:rPr>
        <w:t xml:space="preserve"> 小结：</w:t>
      </w:r>
      <w:r>
        <w:rPr>
          <w:rFonts w:hint="eastAsia" w:ascii="宋体" w:hAnsi="宋体"/>
          <w:lang w:val="en-US" w:eastAsia="zh-CN"/>
        </w:rPr>
        <w:t>你们能</w:t>
      </w:r>
      <w:r>
        <w:rPr>
          <w:rFonts w:hint="eastAsia" w:ascii="宋体" w:hAnsi="宋体"/>
          <w:lang w:eastAsia="zh-CN"/>
        </w:rPr>
        <w:t>根据</w:t>
      </w:r>
      <w:r>
        <w:rPr>
          <w:rFonts w:hint="eastAsia" w:ascii="宋体" w:hAnsi="宋体"/>
          <w:lang w:val="en-US" w:eastAsia="zh-CN"/>
        </w:rPr>
        <w:t>图形所代表的数字和小猴提供的图形</w:t>
      </w:r>
      <w:r>
        <w:rPr>
          <w:rFonts w:hint="eastAsia" w:ascii="宋体" w:hAnsi="宋体"/>
          <w:lang w:eastAsia="zh-CN"/>
        </w:rPr>
        <w:t>算式，</w:t>
      </w:r>
      <w:r>
        <w:rPr>
          <w:rFonts w:hint="eastAsia" w:ascii="宋体" w:hAnsi="宋体"/>
          <w:lang w:val="en-US" w:eastAsia="zh-CN"/>
        </w:rPr>
        <w:t>很快猜出了小猴家的电话号码。</w:t>
      </w:r>
    </w:p>
    <w:p w14:paraId="1516BC21">
      <w:pPr>
        <w:keepNext w:val="0"/>
        <w:keepLines w:val="0"/>
        <w:pageBreakBefore w:val="0"/>
        <w:kinsoku/>
        <w:wordWrap/>
        <w:overflowPunct/>
        <w:topLinePunct w:val="0"/>
        <w:autoSpaceDE/>
        <w:autoSpaceDN/>
        <w:bidi w:val="0"/>
        <w:adjustRightInd/>
        <w:snapToGrid/>
        <w:spacing w:line="260" w:lineRule="exact"/>
        <w:ind w:firstLine="422" w:firstLineChars="200"/>
        <w:rPr>
          <w:rFonts w:hint="eastAsia" w:ascii="宋体" w:hAnsi="宋体"/>
          <w:lang w:eastAsia="zh-CN"/>
        </w:rPr>
      </w:pPr>
      <w:r>
        <w:rPr>
          <w:rFonts w:hint="eastAsia" w:ascii="宋体" w:hAnsi="宋体"/>
          <w:b/>
          <w:lang w:val="en-US" w:eastAsia="zh-CN"/>
        </w:rPr>
        <w:t>3.隐</w:t>
      </w:r>
      <w:r>
        <w:rPr>
          <w:rFonts w:hint="eastAsia" w:ascii="宋体" w:hAnsi="宋体"/>
          <w:b/>
        </w:rPr>
        <w:t>藏号码，</w:t>
      </w:r>
      <w:r>
        <w:rPr>
          <w:rFonts w:hint="eastAsia" w:ascii="宋体" w:hAnsi="宋体"/>
          <w:b/>
          <w:lang w:eastAsia="zh-CN"/>
        </w:rPr>
        <w:t>列出算式</w:t>
      </w:r>
    </w:p>
    <w:p w14:paraId="7ABC155E">
      <w:pPr>
        <w:keepNext w:val="0"/>
        <w:keepLines w:val="0"/>
        <w:pageBreakBefore w:val="0"/>
        <w:kinsoku/>
        <w:wordWrap/>
        <w:overflowPunct/>
        <w:topLinePunct w:val="0"/>
        <w:autoSpaceDE/>
        <w:autoSpaceDN/>
        <w:bidi w:val="0"/>
        <w:adjustRightInd/>
        <w:snapToGrid/>
        <w:spacing w:line="260" w:lineRule="exact"/>
        <w:ind w:firstLine="420" w:firstLineChars="200"/>
        <w:rPr>
          <w:rFonts w:hint="default" w:ascii="宋体" w:hAnsi="宋体" w:eastAsia="宋体"/>
          <w:lang w:val="en-US"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隐藏号码</w:t>
      </w:r>
    </w:p>
    <w:p w14:paraId="175FA214">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rPr>
      </w:pPr>
      <w:r>
        <w:rPr>
          <w:rFonts w:hint="eastAsia" w:ascii="宋体" w:hAnsi="宋体"/>
        </w:rPr>
        <w:t>小动物</w:t>
      </w:r>
      <w:r>
        <w:rPr>
          <w:rFonts w:hint="eastAsia" w:ascii="宋体" w:hAnsi="宋体"/>
          <w:lang w:val="en-US" w:eastAsia="zh-CN"/>
        </w:rPr>
        <w:t>们</w:t>
      </w:r>
      <w:r>
        <w:rPr>
          <w:rFonts w:hint="eastAsia" w:ascii="宋体" w:hAnsi="宋体"/>
        </w:rPr>
        <w:t>看到</w:t>
      </w:r>
      <w:r>
        <w:rPr>
          <w:rFonts w:hint="eastAsia" w:ascii="宋体" w:hAnsi="宋体"/>
          <w:lang w:val="en-US" w:eastAsia="zh-CN"/>
        </w:rPr>
        <w:t>聪明的</w:t>
      </w:r>
      <w:r>
        <w:rPr>
          <w:rFonts w:hint="eastAsia" w:ascii="宋体" w:hAnsi="宋体"/>
        </w:rPr>
        <w:t>小猴</w:t>
      </w:r>
      <w:r>
        <w:rPr>
          <w:rFonts w:hint="eastAsia" w:ascii="宋体" w:hAnsi="宋体"/>
          <w:lang w:val="en-US" w:eastAsia="zh-CN"/>
        </w:rPr>
        <w:t>把</w:t>
      </w:r>
      <w:r>
        <w:rPr>
          <w:rFonts w:hint="eastAsia" w:ascii="宋体" w:hAnsi="宋体"/>
        </w:rPr>
        <w:t>电话号码隐藏</w:t>
      </w:r>
      <w:r>
        <w:rPr>
          <w:rFonts w:hint="eastAsia" w:ascii="宋体" w:hAnsi="宋体"/>
          <w:lang w:val="en-US" w:eastAsia="zh-CN"/>
        </w:rPr>
        <w:t>在了图形</w:t>
      </w:r>
      <w:r>
        <w:rPr>
          <w:rFonts w:hint="eastAsia" w:ascii="宋体" w:hAnsi="宋体"/>
          <w:lang w:eastAsia="zh-CN"/>
        </w:rPr>
        <w:t>算式中</w:t>
      </w:r>
      <w:r>
        <w:rPr>
          <w:rFonts w:hint="eastAsia" w:ascii="宋体" w:hAnsi="宋体"/>
        </w:rPr>
        <w:t>，也想把自己家的电话号码隐藏</w:t>
      </w:r>
      <w:r>
        <w:rPr>
          <w:rFonts w:hint="eastAsia" w:ascii="宋体" w:hAnsi="宋体"/>
          <w:lang w:val="en-US" w:eastAsia="zh-CN"/>
        </w:rPr>
        <w:t>起来</w:t>
      </w:r>
      <w:r>
        <w:rPr>
          <w:rFonts w:hint="eastAsia" w:ascii="宋体" w:hAnsi="宋体"/>
        </w:rPr>
        <w:t>，</w:t>
      </w:r>
      <w:r>
        <w:rPr>
          <w:rFonts w:hint="eastAsia" w:ascii="宋体" w:hAnsi="宋体"/>
          <w:lang w:eastAsia="zh-CN"/>
        </w:rPr>
        <w:t>你愿意帮助谁？</w:t>
      </w:r>
    </w:p>
    <w:p w14:paraId="091F2D4A">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eastAsia="宋体"/>
          <w:lang w:eastAsia="zh-CN"/>
        </w:rPr>
      </w:pPr>
      <w:r>
        <w:rPr>
          <w:rFonts w:hint="eastAsia" w:ascii="宋体" w:hAnsi="宋体"/>
          <w:lang w:eastAsia="zh-CN"/>
        </w:rPr>
        <w:t>小结：</w:t>
      </w:r>
      <w:r>
        <w:rPr>
          <w:rFonts w:hint="eastAsia" w:ascii="宋体" w:hAnsi="宋体"/>
          <w:lang w:val="en-US" w:eastAsia="zh-CN"/>
        </w:rPr>
        <w:t>在你们的帮助下，</w:t>
      </w:r>
      <w:r>
        <w:rPr>
          <w:rFonts w:hint="eastAsia" w:ascii="宋体" w:hAnsi="宋体"/>
          <w:lang w:eastAsia="zh-CN"/>
        </w:rPr>
        <w:t>小动物</w:t>
      </w:r>
      <w:r>
        <w:rPr>
          <w:rFonts w:hint="eastAsia" w:ascii="宋体" w:hAnsi="宋体"/>
          <w:lang w:val="en-US" w:eastAsia="zh-CN"/>
        </w:rPr>
        <w:t>们成功的将电话号码</w:t>
      </w:r>
      <w:r>
        <w:rPr>
          <w:rFonts w:hint="eastAsia" w:ascii="宋体" w:hAnsi="宋体"/>
          <w:lang w:eastAsia="zh-CN"/>
        </w:rPr>
        <w:t>隐藏</w:t>
      </w:r>
      <w:r>
        <w:rPr>
          <w:rFonts w:hint="eastAsia" w:ascii="宋体" w:hAnsi="宋体"/>
          <w:lang w:val="en-US" w:eastAsia="zh-CN"/>
        </w:rPr>
        <w:t>了起来</w:t>
      </w:r>
      <w:r>
        <w:rPr>
          <w:rFonts w:hint="eastAsia" w:ascii="宋体" w:hAnsi="宋体"/>
          <w:lang w:eastAsia="zh-CN"/>
        </w:rPr>
        <w:t>。</w:t>
      </w:r>
      <w:r>
        <w:rPr>
          <w:rFonts w:hint="eastAsia" w:ascii="宋体" w:hAnsi="宋体"/>
          <w:lang w:val="en-US" w:eastAsia="zh-CN"/>
        </w:rPr>
        <w:t>发现</w:t>
      </w:r>
      <w:r>
        <w:rPr>
          <w:rFonts w:hint="eastAsia" w:ascii="宋体" w:hAnsi="宋体"/>
        </w:rPr>
        <w:t>原来同一个</w:t>
      </w:r>
      <w:r>
        <w:rPr>
          <w:rFonts w:hint="eastAsia" w:ascii="宋体" w:hAnsi="宋体"/>
          <w:lang w:val="en-US" w:eastAsia="zh-CN"/>
        </w:rPr>
        <w:t>号码数</w:t>
      </w:r>
      <w:r>
        <w:rPr>
          <w:rFonts w:hint="eastAsia" w:ascii="宋体" w:hAnsi="宋体"/>
        </w:rPr>
        <w:t>，可以</w:t>
      </w:r>
      <w:r>
        <w:rPr>
          <w:rFonts w:hint="eastAsia" w:ascii="宋体" w:hAnsi="宋体"/>
          <w:lang w:val="en-US" w:eastAsia="zh-CN"/>
        </w:rPr>
        <w:t>用</w:t>
      </w:r>
      <w:r>
        <w:rPr>
          <w:rFonts w:hint="eastAsia" w:ascii="宋体" w:hAnsi="宋体"/>
        </w:rPr>
        <w:t>不同的</w:t>
      </w:r>
      <w:r>
        <w:rPr>
          <w:rFonts w:hint="eastAsia" w:ascii="宋体" w:hAnsi="宋体"/>
          <w:lang w:val="en-US" w:eastAsia="zh-CN"/>
        </w:rPr>
        <w:t>图形组合</w:t>
      </w:r>
      <w:r>
        <w:rPr>
          <w:rFonts w:hint="eastAsia" w:ascii="宋体" w:hAnsi="宋体"/>
        </w:rPr>
        <w:t>算式</w:t>
      </w:r>
      <w:r>
        <w:rPr>
          <w:rFonts w:hint="eastAsia" w:ascii="宋体" w:hAnsi="宋体"/>
          <w:lang w:eastAsia="zh-CN"/>
        </w:rPr>
        <w:t>来</w:t>
      </w:r>
      <w:r>
        <w:rPr>
          <w:rFonts w:hint="eastAsia" w:ascii="宋体" w:hAnsi="宋体"/>
          <w:lang w:val="en-US" w:eastAsia="zh-CN"/>
        </w:rPr>
        <w:t>隐藏</w:t>
      </w:r>
      <w:r>
        <w:rPr>
          <w:rFonts w:hint="eastAsia" w:ascii="宋体" w:hAnsi="宋体"/>
          <w:lang w:eastAsia="zh-CN"/>
        </w:rPr>
        <w:t>。</w:t>
      </w:r>
    </w:p>
    <w:p w14:paraId="1E2C7E11">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lang w:val="en-US" w:eastAsia="zh-CN"/>
        </w:rPr>
      </w:pPr>
      <w:r>
        <w:rPr>
          <w:rFonts w:hint="eastAsia" w:ascii="宋体" w:hAnsi="宋体"/>
          <w:lang w:val="en-US" w:eastAsia="zh-CN"/>
        </w:rPr>
        <w:t>（2） PK游戏</w:t>
      </w:r>
    </w:p>
    <w:p w14:paraId="5387247C">
      <w:pPr>
        <w:keepNext w:val="0"/>
        <w:keepLines w:val="0"/>
        <w:pageBreakBefore w:val="0"/>
        <w:kinsoku/>
        <w:wordWrap/>
        <w:overflowPunct/>
        <w:topLinePunct w:val="0"/>
        <w:autoSpaceDE/>
        <w:autoSpaceDN/>
        <w:bidi w:val="0"/>
        <w:adjustRightInd/>
        <w:snapToGrid/>
        <w:spacing w:line="260" w:lineRule="exact"/>
        <w:ind w:firstLine="420" w:firstLineChars="200"/>
        <w:rPr>
          <w:rFonts w:hint="default" w:ascii="宋体" w:hAnsi="宋体"/>
          <w:color w:val="FF0000"/>
          <w:lang w:val="en-US" w:eastAsia="zh-CN"/>
        </w:rPr>
      </w:pPr>
      <w:r>
        <w:rPr>
          <w:rFonts w:hint="eastAsia" w:ascii="宋体" w:hAnsi="宋体"/>
          <w:lang w:eastAsia="zh-CN"/>
        </w:rPr>
        <w:t>两个小朋友一组，这里有</w:t>
      </w:r>
      <w:r>
        <w:rPr>
          <w:rFonts w:hint="eastAsia" w:ascii="宋体" w:hAnsi="宋体"/>
          <w:lang w:val="en-US" w:eastAsia="zh-CN"/>
        </w:rPr>
        <w:t>5——10的得数。请你们</w:t>
      </w:r>
      <w:r>
        <w:rPr>
          <w:rFonts w:hint="eastAsia" w:ascii="宋体" w:hAnsi="宋体"/>
          <w:lang w:eastAsia="zh-CN"/>
        </w:rPr>
        <w:t>根据得数找出正确的算式，在规定的时间内找的又快</w:t>
      </w:r>
      <w:r>
        <w:rPr>
          <w:rFonts w:hint="eastAsia" w:ascii="宋体" w:hAnsi="宋体"/>
          <w:lang w:val="en-US" w:eastAsia="zh-CN"/>
        </w:rPr>
        <w:t>又多着获胜</w:t>
      </w:r>
      <w:r>
        <w:rPr>
          <w:rFonts w:hint="eastAsia" w:ascii="宋体" w:hAnsi="宋体"/>
          <w:lang w:eastAsia="zh-CN"/>
        </w:rPr>
        <w:t>。</w:t>
      </w:r>
    </w:p>
    <w:p w14:paraId="64715743">
      <w:pPr>
        <w:keepNext w:val="0"/>
        <w:keepLines w:val="0"/>
        <w:pageBreakBefore w:val="0"/>
        <w:kinsoku/>
        <w:wordWrap/>
        <w:overflowPunct/>
        <w:topLinePunct w:val="0"/>
        <w:autoSpaceDE/>
        <w:autoSpaceDN/>
        <w:bidi w:val="0"/>
        <w:adjustRightInd/>
        <w:snapToGrid/>
        <w:spacing w:line="260" w:lineRule="exact"/>
        <w:rPr>
          <w:rFonts w:hint="eastAsia" w:ascii="宋体" w:hAnsi="宋体"/>
        </w:rPr>
      </w:pPr>
      <w:r>
        <w:rPr>
          <w:rFonts w:hint="eastAsia" w:ascii="宋体" w:hAnsi="宋体"/>
        </w:rPr>
        <w:t xml:space="preserve">    小结：</w:t>
      </w:r>
      <w:r>
        <w:rPr>
          <w:rFonts w:hint="eastAsia" w:ascii="宋体" w:hAnsi="宋体"/>
          <w:lang w:eastAsia="zh-CN"/>
        </w:rPr>
        <w:t>今天我们在数字王</w:t>
      </w:r>
      <w:r>
        <w:rPr>
          <w:rFonts w:hint="eastAsia" w:ascii="宋体" w:hAnsi="宋体"/>
          <w:lang w:val="en-US" w:eastAsia="zh-CN"/>
        </w:rPr>
        <w:t>国</w:t>
      </w:r>
      <w:r>
        <w:rPr>
          <w:rFonts w:hint="eastAsia" w:ascii="宋体" w:hAnsi="宋体"/>
          <w:lang w:eastAsia="zh-CN"/>
        </w:rPr>
        <w:t>里</w:t>
      </w:r>
      <w:r>
        <w:rPr>
          <w:rFonts w:hint="eastAsia" w:ascii="宋体" w:hAnsi="宋体"/>
          <w:lang w:val="en-US" w:eastAsia="zh-CN"/>
        </w:rPr>
        <w:t>一起玩了</w:t>
      </w:r>
      <w:r>
        <w:rPr>
          <w:rFonts w:hint="eastAsia" w:ascii="宋体" w:hAnsi="宋体"/>
          <w:lang w:eastAsia="zh-CN"/>
        </w:rPr>
        <w:t>找数字、藏</w:t>
      </w:r>
      <w:r>
        <w:rPr>
          <w:rFonts w:hint="eastAsia" w:ascii="宋体" w:hAnsi="宋体"/>
          <w:lang w:val="en-US" w:eastAsia="zh-CN"/>
        </w:rPr>
        <w:t>号码、PK大赛，和数字玩游戏可真有趣。</w:t>
      </w:r>
    </w:p>
    <w:p w14:paraId="428B78A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211" w:firstLineChars="100"/>
        <w:textAlignment w:val="baseline"/>
        <w:rPr>
          <w:rFonts w:hint="eastAsia" w:eastAsia="宋体"/>
          <w:b/>
          <w:bCs/>
          <w:sz w:val="21"/>
          <w:lang w:eastAsia="zh-CN"/>
        </w:rPr>
      </w:pPr>
      <w:r>
        <w:rPr>
          <w:rFonts w:hint="eastAsia"/>
          <w:b/>
          <w:bCs/>
          <w:sz w:val="21"/>
          <w:lang w:eastAsia="zh-CN"/>
        </w:rPr>
        <w:t>三、“说”数字，知道数字的作用</w:t>
      </w:r>
    </w:p>
    <w:p w14:paraId="4B2A5D3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2" w:firstLineChars="200"/>
        <w:textAlignment w:val="baseline"/>
        <w:rPr>
          <w:rFonts w:hint="eastAsia"/>
          <w:sz w:val="21"/>
        </w:rPr>
      </w:pPr>
      <w:r>
        <w:rPr>
          <w:rFonts w:hint="eastAsia"/>
          <w:b/>
          <w:bCs/>
          <w:sz w:val="21"/>
        </w:rPr>
        <w:t>1.讨论交流</w:t>
      </w:r>
    </w:p>
    <w:p w14:paraId="15C7CCBA">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rPr>
      </w:pPr>
      <w:r>
        <w:rPr>
          <w:rFonts w:hint="eastAsia" w:ascii="宋体" w:hAnsi="宋体"/>
          <w:lang w:val="en-US" w:eastAsia="zh-CN"/>
        </w:rPr>
        <w:t>在生活中</w:t>
      </w:r>
      <w:r>
        <w:rPr>
          <w:rFonts w:hint="eastAsia" w:ascii="宋体" w:hAnsi="宋体"/>
          <w:lang w:eastAsia="zh-CN"/>
        </w:rPr>
        <w:t>你们还在</w:t>
      </w:r>
      <w:r>
        <w:rPr>
          <w:rFonts w:hint="eastAsia" w:ascii="宋体" w:hAnsi="宋体"/>
        </w:rPr>
        <w:t>哪些地方见</w:t>
      </w:r>
      <w:r>
        <w:rPr>
          <w:rFonts w:hint="eastAsia" w:ascii="宋体" w:hAnsi="宋体"/>
          <w:lang w:val="en-US" w:eastAsia="zh-CN"/>
        </w:rPr>
        <w:t>过</w:t>
      </w:r>
      <w:r>
        <w:rPr>
          <w:rFonts w:hint="eastAsia" w:ascii="宋体" w:hAnsi="宋体"/>
        </w:rPr>
        <w:t>数字？</w:t>
      </w:r>
      <w:r>
        <w:rPr>
          <w:rFonts w:hint="eastAsia" w:ascii="宋体" w:hAnsi="宋体"/>
          <w:lang w:eastAsia="zh-CN"/>
        </w:rPr>
        <w:t>你知道</w:t>
      </w:r>
      <w:r>
        <w:rPr>
          <w:rFonts w:hint="eastAsia" w:ascii="宋体" w:hAnsi="宋体"/>
          <w:lang w:val="en-US" w:eastAsia="zh-CN"/>
        </w:rPr>
        <w:t>数字</w:t>
      </w:r>
      <w:r>
        <w:rPr>
          <w:rFonts w:hint="eastAsia" w:ascii="宋体" w:hAnsi="宋体"/>
          <w:lang w:eastAsia="zh-CN"/>
        </w:rPr>
        <w:t>的作用吗</w:t>
      </w:r>
      <w:r>
        <w:rPr>
          <w:rFonts w:hint="eastAsia" w:ascii="宋体" w:hAnsi="宋体"/>
        </w:rPr>
        <w:t>？</w:t>
      </w:r>
    </w:p>
    <w:p w14:paraId="02534176">
      <w:pPr>
        <w:keepNext w:val="0"/>
        <w:keepLines w:val="0"/>
        <w:pageBreakBefore w:val="0"/>
        <w:kinsoku/>
        <w:wordWrap/>
        <w:overflowPunct/>
        <w:topLinePunct w:val="0"/>
        <w:autoSpaceDE/>
        <w:autoSpaceDN/>
        <w:bidi w:val="0"/>
        <w:adjustRightInd/>
        <w:snapToGrid/>
        <w:spacing w:line="260" w:lineRule="exact"/>
        <w:ind w:firstLine="420" w:firstLineChars="200"/>
        <w:rPr>
          <w:rFonts w:hint="eastAsia" w:ascii="宋体" w:hAnsi="宋体" w:eastAsia="宋体"/>
          <w:color w:val="000000"/>
          <w:kern w:val="0"/>
          <w:lang w:eastAsia="zh-CN"/>
        </w:rPr>
      </w:pPr>
      <w:r>
        <w:rPr>
          <w:rFonts w:hint="eastAsia" w:ascii="宋体" w:hAnsi="宋体"/>
          <w:lang w:eastAsia="zh-CN"/>
        </w:rPr>
        <w:t>小结：</w:t>
      </w:r>
      <w:r>
        <w:rPr>
          <w:rFonts w:hint="eastAsia" w:ascii="宋体" w:hAnsi="宋体"/>
          <w:color w:val="000000"/>
          <w:kern w:val="0"/>
        </w:rPr>
        <w:t>数字给我们的生活带来</w:t>
      </w:r>
      <w:r>
        <w:rPr>
          <w:rFonts w:hint="eastAsia" w:ascii="宋体" w:hAnsi="宋体"/>
          <w:color w:val="000000"/>
          <w:kern w:val="0"/>
          <w:lang w:val="en-US" w:eastAsia="zh-CN"/>
        </w:rPr>
        <w:t>很多</w:t>
      </w:r>
      <w:r>
        <w:rPr>
          <w:rFonts w:hint="eastAsia" w:ascii="宋体" w:hAnsi="宋体"/>
          <w:color w:val="000000"/>
          <w:kern w:val="0"/>
        </w:rPr>
        <w:t>方便，</w:t>
      </w:r>
      <w:r>
        <w:rPr>
          <w:rFonts w:hint="eastAsia" w:ascii="宋体" w:hAnsi="宋体"/>
          <w:color w:val="000000"/>
          <w:kern w:val="0"/>
          <w:lang w:eastAsia="zh-CN"/>
        </w:rPr>
        <w:t>起着</w:t>
      </w:r>
      <w:r>
        <w:rPr>
          <w:rFonts w:hint="eastAsia" w:ascii="宋体" w:hAnsi="宋体"/>
          <w:color w:val="000000"/>
          <w:kern w:val="0"/>
        </w:rPr>
        <w:t>非常重要</w:t>
      </w:r>
      <w:r>
        <w:rPr>
          <w:rFonts w:hint="eastAsia" w:ascii="宋体" w:hAnsi="宋体"/>
          <w:color w:val="000000"/>
          <w:kern w:val="0"/>
          <w:lang w:eastAsia="zh-CN"/>
        </w:rPr>
        <w:t>的作用</w:t>
      </w:r>
      <w:r>
        <w:rPr>
          <w:rFonts w:hint="eastAsia" w:ascii="宋体" w:hAnsi="宋体"/>
          <w:color w:val="000000"/>
          <w:kern w:val="0"/>
        </w:rPr>
        <w:t>。</w:t>
      </w:r>
    </w:p>
    <w:p w14:paraId="46F5FD2A">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ind w:firstLine="422" w:firstLineChars="200"/>
        <w:textAlignment w:val="baseline"/>
        <w:rPr>
          <w:rFonts w:hint="eastAsia"/>
          <w:b/>
          <w:bCs/>
          <w:sz w:val="21"/>
        </w:rPr>
      </w:pPr>
      <w:r>
        <w:rPr>
          <w:rFonts w:hint="eastAsia"/>
          <w:b/>
          <w:bCs/>
          <w:sz w:val="21"/>
        </w:rPr>
        <w:t>2.情感迁移</w:t>
      </w:r>
    </w:p>
    <w:p w14:paraId="0F764D29">
      <w:pPr>
        <w:keepNext w:val="0"/>
        <w:keepLines w:val="0"/>
        <w:pageBreakBefore w:val="0"/>
        <w:kinsoku/>
        <w:wordWrap/>
        <w:overflowPunct/>
        <w:topLinePunct w:val="0"/>
        <w:autoSpaceDE/>
        <w:autoSpaceDN/>
        <w:bidi w:val="0"/>
        <w:adjustRightInd/>
        <w:snapToGrid/>
        <w:spacing w:line="260" w:lineRule="exact"/>
        <w:ind w:firstLine="420"/>
        <w:rPr>
          <w:rFonts w:hint="eastAsia" w:ascii="宋体" w:hAnsi="宋体"/>
          <w:color w:val="000000"/>
          <w:kern w:val="0"/>
        </w:rPr>
      </w:pPr>
      <w:r>
        <w:rPr>
          <w:rFonts w:hint="eastAsia" w:ascii="宋体" w:hAnsi="宋体"/>
          <w:color w:val="000000"/>
          <w:kern w:val="0"/>
        </w:rPr>
        <w:t>如果我们生活中没有这些数字</w:t>
      </w:r>
      <w:r>
        <w:rPr>
          <w:rFonts w:hint="eastAsia" w:ascii="宋体" w:hAnsi="宋体"/>
          <w:color w:val="000000"/>
          <w:kern w:val="0"/>
          <w:lang w:eastAsia="zh-CN"/>
        </w:rPr>
        <w:t>生活</w:t>
      </w:r>
      <w:r>
        <w:rPr>
          <w:rFonts w:hint="eastAsia" w:ascii="宋体" w:hAnsi="宋体"/>
          <w:color w:val="000000"/>
          <w:kern w:val="0"/>
          <w:lang w:val="en-US" w:eastAsia="zh-CN"/>
        </w:rPr>
        <w:t>将</w:t>
      </w:r>
      <w:r>
        <w:rPr>
          <w:rFonts w:hint="eastAsia" w:ascii="宋体" w:hAnsi="宋体"/>
          <w:color w:val="000000"/>
          <w:kern w:val="0"/>
        </w:rPr>
        <w:t>会变得怎样？</w:t>
      </w:r>
    </w:p>
    <w:p w14:paraId="085189C8">
      <w:pPr>
        <w:keepNext w:val="0"/>
        <w:keepLines w:val="0"/>
        <w:pageBreakBefore w:val="0"/>
        <w:kinsoku/>
        <w:wordWrap/>
        <w:overflowPunct/>
        <w:topLinePunct w:val="0"/>
        <w:autoSpaceDE/>
        <w:autoSpaceDN/>
        <w:bidi w:val="0"/>
        <w:adjustRightInd/>
        <w:snapToGrid/>
        <w:spacing w:line="260" w:lineRule="exact"/>
        <w:ind w:firstLine="420"/>
      </w:pPr>
      <w:r>
        <w:rPr>
          <w:rFonts w:hint="eastAsia" w:ascii="宋体" w:hAnsi="宋体"/>
          <w:color w:val="000000"/>
          <w:kern w:val="0"/>
          <w:lang w:val="en-US" w:eastAsia="zh-CN"/>
        </w:rPr>
        <w:t>让我们带着这个问题回到我们的益智区，一起去探索数字更多的奥秘吧。</w:t>
      </w:r>
    </w:p>
    <w:p w14:paraId="77DCEC19">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黑体" w:hAnsi="华文细黑" w:eastAsia="黑体"/>
          <w:b/>
          <w:sz w:val="32"/>
          <w:szCs w:val="32"/>
          <w:lang w:val="en-US" w:eastAsia="zh-CN"/>
        </w:rPr>
      </w:pPr>
      <w:r>
        <w:rPr>
          <w:rFonts w:hint="eastAsia" w:ascii="黑体" w:hAnsi="华文细黑" w:eastAsia="黑体"/>
          <w:b/>
          <w:sz w:val="32"/>
          <w:szCs w:val="32"/>
          <w:lang w:val="en-US" w:eastAsia="zh-CN"/>
        </w:rPr>
        <w:t xml:space="preserve"> </w:t>
      </w:r>
    </w:p>
    <w:p w14:paraId="44820E47">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黑体" w:hAnsi="华文细黑" w:eastAsia="黑体"/>
          <w:b/>
          <w:sz w:val="32"/>
          <w:szCs w:val="32"/>
          <w:lang w:val="en-US" w:eastAsia="zh-CN"/>
        </w:rPr>
      </w:pPr>
    </w:p>
    <w:p w14:paraId="62DAE8A4">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黑体" w:hAnsi="华文细黑" w:eastAsia="黑体"/>
          <w:b/>
          <w:sz w:val="32"/>
          <w:szCs w:val="32"/>
          <w:lang w:val="en-US"/>
        </w:rPr>
      </w:pPr>
      <w:r>
        <w:rPr>
          <w:rFonts w:hint="eastAsia" w:ascii="黑体" w:hAnsi="华文细黑" w:eastAsia="黑体"/>
          <w:b/>
          <w:sz w:val="32"/>
          <w:szCs w:val="32"/>
          <w:lang w:val="en-US" w:eastAsia="zh-CN"/>
        </w:rPr>
        <w:t>小</w:t>
      </w:r>
      <w:r>
        <w:rPr>
          <w:rFonts w:hint="eastAsia" w:ascii="黑体" w:hAnsi="华文细黑" w:eastAsia="黑体"/>
          <w:b/>
          <w:sz w:val="32"/>
          <w:szCs w:val="32"/>
        </w:rPr>
        <w:t>班</w:t>
      </w:r>
      <w:r>
        <w:rPr>
          <w:rFonts w:hint="eastAsia" w:ascii="黑体" w:hAnsi="华文细黑" w:eastAsia="黑体"/>
          <w:b/>
          <w:sz w:val="32"/>
          <w:szCs w:val="32"/>
          <w:lang w:val="en-US" w:eastAsia="zh-CN"/>
        </w:rPr>
        <w:t>综合</w:t>
      </w:r>
      <w:r>
        <w:rPr>
          <w:rFonts w:hint="eastAsia" w:ascii="黑体" w:hAnsi="华文细黑" w:eastAsia="黑体"/>
          <w:b/>
          <w:sz w:val="32"/>
          <w:szCs w:val="32"/>
        </w:rPr>
        <w:t>活动：</w:t>
      </w:r>
      <w:r>
        <w:rPr>
          <w:rFonts w:hint="eastAsia" w:ascii="黑体" w:hAnsi="黑体" w:eastAsia="黑体" w:cs="黑体"/>
          <w:b/>
          <w:bCs/>
          <w:color w:val="000000"/>
          <w:sz w:val="32"/>
          <w:szCs w:val="32"/>
          <w:lang w:val="en-US" w:eastAsia="zh-CN"/>
        </w:rPr>
        <w:t>大家挤一挤</w:t>
      </w:r>
    </w:p>
    <w:p w14:paraId="396A080F">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黑体" w:hAnsi="华文细黑" w:eastAsia="黑体"/>
          <w:szCs w:val="21"/>
          <w:lang w:val="en-US" w:eastAsia="zh-CN"/>
        </w:rPr>
      </w:pPr>
      <w:r>
        <w:rPr>
          <w:rFonts w:hint="eastAsia" w:ascii="黑体" w:eastAsia="黑体"/>
          <w:szCs w:val="21"/>
        </w:rPr>
        <w:t>武进区</w:t>
      </w:r>
      <w:r>
        <w:rPr>
          <w:rFonts w:hint="eastAsia" w:ascii="黑体" w:eastAsia="黑体"/>
          <w:szCs w:val="21"/>
          <w:lang w:eastAsia="zh-CN"/>
        </w:rPr>
        <w:t>刘海粟</w:t>
      </w:r>
      <w:r>
        <w:rPr>
          <w:rFonts w:hint="eastAsia" w:ascii="黑体" w:eastAsia="黑体"/>
          <w:szCs w:val="21"/>
        </w:rPr>
        <w:t>幼儿园</w:t>
      </w:r>
      <w:r>
        <w:rPr>
          <w:rFonts w:hint="eastAsia" w:ascii="黑体" w:hAnsi="黑体" w:eastAsia="黑体"/>
          <w:szCs w:val="21"/>
        </w:rPr>
        <w:t>﹒</w:t>
      </w:r>
      <w:r>
        <w:rPr>
          <w:rFonts w:hint="eastAsia" w:ascii="黑体" w:hAnsi="黑体" w:eastAsia="黑体"/>
          <w:szCs w:val="21"/>
          <w:lang w:val="en-US" w:eastAsia="zh-CN"/>
        </w:rPr>
        <w:t>花东</w:t>
      </w:r>
      <w:r>
        <w:rPr>
          <w:rFonts w:hint="eastAsia" w:ascii="黑体" w:eastAsia="黑体"/>
          <w:szCs w:val="21"/>
        </w:rPr>
        <w:t xml:space="preserve">园    </w:t>
      </w:r>
      <w:r>
        <w:rPr>
          <w:rFonts w:hint="eastAsia" w:ascii="黑体" w:eastAsia="黑体"/>
          <w:szCs w:val="21"/>
          <w:lang w:val="en-US" w:eastAsia="zh-CN"/>
        </w:rPr>
        <w:t>邵宁</w:t>
      </w:r>
    </w:p>
    <w:p w14:paraId="4D22836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Cs w:val="21"/>
        </w:rPr>
      </w:pPr>
      <w:r>
        <w:rPr>
          <w:rFonts w:hint="eastAsia" w:ascii="宋体" w:hAnsi="宋体"/>
          <w:b/>
          <w:szCs w:val="21"/>
        </w:rPr>
        <w:t>设计意图：</w:t>
      </w:r>
    </w:p>
    <w:p w14:paraId="417891E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指南》指出：“幼儿的学习是以直接经验为基础，在游戏和日常生活中进行的。要珍视游戏和生活的独特价值，创设丰富的教育环境，合理安排一日生活，最大限度地支持和满足幼儿通过直接感知、实际操作和亲身体验获取经验的需要。”小班幼儿正处于社会性发展的萌芽阶段，常以自我为中心，但对同伴互动和集体生活充满好奇。 </w:t>
      </w:r>
    </w:p>
    <w:p w14:paraId="484405C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绘本《大家挤一挤》幽默风趣且充满温情的情节，生动可爱的画风和明亮鲜艳的色彩，完美契合小班孩子的阅读喜好。在活动中，以绘本为载体，通过听故事、情景游戏、动手操作等活动形式，引导幼儿在真实情境中感受“挤一挤”的温暖与快乐，理解合作的重要性，发展语言表达、动手能力及社会情感。</w:t>
      </w:r>
    </w:p>
    <w:p w14:paraId="64C82E9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Cs w:val="21"/>
        </w:rPr>
      </w:pPr>
      <w:r>
        <w:rPr>
          <w:rFonts w:hint="eastAsia" w:ascii="宋体" w:hAnsi="宋体"/>
          <w:b/>
          <w:szCs w:val="21"/>
        </w:rPr>
        <w:t>活动目标：</w:t>
      </w:r>
    </w:p>
    <w:p w14:paraId="60A7ECD8">
      <w:pPr>
        <w:keepNext w:val="0"/>
        <w:keepLines w:val="0"/>
        <w:pageBreakBefore w:val="0"/>
        <w:kinsoku/>
        <w:wordWrap/>
        <w:overflowPunct/>
        <w:topLinePunct w:val="0"/>
        <w:autoSpaceDE/>
        <w:autoSpaceDN/>
        <w:bidi w:val="0"/>
        <w:adjustRightInd/>
        <w:snapToGrid/>
        <w:spacing w:line="360" w:lineRule="exact"/>
        <w:ind w:firstLine="435"/>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1.理解绘本画面和含义，学说句式“挤一挤，挤一挤，xx上车吧”。</w:t>
      </w:r>
    </w:p>
    <w:p w14:paraId="7D780924">
      <w:pPr>
        <w:keepNext w:val="0"/>
        <w:keepLines w:val="0"/>
        <w:pageBreakBefore w:val="0"/>
        <w:kinsoku/>
        <w:wordWrap/>
        <w:overflowPunct/>
        <w:topLinePunct w:val="0"/>
        <w:autoSpaceDE/>
        <w:autoSpaceDN/>
        <w:bidi w:val="0"/>
        <w:adjustRightInd/>
        <w:snapToGrid/>
        <w:spacing w:line="360" w:lineRule="exact"/>
        <w:ind w:firstLine="435"/>
        <w:textAlignment w:val="auto"/>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2.能够根据故事情节，尝试玩简单的图形拼搭。</w:t>
      </w:r>
    </w:p>
    <w:p w14:paraId="3ECBE746">
      <w:pPr>
        <w:keepNext w:val="0"/>
        <w:keepLines w:val="0"/>
        <w:pageBreakBefore w:val="0"/>
        <w:kinsoku/>
        <w:wordWrap/>
        <w:overflowPunct/>
        <w:topLinePunct w:val="0"/>
        <w:autoSpaceDE/>
        <w:autoSpaceDN/>
        <w:bidi w:val="0"/>
        <w:adjustRightInd/>
        <w:snapToGrid/>
        <w:spacing w:line="360" w:lineRule="exact"/>
        <w:ind w:firstLine="435"/>
        <w:textAlignment w:val="auto"/>
        <w:rPr>
          <w:rFonts w:hint="eastAsia" w:ascii="宋体" w:hAnsi="宋体"/>
          <w:szCs w:val="21"/>
        </w:rPr>
      </w:pPr>
      <w:r>
        <w:rPr>
          <w:rFonts w:hint="eastAsia" w:ascii="宋体" w:hAnsi="宋体" w:cs="Times New Roman"/>
          <w:color w:val="auto"/>
          <w:szCs w:val="21"/>
          <w:lang w:val="en-US" w:eastAsia="zh-CN"/>
        </w:rPr>
        <w:t>3.在“挤一挤，真热闹”的氛围中感受与同伴相处的快乐。</w:t>
      </w:r>
    </w:p>
    <w:p w14:paraId="0B2825D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Cs w:val="21"/>
        </w:rPr>
      </w:pPr>
      <w:r>
        <w:rPr>
          <w:rFonts w:hint="eastAsia" w:ascii="宋体" w:hAnsi="宋体"/>
          <w:b/>
          <w:szCs w:val="21"/>
        </w:rPr>
        <w:t>活动准备：</w:t>
      </w:r>
    </w:p>
    <w:p w14:paraId="3349B8AC">
      <w:pPr>
        <w:keepNext w:val="0"/>
        <w:keepLines w:val="0"/>
        <w:pageBreakBefore w:val="0"/>
        <w:kinsoku/>
        <w:wordWrap/>
        <w:overflowPunct/>
        <w:topLinePunct w:val="0"/>
        <w:autoSpaceDE/>
        <w:autoSpaceDN/>
        <w:bidi w:val="0"/>
        <w:adjustRightInd/>
        <w:snapToGrid/>
        <w:spacing w:line="360" w:lineRule="exact"/>
        <w:ind w:firstLine="435"/>
        <w:textAlignment w:val="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知识经验准备：幼儿对乘车有一定的生活经验</w:t>
      </w:r>
    </w:p>
    <w:p w14:paraId="377FB841">
      <w:pPr>
        <w:keepNext w:val="0"/>
        <w:keepLines w:val="0"/>
        <w:pageBreakBefore w:val="0"/>
        <w:kinsoku/>
        <w:wordWrap/>
        <w:overflowPunct/>
        <w:topLinePunct w:val="0"/>
        <w:autoSpaceDE/>
        <w:autoSpaceDN/>
        <w:bidi w:val="0"/>
        <w:adjustRightInd/>
        <w:snapToGrid/>
        <w:spacing w:line="360" w:lineRule="exact"/>
        <w:ind w:firstLine="435"/>
        <w:textAlignment w:val="auto"/>
        <w:rPr>
          <w:rFonts w:hint="default" w:ascii="宋体" w:hAnsi="宋体" w:eastAsia="宋体"/>
          <w:szCs w:val="21"/>
          <w:lang w:val="en-US" w:eastAsia="zh-CN"/>
        </w:rPr>
      </w:pPr>
      <w:r>
        <w:rPr>
          <w:rFonts w:hint="eastAsia" w:ascii="宋体" w:hAnsi="宋体" w:cs="Times New Roman"/>
          <w:color w:val="auto"/>
          <w:szCs w:val="21"/>
          <w:lang w:val="en-US" w:eastAsia="zh-CN"/>
        </w:rPr>
        <w:t>物质材料准备：希沃课件、供幼儿操作的列车和动物材料</w:t>
      </w:r>
    </w:p>
    <w:p w14:paraId="1CED410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Cs w:val="21"/>
        </w:rPr>
      </w:pPr>
      <w:r>
        <w:rPr>
          <w:rFonts w:hint="eastAsia" w:ascii="宋体" w:hAnsi="宋体"/>
          <w:b/>
          <w:szCs w:val="21"/>
        </w:rPr>
        <w:t>活动过程：</w:t>
      </w:r>
    </w:p>
    <w:p w14:paraId="42E3846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2" w:firstLineChars="200"/>
        <w:jc w:val="left"/>
        <w:textAlignment w:val="auto"/>
        <w:rPr>
          <w:rFonts w:hint="default" w:ascii="宋体" w:hAnsi="宋体" w:cs="宋体"/>
          <w:color w:val="auto"/>
          <w:kern w:val="0"/>
          <w:szCs w:val="21"/>
          <w:lang w:val="en-US" w:eastAsia="zh-CN"/>
        </w:rPr>
      </w:pPr>
      <w:r>
        <w:rPr>
          <w:rFonts w:hint="eastAsia" w:ascii="宋体" w:hAnsi="宋体" w:cs="宋体"/>
          <w:b/>
          <w:bCs/>
          <w:color w:val="auto"/>
          <w:kern w:val="0"/>
          <w:szCs w:val="21"/>
          <w:lang w:val="en-US" w:eastAsia="zh-CN"/>
        </w:rPr>
        <w:t>一、情境导入，引出故事</w:t>
      </w:r>
    </w:p>
    <w:p w14:paraId="7068338E">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这里是城市广场，是森林铁路的起点站，听，什么声音？</w:t>
      </w:r>
    </w:p>
    <w:p w14:paraId="0F0539D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小结：是列车来了，今天呀是森林里的节日，小动物们都要乘坐列车去往终点站——节日广场，参加森林狂欢节。</w:t>
      </w:r>
    </w:p>
    <w:p w14:paraId="4B69BE89">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2" w:firstLineChars="200"/>
        <w:jc w:val="left"/>
        <w:textAlignment w:val="auto"/>
        <w:rPr>
          <w:rFonts w:hint="default" w:ascii="宋体" w:hAnsi="宋体" w:cs="宋体"/>
          <w:b/>
          <w:bCs/>
          <w:color w:val="auto"/>
          <w:kern w:val="0"/>
          <w:szCs w:val="21"/>
          <w:lang w:val="en-US" w:eastAsia="zh-CN"/>
        </w:rPr>
      </w:pPr>
      <w:r>
        <w:rPr>
          <w:rFonts w:hint="eastAsia" w:ascii="宋体" w:hAnsi="宋体" w:cs="宋体"/>
          <w:b/>
          <w:bCs/>
          <w:color w:val="auto"/>
          <w:kern w:val="0"/>
          <w:szCs w:val="21"/>
          <w:lang w:val="en-US" w:eastAsia="zh-CN"/>
        </w:rPr>
        <w:t>二、故事引导，帮助上车</w:t>
      </w:r>
    </w:p>
    <w:p w14:paraId="3F0E6F5E">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1.集体讨论“挤一挤”</w:t>
      </w:r>
    </w:p>
    <w:p w14:paraId="4273F6B4">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现在是最后一班列车，但是小猪还没有上车。你们能帮帮它吗？</w:t>
      </w:r>
    </w:p>
    <w:p w14:paraId="1EC8CD0E">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接下来，长颈鹿也想上车，可是它这么高，能挤得上去吗</w:t>
      </w:r>
      <w:r>
        <w:rPr>
          <w:rFonts w:hint="default" w:ascii="宋体" w:hAnsi="宋体" w:cs="宋体"/>
          <w:color w:val="auto"/>
          <w:kern w:val="0"/>
          <w:szCs w:val="21"/>
          <w:lang w:val="en-US" w:eastAsia="zh-CN"/>
        </w:rPr>
        <w:t>？</w:t>
      </w:r>
    </w:p>
    <w:p w14:paraId="39F4CAEC">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小结：挤一挤，挤一挤，XX上车吧。列车上又多了一个朋友，真热闹！</w:t>
      </w:r>
    </w:p>
    <w:p w14:paraId="7774439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2.帮助动物“挤一挤”</w:t>
      </w:r>
    </w:p>
    <w:p w14:paraId="2D3FF77B">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哇，来了这么多的小动物，我们该怎么帮忙呢？</w:t>
      </w:r>
    </w:p>
    <w:p w14:paraId="6BC7893F">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你是怎么帮助小动物挤上车的呢？请你来说一说，试一试。  </w:t>
      </w:r>
    </w:p>
    <w:p w14:paraId="305CD931">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小结：挤一挤，挤一挤，XX上车吧。列车上又多了一个朋友，真热闹！</w:t>
      </w:r>
    </w:p>
    <w:p w14:paraId="008F131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3.亲身体验“挤一挤”</w:t>
      </w:r>
    </w:p>
    <w:p w14:paraId="1E08561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乘务员叔叔还没上车呢，我们一起帮帮他吧！</w:t>
      </w:r>
    </w:p>
    <w:p w14:paraId="03CD090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现在我是乘务员也想坐上小朋友的小椅子列车去参加森林狂欢节，可是少了一把椅子怎么办呢？</w:t>
      </w:r>
    </w:p>
    <w:p w14:paraId="29FE1A17">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小结：挤一挤，挤一挤，就都能坐下了，真开心呀！         </w:t>
      </w:r>
    </w:p>
    <w:p w14:paraId="3D38531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阅读故事，感受氛围</w:t>
      </w:r>
    </w:p>
    <w:p w14:paraId="7B02613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节日广场快到了，哇，好多好吃的，好玩的，还有美丽的烟花呢，真热闹，真开心呀，我们的列车也到站啦，让我们一起去加入他们吧！</w:t>
      </w:r>
    </w:p>
    <w:p w14:paraId="66A16465">
      <w:pPr>
        <w:spacing w:line="240" w:lineRule="auto"/>
        <w:jc w:val="center"/>
        <w:rPr>
          <w:rFonts w:hint="eastAsia" w:ascii="黑体" w:hAnsi="宋体" w:eastAsia="黑体"/>
          <w:bCs/>
          <w:sz w:val="32"/>
          <w:szCs w:val="32"/>
          <w:lang w:eastAsia="zh-CN"/>
        </w:rPr>
      </w:pPr>
      <w:r>
        <w:rPr>
          <w:rFonts w:hint="eastAsia" w:ascii="黑体" w:hAnsi="宋体" w:eastAsia="黑体"/>
          <w:bCs/>
          <w:sz w:val="32"/>
          <w:szCs w:val="32"/>
          <w:lang w:eastAsia="zh-CN"/>
        </w:rPr>
        <w:t>小班数学</w:t>
      </w:r>
      <w:r>
        <w:rPr>
          <w:rFonts w:hint="eastAsia" w:ascii="黑体" w:hAnsi="宋体" w:eastAsia="黑体"/>
          <w:bCs/>
          <w:sz w:val="32"/>
          <w:szCs w:val="32"/>
        </w:rPr>
        <w:t>活动：</w:t>
      </w:r>
      <w:r>
        <w:rPr>
          <w:rFonts w:hint="eastAsia" w:ascii="黑体" w:hAnsi="宋体" w:eastAsia="黑体"/>
          <w:bCs/>
          <w:sz w:val="32"/>
          <w:szCs w:val="32"/>
          <w:lang w:eastAsia="zh-CN"/>
        </w:rPr>
        <w:t>一起去野餐</w:t>
      </w:r>
    </w:p>
    <w:p w14:paraId="2DD65F2B">
      <w:pPr>
        <w:keepNext w:val="0"/>
        <w:keepLines w:val="0"/>
        <w:pageBreakBefore w:val="0"/>
        <w:kinsoku/>
        <w:wordWrap/>
        <w:overflowPunct/>
        <w:topLinePunct w:val="0"/>
        <w:autoSpaceDE/>
        <w:bidi w:val="0"/>
        <w:adjustRightInd/>
        <w:snapToGrid/>
        <w:spacing w:line="3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武进区刘海粟幼儿园﹒花东园 张</w:t>
      </w:r>
      <w:r>
        <w:rPr>
          <w:rFonts w:hint="eastAsia" w:ascii="宋体" w:hAnsi="宋体" w:eastAsia="宋体" w:cs="宋体"/>
          <w:sz w:val="21"/>
          <w:szCs w:val="21"/>
          <w:lang w:eastAsia="zh-CN"/>
        </w:rPr>
        <w:t>君</w:t>
      </w:r>
    </w:p>
    <w:p w14:paraId="74E3409F">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sz w:val="21"/>
          <w:szCs w:val="21"/>
        </w:rPr>
      </w:pPr>
      <w:r>
        <w:rPr>
          <w:rFonts w:hint="eastAsia" w:ascii="宋体" w:hAnsi="宋体" w:eastAsia="宋体" w:cs="宋体"/>
          <w:b/>
          <w:sz w:val="21"/>
          <w:szCs w:val="21"/>
        </w:rPr>
        <w:t>设计意图：</w:t>
      </w:r>
    </w:p>
    <w:p w14:paraId="3E20E219">
      <w:pPr>
        <w:keepNext w:val="0"/>
        <w:keepLines w:val="0"/>
        <w:pageBreakBefore w:val="0"/>
        <w:widowControl w:val="0"/>
        <w:kinsoku/>
        <w:wordWrap/>
        <w:overflowPunct/>
        <w:topLinePunct w:val="0"/>
        <w:autoSpaceDE/>
        <w:autoSpaceDN/>
        <w:bidi w:val="0"/>
        <w:adjustRightInd/>
        <w:snapToGrid/>
        <w:spacing w:line="31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纲要》中指出，幼儿园要以游戏为基本活动，在生活和游戏情境中体验数学活动的重要和有趣。让物品变得一样多这一内容贴近幼儿的生活，传统教学“变得一样多”通常以摆弄操作卡片为主，学习方式相对单一枯燥，缺少直观的体验和感知。本次活动，以孩子们喜闻乐见的游戏情境形式贯穿整个活动，将“变得一样多”这一数学活动变得更加有趣、好玩。</w:t>
      </w:r>
    </w:p>
    <w:p w14:paraId="1A34DA47">
      <w:pPr>
        <w:keepNext w:val="0"/>
        <w:keepLines w:val="0"/>
        <w:pageBreakBefore w:val="0"/>
        <w:widowControl w:val="0"/>
        <w:tabs>
          <w:tab w:val="left" w:pos="4170"/>
        </w:tabs>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活动中，我们紧扣标题，抓住孩子的兴趣点，</w:t>
      </w:r>
      <w:r>
        <w:rPr>
          <w:rFonts w:hint="eastAsia" w:ascii="宋体" w:hAnsi="宋体" w:eastAsia="宋体" w:cs="宋体"/>
          <w:color w:val="121212"/>
          <w:sz w:val="21"/>
          <w:szCs w:val="21"/>
        </w:rPr>
        <w:t>通过“</w:t>
      </w:r>
      <w:r>
        <w:rPr>
          <w:rFonts w:hint="eastAsia" w:ascii="宋体" w:hAnsi="宋体" w:eastAsia="宋体" w:cs="宋体"/>
          <w:color w:val="121212"/>
          <w:sz w:val="21"/>
          <w:szCs w:val="21"/>
          <w:lang w:eastAsia="zh-CN"/>
        </w:rPr>
        <w:t>感知食物数量</w:t>
      </w:r>
      <w:r>
        <w:rPr>
          <w:rFonts w:hint="eastAsia" w:ascii="宋体" w:hAnsi="宋体" w:eastAsia="宋体" w:cs="宋体"/>
          <w:color w:val="121212"/>
          <w:sz w:val="21"/>
          <w:szCs w:val="21"/>
        </w:rPr>
        <w:t>”、“</w:t>
      </w:r>
      <w:r>
        <w:rPr>
          <w:rFonts w:hint="eastAsia" w:ascii="宋体" w:hAnsi="宋体" w:eastAsia="宋体" w:cs="宋体"/>
          <w:color w:val="121212"/>
          <w:sz w:val="21"/>
          <w:szCs w:val="21"/>
          <w:lang w:eastAsia="zh-CN"/>
        </w:rPr>
        <w:t>小动物品尝食物</w:t>
      </w:r>
      <w:r>
        <w:rPr>
          <w:rFonts w:hint="eastAsia" w:ascii="宋体" w:hAnsi="宋体" w:eastAsia="宋体" w:cs="宋体"/>
          <w:color w:val="121212"/>
          <w:sz w:val="21"/>
          <w:szCs w:val="21"/>
        </w:rPr>
        <w:t>”</w:t>
      </w:r>
      <w:r>
        <w:rPr>
          <w:rFonts w:hint="eastAsia" w:ascii="宋体" w:hAnsi="宋体" w:eastAsia="宋体" w:cs="宋体"/>
          <w:color w:val="121212"/>
          <w:sz w:val="21"/>
          <w:szCs w:val="21"/>
          <w:lang w:eastAsia="zh-CN"/>
        </w:rPr>
        <w:t>、“小动物抱一抱”</w:t>
      </w:r>
      <w:r>
        <w:rPr>
          <w:rFonts w:hint="eastAsia" w:ascii="宋体" w:hAnsi="宋体" w:eastAsia="宋体" w:cs="宋体"/>
          <w:color w:val="121212"/>
          <w:sz w:val="21"/>
          <w:szCs w:val="21"/>
        </w:rPr>
        <w:t>，在一</w:t>
      </w:r>
      <w:r>
        <w:rPr>
          <w:rFonts w:hint="eastAsia" w:ascii="宋体" w:hAnsi="宋体" w:eastAsia="宋体" w:cs="宋体"/>
          <w:color w:val="000000"/>
          <w:sz w:val="21"/>
          <w:szCs w:val="21"/>
        </w:rPr>
        <w:t>次次自主探索的过程中将物品变得一样多，并学会将物</w:t>
      </w:r>
      <w:r>
        <w:rPr>
          <w:rFonts w:hint="eastAsia" w:ascii="宋体" w:hAnsi="宋体" w:eastAsia="宋体" w:cs="宋体"/>
          <w:color w:val="000000"/>
          <w:sz w:val="21"/>
          <w:szCs w:val="21"/>
          <w:lang w:eastAsia="zh-CN"/>
        </w:rPr>
        <w:t>体</w:t>
      </w:r>
      <w:r>
        <w:rPr>
          <w:rFonts w:hint="eastAsia" w:ascii="宋体" w:hAnsi="宋体" w:eastAsia="宋体" w:cs="宋体"/>
          <w:color w:val="000000"/>
          <w:sz w:val="21"/>
          <w:szCs w:val="21"/>
        </w:rPr>
        <w:t>变得一样多的两种正确方法。孩子们在游戏中充分地感受数学与生活的联系，体验数学活动的快乐和有趣。</w:t>
      </w:r>
    </w:p>
    <w:p w14:paraId="2F5F7BBD">
      <w:pPr>
        <w:keepNext w:val="0"/>
        <w:keepLines w:val="0"/>
        <w:pageBreakBefore w:val="0"/>
        <w:widowControl w:val="0"/>
        <w:tabs>
          <w:tab w:val="left" w:pos="4170"/>
        </w:tabs>
        <w:kinsoku/>
        <w:wordWrap/>
        <w:overflowPunct/>
        <w:topLinePunct w:val="0"/>
        <w:autoSpaceDE/>
        <w:autoSpaceDN/>
        <w:bidi w:val="0"/>
        <w:adjustRightInd/>
        <w:snapToGrid/>
        <w:spacing w:line="310" w:lineRule="exact"/>
        <w:textAlignment w:val="auto"/>
        <w:rPr>
          <w:rFonts w:hint="eastAsia" w:ascii="宋体" w:hAnsi="宋体" w:eastAsia="宋体" w:cs="宋体"/>
          <w:b/>
          <w:sz w:val="21"/>
          <w:szCs w:val="21"/>
        </w:rPr>
      </w:pPr>
      <w:r>
        <w:rPr>
          <w:rFonts w:hint="eastAsia" w:ascii="宋体" w:hAnsi="宋体" w:eastAsia="宋体" w:cs="宋体"/>
          <w:b/>
          <w:sz w:val="21"/>
          <w:szCs w:val="21"/>
        </w:rPr>
        <w:t xml:space="preserve">活动目标： </w:t>
      </w:r>
      <w:r>
        <w:rPr>
          <w:rFonts w:hint="eastAsia" w:ascii="宋体" w:hAnsi="宋体" w:eastAsia="宋体" w:cs="宋体"/>
          <w:b/>
          <w:sz w:val="21"/>
          <w:szCs w:val="21"/>
        </w:rPr>
        <w:tab/>
      </w:r>
    </w:p>
    <w:p w14:paraId="641B8782">
      <w:pPr>
        <w:keepNext w:val="0"/>
        <w:keepLines w:val="0"/>
        <w:pageBreakBefore w:val="0"/>
        <w:kinsoku/>
        <w:wordWrap/>
        <w:overflowPunct/>
        <w:topLinePunct w:val="0"/>
        <w:autoSpaceDE/>
        <w:autoSpaceDN/>
        <w:bidi w:val="0"/>
        <w:adjustRightInd/>
        <w:snapToGrid/>
        <w:spacing w:line="31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能用一一对应的方法</w:t>
      </w:r>
      <w:r>
        <w:rPr>
          <w:rFonts w:hint="eastAsia" w:ascii="宋体" w:hAnsi="宋体" w:eastAsia="宋体" w:cs="宋体"/>
          <w:sz w:val="21"/>
          <w:szCs w:val="21"/>
          <w:lang w:eastAsia="zh-CN"/>
        </w:rPr>
        <w:t>感知</w:t>
      </w:r>
      <w:r>
        <w:rPr>
          <w:rFonts w:hint="eastAsia" w:ascii="宋体" w:hAnsi="宋体" w:eastAsia="宋体" w:cs="宋体"/>
          <w:sz w:val="21"/>
          <w:szCs w:val="21"/>
        </w:rPr>
        <w:t>5以内</w:t>
      </w:r>
      <w:r>
        <w:rPr>
          <w:rFonts w:hint="eastAsia" w:ascii="宋体" w:hAnsi="宋体" w:eastAsia="宋体" w:cs="宋体"/>
          <w:sz w:val="21"/>
          <w:szCs w:val="21"/>
          <w:lang w:eastAsia="zh-CN"/>
        </w:rPr>
        <w:t>的</w:t>
      </w:r>
      <w:r>
        <w:rPr>
          <w:rFonts w:hint="eastAsia" w:ascii="宋体" w:hAnsi="宋体" w:eastAsia="宋体" w:cs="宋体"/>
          <w:sz w:val="21"/>
          <w:szCs w:val="21"/>
        </w:rPr>
        <w:t>数量</w:t>
      </w:r>
      <w:r>
        <w:rPr>
          <w:rFonts w:hint="eastAsia" w:ascii="宋体" w:hAnsi="宋体" w:cs="宋体"/>
          <w:sz w:val="21"/>
          <w:szCs w:val="21"/>
          <w:lang w:eastAsia="zh-CN"/>
        </w:rPr>
        <w:t>，</w:t>
      </w:r>
      <w:r>
        <w:rPr>
          <w:rFonts w:hint="eastAsia" w:ascii="宋体" w:hAnsi="宋体" w:eastAsia="宋体" w:cs="宋体"/>
          <w:sz w:val="21"/>
          <w:szCs w:val="21"/>
          <w:lang w:eastAsia="zh-CN"/>
        </w:rPr>
        <w:t>并进行比较</w:t>
      </w:r>
      <w:r>
        <w:rPr>
          <w:rFonts w:hint="eastAsia" w:ascii="宋体" w:hAnsi="宋体" w:eastAsia="宋体" w:cs="宋体"/>
          <w:sz w:val="21"/>
          <w:szCs w:val="21"/>
        </w:rPr>
        <w:t>。</w:t>
      </w:r>
    </w:p>
    <w:p w14:paraId="3B37106C">
      <w:pPr>
        <w:keepNext w:val="0"/>
        <w:keepLines w:val="0"/>
        <w:pageBreakBefore w:val="0"/>
        <w:kinsoku/>
        <w:wordWrap/>
        <w:overflowPunct/>
        <w:topLinePunct w:val="0"/>
        <w:autoSpaceDE/>
        <w:autoSpaceDN/>
        <w:bidi w:val="0"/>
        <w:adjustRightInd/>
        <w:snapToGrid/>
        <w:spacing w:line="310" w:lineRule="exact"/>
        <w:ind w:firstLine="421"/>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尝试</w:t>
      </w:r>
      <w:r>
        <w:rPr>
          <w:rFonts w:hint="eastAsia" w:ascii="宋体" w:hAnsi="宋体" w:eastAsia="宋体" w:cs="宋体"/>
          <w:sz w:val="21"/>
          <w:szCs w:val="21"/>
        </w:rPr>
        <w:t>用添上</w:t>
      </w:r>
      <w:r>
        <w:rPr>
          <w:rFonts w:hint="eastAsia" w:ascii="宋体" w:hAnsi="宋体" w:eastAsia="宋体" w:cs="宋体"/>
          <w:sz w:val="21"/>
          <w:szCs w:val="21"/>
          <w:lang w:eastAsia="zh-CN"/>
        </w:rPr>
        <w:t>或</w:t>
      </w:r>
      <w:r>
        <w:rPr>
          <w:rFonts w:hint="eastAsia" w:ascii="宋体" w:hAnsi="宋体" w:eastAsia="宋体" w:cs="宋体"/>
          <w:sz w:val="21"/>
          <w:szCs w:val="21"/>
        </w:rPr>
        <w:t>去掉的方式使两组物体的数量变得一样多。</w:t>
      </w:r>
    </w:p>
    <w:p w14:paraId="1E311F00">
      <w:pPr>
        <w:keepNext w:val="0"/>
        <w:keepLines w:val="0"/>
        <w:pageBreakBefore w:val="0"/>
        <w:widowControl/>
        <w:kinsoku/>
        <w:wordWrap/>
        <w:overflowPunct/>
        <w:topLinePunct w:val="0"/>
        <w:autoSpaceDE/>
        <w:autoSpaceDN/>
        <w:bidi w:val="0"/>
        <w:adjustRightInd/>
        <w:snapToGrid/>
        <w:spacing w:line="310" w:lineRule="exact"/>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bidi="ar"/>
        </w:rPr>
        <w:t xml:space="preserve"> </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sz w:val="21"/>
          <w:szCs w:val="21"/>
          <w:lang w:val="en-US" w:eastAsia="zh-CN"/>
        </w:rPr>
        <w:t>3.能快乐积极的进行操作，体验游戏带来的快乐。</w:t>
      </w:r>
    </w:p>
    <w:p w14:paraId="543617F0">
      <w:pPr>
        <w:keepNext w:val="0"/>
        <w:keepLines w:val="0"/>
        <w:pageBreakBefore w:val="0"/>
        <w:tabs>
          <w:tab w:val="left" w:pos="4170"/>
        </w:tabs>
        <w:kinsoku/>
        <w:wordWrap/>
        <w:overflowPunct/>
        <w:topLinePunct w:val="0"/>
        <w:autoSpaceDE/>
        <w:autoSpaceDN/>
        <w:bidi w:val="0"/>
        <w:adjustRightInd/>
        <w:snapToGrid/>
        <w:spacing w:line="31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活动准备：</w:t>
      </w:r>
    </w:p>
    <w:p w14:paraId="3B5D5406">
      <w:pPr>
        <w:keepNext w:val="0"/>
        <w:keepLines w:val="0"/>
        <w:pageBreakBefore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lang w:eastAsia="zh-CN"/>
        </w:rPr>
      </w:pPr>
      <w:r>
        <w:rPr>
          <w:rFonts w:hint="eastAsia" w:ascii="宋体" w:hAnsi="宋体" w:eastAsia="宋体" w:cs="宋体"/>
        </w:rPr>
        <w:t>知识经验准备：</w:t>
      </w:r>
      <w:r>
        <w:rPr>
          <w:rFonts w:hint="eastAsia" w:ascii="宋体" w:hAnsi="宋体"/>
          <w:color w:val="auto"/>
          <w:lang w:eastAsia="zh-CN"/>
        </w:rPr>
        <w:t>已有比较物体多少的经验</w:t>
      </w:r>
    </w:p>
    <w:p w14:paraId="511640D1">
      <w:pPr>
        <w:keepNext w:val="0"/>
        <w:keepLines w:val="0"/>
        <w:pageBreakBefore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rPr>
        <w:t>物质材料准备：</w:t>
      </w:r>
      <w:r>
        <w:rPr>
          <w:rFonts w:hint="eastAsia" w:ascii="宋体" w:hAnsi="宋体" w:eastAsia="宋体" w:cs="宋体"/>
          <w:lang w:val="en-US" w:eastAsia="zh-CN"/>
        </w:rPr>
        <w:t>课件；操作纸；小动物、食物若干；垫子</w:t>
      </w:r>
    </w:p>
    <w:p w14:paraId="321D2DDA">
      <w:pPr>
        <w:keepNext w:val="0"/>
        <w:keepLines w:val="0"/>
        <w:pageBreakBefore w:val="0"/>
        <w:kinsoku/>
        <w:wordWrap/>
        <w:overflowPunct/>
        <w:topLinePunct w:val="0"/>
        <w:autoSpaceDE/>
        <w:autoSpaceDN/>
        <w:bidi w:val="0"/>
        <w:adjustRightInd/>
        <w:snapToGrid/>
        <w:spacing w:line="310" w:lineRule="exact"/>
        <w:textAlignment w:val="auto"/>
        <w:rPr>
          <w:rFonts w:hint="eastAsia" w:ascii="宋体" w:hAnsi="宋体" w:eastAsia="宋体" w:cs="宋体"/>
          <w:b/>
          <w:sz w:val="21"/>
          <w:szCs w:val="21"/>
        </w:rPr>
      </w:pPr>
      <w:r>
        <w:rPr>
          <w:rFonts w:hint="eastAsia" w:ascii="宋体" w:hAnsi="宋体" w:eastAsia="宋体" w:cs="宋体"/>
          <w:b/>
          <w:sz w:val="21"/>
          <w:szCs w:val="21"/>
        </w:rPr>
        <w:t>活动过程：</w:t>
      </w:r>
    </w:p>
    <w:p w14:paraId="0E0E51C9">
      <w:pPr>
        <w:keepNext w:val="0"/>
        <w:keepLines w:val="0"/>
        <w:pageBreakBefore w:val="0"/>
        <w:kinsoku/>
        <w:wordWrap/>
        <w:overflowPunct/>
        <w:topLinePunct w:val="0"/>
        <w:autoSpaceDE/>
        <w:autoSpaceDN/>
        <w:bidi w:val="0"/>
        <w:adjustRightInd/>
        <w:snapToGrid/>
        <w:spacing w:line="310" w:lineRule="exact"/>
        <w:ind w:left="420"/>
        <w:jc w:val="left"/>
        <w:textAlignment w:val="auto"/>
        <w:rPr>
          <w:rFonts w:hint="eastAsia" w:ascii="宋体" w:hAnsi="宋体" w:eastAsia="宋体" w:cs="宋体"/>
          <w:b w:val="0"/>
          <w:bCs w:val="0"/>
          <w:color w:val="000000"/>
          <w:sz w:val="21"/>
          <w:szCs w:val="21"/>
          <w:shd w:val="clear" w:color="auto" w:fill="FFFFFF"/>
          <w:lang w:val="en-US" w:eastAsia="zh-CN"/>
        </w:rPr>
      </w:pPr>
      <w:r>
        <w:rPr>
          <w:rFonts w:hint="eastAsia" w:ascii="宋体" w:hAnsi="宋体" w:eastAsia="宋体" w:cs="宋体"/>
          <w:b/>
          <w:bCs/>
          <w:sz w:val="21"/>
          <w:szCs w:val="21"/>
        </w:rPr>
        <w:t>一、</w:t>
      </w:r>
      <w:r>
        <w:rPr>
          <w:rFonts w:hint="eastAsia" w:ascii="宋体" w:hAnsi="宋体" w:eastAsia="宋体" w:cs="宋体"/>
          <w:b/>
          <w:bCs/>
          <w:color w:val="000000"/>
          <w:sz w:val="21"/>
          <w:szCs w:val="21"/>
          <w:lang w:eastAsia="zh-CN"/>
        </w:rPr>
        <w:t>情境导入</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感知数量</w:t>
      </w:r>
    </w:p>
    <w:p w14:paraId="4B4A27FD">
      <w:pPr>
        <w:pStyle w:val="5"/>
        <w:keepNext w:val="0"/>
        <w:keepLines w:val="0"/>
        <w:pageBreakBefore w:val="0"/>
        <w:numPr>
          <w:ilvl w:val="0"/>
          <w:numId w:val="0"/>
        </w:numPr>
        <w:tabs>
          <w:tab w:val="left" w:pos="838"/>
        </w:tabs>
        <w:kinsoku/>
        <w:wordWrap/>
        <w:overflowPunct/>
        <w:topLinePunct w:val="0"/>
        <w:autoSpaceDE/>
        <w:autoSpaceDN/>
        <w:bidi w:val="0"/>
        <w:adjustRightInd/>
        <w:snapToGrid/>
        <w:spacing w:before="0" w:beforeAutospacing="0" w:after="0" w:afterAutospacing="0" w:line="310" w:lineRule="exact"/>
        <w:ind w:firstLine="420" w:firstLineChars="200"/>
        <w:textAlignment w:val="auto"/>
        <w:rPr>
          <w:rFonts w:hint="eastAsia" w:cs="宋体"/>
          <w:b w:val="0"/>
          <w:bCs w:val="0"/>
          <w:color w:val="000000"/>
          <w:sz w:val="21"/>
          <w:szCs w:val="21"/>
          <w:shd w:val="clear" w:color="auto" w:fill="FFFFFF"/>
          <w:lang w:val="en-US" w:eastAsia="zh-CN"/>
        </w:rPr>
      </w:pPr>
      <w:r>
        <w:rPr>
          <w:rFonts w:hint="eastAsia" w:cs="宋体"/>
          <w:b w:val="0"/>
          <w:bCs w:val="0"/>
          <w:color w:val="000000"/>
          <w:sz w:val="21"/>
          <w:szCs w:val="21"/>
          <w:shd w:val="clear" w:color="auto" w:fill="FFFFFF"/>
          <w:lang w:val="en-US" w:eastAsia="zh-CN"/>
        </w:rPr>
        <w:t>1.手口点数，感知数量</w:t>
      </w:r>
    </w:p>
    <w:p w14:paraId="67CB5F31">
      <w:pPr>
        <w:pStyle w:val="5"/>
        <w:keepNext w:val="0"/>
        <w:keepLines w:val="0"/>
        <w:pageBreakBefore w:val="0"/>
        <w:numPr>
          <w:ilvl w:val="0"/>
          <w:numId w:val="0"/>
        </w:numPr>
        <w:tabs>
          <w:tab w:val="left" w:pos="838"/>
        </w:tabs>
        <w:kinsoku/>
        <w:wordWrap/>
        <w:overflowPunct/>
        <w:topLinePunct w:val="0"/>
        <w:autoSpaceDE/>
        <w:autoSpaceDN/>
        <w:bidi w:val="0"/>
        <w:adjustRightInd/>
        <w:snapToGrid/>
        <w:spacing w:before="0" w:beforeAutospacing="0" w:after="0" w:afterAutospacing="0" w:line="310" w:lineRule="exact"/>
        <w:ind w:firstLine="420" w:firstLineChars="200"/>
        <w:textAlignment w:val="auto"/>
        <w:rPr>
          <w:rFonts w:hint="eastAsia" w:ascii="宋体" w:hAnsi="宋体" w:eastAsia="宋体" w:cs="宋体"/>
          <w:b w:val="0"/>
          <w:bCs w:val="0"/>
          <w:color w:val="000000"/>
          <w:sz w:val="21"/>
          <w:szCs w:val="21"/>
          <w:shd w:val="clear" w:color="auto" w:fill="FFFFFF"/>
          <w:lang w:val="en-US" w:eastAsia="zh-CN"/>
        </w:rPr>
      </w:pPr>
      <w:r>
        <w:rPr>
          <w:rFonts w:hint="eastAsia" w:cs="宋体"/>
          <w:b w:val="0"/>
          <w:bCs w:val="0"/>
          <w:color w:val="000000"/>
          <w:sz w:val="21"/>
          <w:szCs w:val="21"/>
          <w:shd w:val="clear" w:color="auto" w:fill="FFFFFF"/>
          <w:lang w:val="en-US" w:eastAsia="zh-CN"/>
        </w:rPr>
        <w:t>今天</w:t>
      </w:r>
      <w:r>
        <w:rPr>
          <w:rFonts w:hint="eastAsia" w:ascii="宋体" w:hAnsi="宋体" w:eastAsia="宋体" w:cs="宋体"/>
          <w:b w:val="0"/>
          <w:bCs w:val="0"/>
          <w:color w:val="000000"/>
          <w:sz w:val="21"/>
          <w:szCs w:val="21"/>
          <w:shd w:val="clear" w:color="auto" w:fill="FFFFFF"/>
          <w:lang w:val="en-US" w:eastAsia="zh-CN"/>
        </w:rPr>
        <w:t>天气真好</w:t>
      </w:r>
      <w:r>
        <w:rPr>
          <w:rFonts w:hint="eastAsia" w:cs="宋体"/>
          <w:b w:val="0"/>
          <w:bCs w:val="0"/>
          <w:color w:val="000000"/>
          <w:sz w:val="21"/>
          <w:szCs w:val="21"/>
          <w:shd w:val="clear" w:color="auto" w:fill="FFFFFF"/>
          <w:lang w:val="en-US" w:eastAsia="zh-CN"/>
        </w:rPr>
        <w:t>，小动物们，让</w:t>
      </w:r>
      <w:r>
        <w:rPr>
          <w:rFonts w:hint="eastAsia" w:ascii="宋体" w:hAnsi="宋体" w:eastAsia="宋体" w:cs="宋体"/>
          <w:b w:val="0"/>
          <w:bCs w:val="0"/>
          <w:color w:val="000000"/>
          <w:sz w:val="21"/>
          <w:szCs w:val="21"/>
          <w:shd w:val="clear" w:color="auto" w:fill="FFFFFF"/>
          <w:lang w:val="en-US" w:eastAsia="zh-CN"/>
        </w:rPr>
        <w:t>我们一起去户外野餐吧！看一看野餐垫上有哪些食物？分别有几个？</w:t>
      </w:r>
    </w:p>
    <w:p w14:paraId="7587F218">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b w:val="0"/>
          <w:bCs w:val="0"/>
          <w:color w:val="000000"/>
          <w:sz w:val="21"/>
          <w:szCs w:val="21"/>
          <w:shd w:val="clear" w:color="auto" w:fill="FFFFFF"/>
          <w:lang w:val="en-US" w:eastAsia="zh-CN"/>
        </w:rPr>
      </w:pPr>
      <w:r>
        <w:rPr>
          <w:rFonts w:hint="eastAsia" w:ascii="宋体" w:hAnsi="宋体" w:eastAsia="宋体" w:cs="宋体"/>
          <w:b w:val="0"/>
          <w:bCs w:val="0"/>
          <w:color w:val="000000"/>
          <w:sz w:val="21"/>
          <w:szCs w:val="21"/>
          <w:shd w:val="clear" w:color="auto" w:fill="FFFFFF"/>
          <w:lang w:val="en-US" w:eastAsia="zh-CN"/>
        </w:rPr>
        <w:t>小结：小鱼有4条，胡萝卜有5个，香蕉有4个，竹子有3根。</w:t>
      </w:r>
    </w:p>
    <w:p w14:paraId="190FDD07">
      <w:pPr>
        <w:pStyle w:val="5"/>
        <w:keepNext w:val="0"/>
        <w:keepLines w:val="0"/>
        <w:pageBreakBefore w:val="0"/>
        <w:numPr>
          <w:ilvl w:val="0"/>
          <w:numId w:val="0"/>
        </w:numPr>
        <w:tabs>
          <w:tab w:val="left" w:pos="838"/>
        </w:tabs>
        <w:kinsoku/>
        <w:wordWrap/>
        <w:overflowPunct/>
        <w:topLinePunct w:val="0"/>
        <w:autoSpaceDE/>
        <w:autoSpaceDN/>
        <w:bidi w:val="0"/>
        <w:adjustRightInd/>
        <w:snapToGrid/>
        <w:spacing w:before="0" w:beforeAutospacing="0" w:after="0" w:afterAutospacing="0" w:line="310" w:lineRule="exact"/>
        <w:ind w:firstLine="420" w:firstLineChars="200"/>
        <w:textAlignment w:val="auto"/>
        <w:rPr>
          <w:rFonts w:hint="default" w:cs="宋体"/>
          <w:b w:val="0"/>
          <w:bCs w:val="0"/>
          <w:color w:val="000000"/>
          <w:sz w:val="21"/>
          <w:szCs w:val="21"/>
          <w:shd w:val="clear" w:color="auto" w:fill="FFFFFF"/>
          <w:lang w:val="en-US" w:eastAsia="zh-CN"/>
        </w:rPr>
      </w:pPr>
      <w:r>
        <w:rPr>
          <w:rFonts w:hint="eastAsia" w:cs="宋体"/>
          <w:b w:val="0"/>
          <w:bCs w:val="0"/>
          <w:color w:val="000000"/>
          <w:sz w:val="21"/>
          <w:szCs w:val="21"/>
          <w:shd w:val="clear" w:color="auto" w:fill="FFFFFF"/>
          <w:lang w:val="en-US" w:eastAsia="zh-CN"/>
        </w:rPr>
        <w:t>2.</w:t>
      </w:r>
      <w:r>
        <w:rPr>
          <w:rFonts w:hint="eastAsia"/>
          <w:color w:val="auto"/>
          <w:sz w:val="21"/>
          <w:szCs w:val="21"/>
          <w:lang w:val="en-US" w:eastAsia="zh-CN"/>
        </w:rPr>
        <w:t>一一对应，比较多少</w:t>
      </w:r>
    </w:p>
    <w:p w14:paraId="736A3CFA">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小动物们，你们</w:t>
      </w:r>
      <w:r>
        <w:rPr>
          <w:rFonts w:hint="eastAsia" w:cs="宋体"/>
          <w:color w:val="auto"/>
          <w:kern w:val="2"/>
          <w:sz w:val="21"/>
          <w:szCs w:val="21"/>
          <w:lang w:val="en-US" w:eastAsia="zh-CN" w:bidi="ar-SA"/>
        </w:rPr>
        <w:t>最喜欢</w:t>
      </w:r>
      <w:r>
        <w:rPr>
          <w:rFonts w:hint="eastAsia" w:ascii="宋体" w:hAnsi="宋体" w:eastAsia="宋体" w:cs="宋体"/>
          <w:color w:val="auto"/>
          <w:kern w:val="2"/>
          <w:sz w:val="21"/>
          <w:szCs w:val="21"/>
          <w:lang w:val="en-US" w:eastAsia="zh-CN" w:bidi="ar-SA"/>
        </w:rPr>
        <w:t>吃什么呀？每个小动物选一个自己爱吃的食物坐下来。</w:t>
      </w:r>
    </w:p>
    <w:p w14:paraId="60372F1A">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lang w:val="en-US" w:eastAsia="zh-CN" w:bidi="ar-SA"/>
        </w:rPr>
        <w:t>咦？我看到一只小猫不开心，它怎么了呀？</w:t>
      </w:r>
      <w:r>
        <w:rPr>
          <w:rFonts w:hint="eastAsia" w:ascii="宋体" w:hAnsi="宋体" w:eastAsia="宋体" w:cs="宋体"/>
          <w:color w:val="000000"/>
          <w:kern w:val="2"/>
          <w:sz w:val="21"/>
          <w:szCs w:val="21"/>
          <w:lang w:val="en-US" w:eastAsia="zh-CN" w:bidi="ar-SA"/>
        </w:rPr>
        <w:t>我们把它的好朋友请上来看一看，你发现了什么？</w:t>
      </w:r>
    </w:p>
    <w:p w14:paraId="4643DA7F">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default" w:ascii="宋体" w:hAnsi="宋体" w:eastAsia="宋体" w:cs="宋体"/>
          <w:color w:val="auto"/>
          <w:kern w:val="2"/>
          <w:sz w:val="21"/>
          <w:szCs w:val="21"/>
          <w:lang w:val="en-US" w:eastAsia="zh-CN" w:bidi="ar-SA"/>
        </w:rPr>
      </w:pPr>
      <w:r>
        <w:rPr>
          <w:rFonts w:hint="eastAsia"/>
          <w:color w:val="auto"/>
          <w:szCs w:val="21"/>
          <w:lang w:val="en-US" w:eastAsia="zh-CN"/>
        </w:rPr>
        <w:t>小结：原来</w:t>
      </w:r>
      <w:r>
        <w:rPr>
          <w:rFonts w:hint="eastAsia" w:ascii="宋体" w:hAnsi="宋体"/>
          <w:color w:val="auto"/>
          <w:szCs w:val="21"/>
        </w:rPr>
        <w:t>有</w:t>
      </w:r>
      <w:r>
        <w:rPr>
          <w:rFonts w:hint="eastAsia"/>
          <w:color w:val="auto"/>
          <w:szCs w:val="21"/>
          <w:lang w:val="en-US" w:eastAsia="zh-CN"/>
        </w:rPr>
        <w:t>4只小猫，3条小鱼，这只小猫没有吃到好吃的食物，可伤心难过了。</w:t>
      </w:r>
    </w:p>
    <w:p w14:paraId="42D485A1">
      <w:pPr>
        <w:pStyle w:val="5"/>
        <w:keepNext w:val="0"/>
        <w:keepLines w:val="0"/>
        <w:pageBreakBefore w:val="0"/>
        <w:numPr>
          <w:ilvl w:val="0"/>
          <w:numId w:val="0"/>
        </w:numPr>
        <w:tabs>
          <w:tab w:val="left" w:pos="838"/>
        </w:tabs>
        <w:kinsoku/>
        <w:wordWrap/>
        <w:overflowPunct/>
        <w:topLinePunct w:val="0"/>
        <w:autoSpaceDE/>
        <w:autoSpaceDN/>
        <w:bidi w:val="0"/>
        <w:adjustRightInd/>
        <w:snapToGrid/>
        <w:spacing w:before="0" w:beforeAutospacing="0" w:after="0" w:afterAutospacing="0" w:line="310" w:lineRule="exact"/>
        <w:ind w:firstLine="422" w:firstLineChars="200"/>
        <w:textAlignment w:val="auto"/>
        <w:rPr>
          <w:rFonts w:hint="default" w:ascii="宋体" w:hAnsi="宋体"/>
          <w:color w:val="auto"/>
          <w:lang w:val="en-US" w:eastAsia="zh-CN"/>
        </w:rPr>
      </w:pPr>
      <w:r>
        <w:rPr>
          <w:rFonts w:hint="eastAsia" w:ascii="宋体" w:hAnsi="宋体" w:eastAsia="宋体" w:cs="宋体"/>
          <w:b/>
          <w:bCs/>
          <w:kern w:val="2"/>
          <w:sz w:val="21"/>
          <w:szCs w:val="21"/>
          <w:lang w:val="en-US" w:eastAsia="zh-CN" w:bidi="ar-SA"/>
        </w:rPr>
        <w:t>二、</w:t>
      </w:r>
      <w:r>
        <w:rPr>
          <w:rFonts w:hint="eastAsia" w:cs="宋体"/>
          <w:b/>
          <w:bCs/>
          <w:kern w:val="2"/>
          <w:sz w:val="21"/>
          <w:szCs w:val="21"/>
          <w:lang w:val="en-US" w:eastAsia="zh-CN" w:bidi="ar-SA"/>
        </w:rPr>
        <w:t>共同探索</w:t>
      </w:r>
      <w:r>
        <w:rPr>
          <w:rFonts w:hint="eastAsia" w:ascii="宋体" w:hAnsi="宋体" w:eastAsia="宋体" w:cs="宋体"/>
          <w:b/>
          <w:bCs/>
          <w:kern w:val="2"/>
          <w:sz w:val="21"/>
          <w:szCs w:val="21"/>
          <w:lang w:val="en-US" w:eastAsia="zh-CN" w:bidi="ar-SA"/>
        </w:rPr>
        <w:t>，</w:t>
      </w:r>
      <w:r>
        <w:rPr>
          <w:rFonts w:hint="eastAsia" w:cs="宋体"/>
          <w:b/>
          <w:bCs/>
          <w:kern w:val="2"/>
          <w:sz w:val="21"/>
          <w:szCs w:val="21"/>
          <w:lang w:val="en-US" w:eastAsia="zh-CN" w:bidi="ar-SA"/>
        </w:rPr>
        <w:t>学习方法</w:t>
      </w:r>
    </w:p>
    <w:p w14:paraId="461735A7">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default" w:ascii="宋体" w:hAnsi="宋体"/>
          <w:color w:val="auto"/>
          <w:lang w:val="en-US" w:eastAsia="zh-CN"/>
        </w:rPr>
      </w:pPr>
      <w:r>
        <w:rPr>
          <w:rFonts w:hint="eastAsia"/>
          <w:color w:val="auto"/>
          <w:lang w:val="en-US" w:eastAsia="zh-CN"/>
        </w:rPr>
        <w:t>1.</w:t>
      </w:r>
      <w:r>
        <w:rPr>
          <w:rFonts w:hint="eastAsia" w:ascii="宋体" w:hAnsi="宋体"/>
          <w:color w:val="auto"/>
          <w:lang w:val="en-US" w:eastAsia="zh-CN"/>
        </w:rPr>
        <w:t>初次尝试，</w:t>
      </w:r>
      <w:r>
        <w:rPr>
          <w:rFonts w:hint="eastAsia"/>
          <w:color w:val="auto"/>
          <w:lang w:val="en-US" w:eastAsia="zh-CN"/>
        </w:rPr>
        <w:t>学习添上</w:t>
      </w:r>
    </w:p>
    <w:p w14:paraId="224F0E89">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你有什么好办法让小猫和小鱼的数量变得一样多？</w:t>
      </w:r>
    </w:p>
    <w:p w14:paraId="1400688F">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添上一条小鱼后，你发现了什么？</w:t>
      </w:r>
    </w:p>
    <w:p w14:paraId="3AD9C10C">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小结：</w:t>
      </w:r>
      <w:r>
        <w:rPr>
          <w:rFonts w:hint="eastAsia" w:ascii="宋体" w:hAnsi="宋体" w:eastAsia="宋体" w:cs="宋体"/>
          <w:bCs/>
          <w:sz w:val="21"/>
          <w:szCs w:val="21"/>
        </w:rPr>
        <w:t>原来用添上一</w:t>
      </w:r>
      <w:r>
        <w:rPr>
          <w:rFonts w:hint="eastAsia" w:ascii="宋体" w:hAnsi="宋体" w:eastAsia="宋体" w:cs="宋体"/>
          <w:bCs/>
          <w:sz w:val="21"/>
          <w:szCs w:val="21"/>
          <w:lang w:eastAsia="zh-CN"/>
        </w:rPr>
        <w:t>条小鱼的方法</w:t>
      </w:r>
      <w:r>
        <w:rPr>
          <w:rFonts w:hint="eastAsia" w:ascii="宋体" w:hAnsi="宋体" w:eastAsia="宋体" w:cs="宋体"/>
          <w:bCs/>
          <w:sz w:val="21"/>
          <w:szCs w:val="21"/>
          <w:lang w:val="en-US" w:eastAsia="zh-CN"/>
        </w:rPr>
        <w:t>能让小猫和小鱼变得</w:t>
      </w:r>
      <w:r>
        <w:rPr>
          <w:rFonts w:hint="eastAsia" w:ascii="宋体" w:hAnsi="宋体" w:eastAsia="宋体" w:cs="宋体"/>
          <w:bCs/>
          <w:sz w:val="21"/>
          <w:szCs w:val="21"/>
        </w:rPr>
        <w:t>的一样多</w:t>
      </w:r>
      <w:r>
        <w:rPr>
          <w:rFonts w:hint="eastAsia" w:ascii="宋体" w:hAnsi="宋体" w:eastAsia="宋体" w:cs="宋体"/>
          <w:color w:val="auto"/>
          <w:kern w:val="2"/>
          <w:sz w:val="21"/>
          <w:szCs w:val="21"/>
          <w:lang w:val="en-US" w:eastAsia="zh-CN" w:bidi="ar-SA"/>
        </w:rPr>
        <w:t>。</w:t>
      </w:r>
    </w:p>
    <w:p w14:paraId="7E76054B">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default" w:ascii="宋体" w:hAnsi="宋体" w:eastAsia="宋体" w:cs="宋体"/>
          <w:b w:val="0"/>
          <w:bCs w:val="0"/>
          <w:color w:val="auto"/>
          <w:sz w:val="21"/>
          <w:szCs w:val="21"/>
          <w:shd w:val="clear" w:color="auto" w:fill="FFFFFF"/>
          <w:lang w:val="en-US" w:eastAsia="zh-CN"/>
        </w:rPr>
      </w:pPr>
      <w:r>
        <w:rPr>
          <w:rFonts w:hint="eastAsia" w:cs="宋体"/>
          <w:b w:val="0"/>
          <w:bCs w:val="0"/>
          <w:color w:val="auto"/>
          <w:sz w:val="21"/>
          <w:szCs w:val="21"/>
          <w:shd w:val="clear" w:color="auto" w:fill="FFFFFF"/>
          <w:lang w:val="en-US" w:eastAsia="zh-CN"/>
        </w:rPr>
        <w:t>2</w:t>
      </w:r>
      <w:r>
        <w:rPr>
          <w:rFonts w:hint="eastAsia" w:ascii="宋体" w:hAnsi="宋体" w:eastAsia="宋体" w:cs="宋体"/>
          <w:b w:val="0"/>
          <w:bCs w:val="0"/>
          <w:color w:val="auto"/>
          <w:sz w:val="21"/>
          <w:szCs w:val="21"/>
          <w:shd w:val="clear" w:color="auto" w:fill="FFFFFF"/>
          <w:lang w:val="en-US" w:eastAsia="zh-CN"/>
        </w:rPr>
        <w:t>.</w:t>
      </w:r>
      <w:r>
        <w:rPr>
          <w:rFonts w:hint="eastAsia" w:ascii="宋体" w:hAnsi="宋体"/>
          <w:color w:val="auto"/>
          <w:lang w:val="en-US" w:eastAsia="zh-CN"/>
        </w:rPr>
        <w:t>再次</w:t>
      </w:r>
      <w:r>
        <w:rPr>
          <w:rFonts w:hint="eastAsia"/>
          <w:color w:val="auto"/>
          <w:lang w:val="en-US" w:eastAsia="zh-CN"/>
        </w:rPr>
        <w:t>探索</w:t>
      </w:r>
      <w:r>
        <w:rPr>
          <w:rFonts w:hint="eastAsia" w:ascii="宋体" w:hAnsi="宋体"/>
          <w:color w:val="auto"/>
          <w:lang w:val="en-US" w:eastAsia="zh-CN"/>
        </w:rPr>
        <w:t>，</w:t>
      </w:r>
      <w:r>
        <w:rPr>
          <w:rFonts w:hint="eastAsia"/>
          <w:color w:val="auto"/>
          <w:lang w:val="en-US" w:eastAsia="zh-CN"/>
        </w:rPr>
        <w:t>学习去掉</w:t>
      </w:r>
    </w:p>
    <w:p w14:paraId="292C0DC0">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小兔</w:t>
      </w:r>
      <w:r>
        <w:rPr>
          <w:rFonts w:hint="eastAsia" w:cs="宋体"/>
          <w:color w:val="000000"/>
          <w:kern w:val="2"/>
          <w:sz w:val="21"/>
          <w:szCs w:val="21"/>
          <w:lang w:val="en-US" w:eastAsia="zh-CN" w:bidi="ar-SA"/>
        </w:rPr>
        <w:t>们，</w:t>
      </w:r>
      <w:r>
        <w:rPr>
          <w:rFonts w:hint="eastAsia" w:ascii="宋体" w:hAnsi="宋体" w:eastAsia="宋体" w:cs="宋体"/>
          <w:color w:val="000000"/>
          <w:kern w:val="2"/>
          <w:sz w:val="21"/>
          <w:szCs w:val="21"/>
          <w:lang w:val="en-US" w:eastAsia="zh-CN" w:bidi="ar-SA"/>
        </w:rPr>
        <w:t>你们都吃到食物了吗？看，野餐垫上还有什么？</w:t>
      </w:r>
    </w:p>
    <w:p w14:paraId="4424863F">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4只小兔，5根胡萝卜，</w:t>
      </w:r>
      <w:r>
        <w:rPr>
          <w:rFonts w:hint="eastAsia" w:ascii="宋体" w:hAnsi="宋体" w:eastAsia="宋体" w:cs="宋体"/>
          <w:color w:val="000000"/>
          <w:kern w:val="2"/>
          <w:sz w:val="21"/>
          <w:szCs w:val="21"/>
          <w:lang w:val="en-US" w:eastAsia="zh-CN" w:bidi="ar-SA"/>
        </w:rPr>
        <w:t>你有什么</w:t>
      </w:r>
      <w:r>
        <w:rPr>
          <w:rFonts w:hint="eastAsia" w:cs="宋体"/>
          <w:color w:val="000000"/>
          <w:kern w:val="2"/>
          <w:sz w:val="21"/>
          <w:szCs w:val="21"/>
          <w:lang w:val="en-US" w:eastAsia="zh-CN" w:bidi="ar-SA"/>
        </w:rPr>
        <w:t>好</w:t>
      </w:r>
      <w:r>
        <w:rPr>
          <w:rFonts w:hint="eastAsia" w:ascii="宋体" w:hAnsi="宋体" w:eastAsia="宋体" w:cs="宋体"/>
          <w:color w:val="000000"/>
          <w:kern w:val="2"/>
          <w:sz w:val="21"/>
          <w:szCs w:val="21"/>
          <w:lang w:val="en-US" w:eastAsia="zh-CN" w:bidi="ar-SA"/>
        </w:rPr>
        <w:t>办法让小兔和胡萝卜变得一样多吗？</w:t>
      </w:r>
    </w:p>
    <w:p w14:paraId="572B3741">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去掉一个胡萝卜后，你发现了什么？</w:t>
      </w:r>
    </w:p>
    <w:p w14:paraId="281E671B">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b w:val="0"/>
          <w:bCs w:val="0"/>
          <w:color w:val="auto"/>
          <w:sz w:val="21"/>
          <w:szCs w:val="21"/>
          <w:shd w:val="clear" w:color="auto" w:fill="FFFFFF"/>
          <w:lang w:val="en-US" w:eastAsia="zh-CN"/>
        </w:rPr>
      </w:pPr>
      <w:r>
        <w:rPr>
          <w:rFonts w:hint="eastAsia" w:ascii="宋体" w:hAnsi="宋体" w:eastAsia="宋体" w:cs="宋体"/>
          <w:color w:val="000000"/>
          <w:kern w:val="2"/>
          <w:sz w:val="21"/>
          <w:szCs w:val="21"/>
          <w:lang w:val="en-US" w:eastAsia="zh-CN" w:bidi="ar-SA"/>
        </w:rPr>
        <w:t>小结：原来用去掉一个胡萝卜能让小兔和胡萝卜变得一样多。</w:t>
      </w:r>
      <w:r>
        <w:rPr>
          <w:rFonts w:hint="eastAsia" w:ascii="宋体" w:hAnsi="宋体" w:eastAsia="宋体" w:cs="宋体"/>
          <w:color w:val="auto"/>
          <w:kern w:val="2"/>
          <w:sz w:val="21"/>
          <w:szCs w:val="21"/>
          <w:lang w:val="en-US" w:eastAsia="zh-CN" w:bidi="ar-SA"/>
        </w:rPr>
        <w:t>我们刚刚用了添上或者去掉的方法让两组物体的数量变得一样多。</w:t>
      </w:r>
    </w:p>
    <w:p w14:paraId="3D562058">
      <w:pPr>
        <w:keepNext w:val="0"/>
        <w:keepLines w:val="0"/>
        <w:pageBreakBefore w:val="0"/>
        <w:kinsoku/>
        <w:wordWrap/>
        <w:overflowPunct/>
        <w:topLinePunct w:val="0"/>
        <w:autoSpaceDE/>
        <w:autoSpaceDN/>
        <w:bidi w:val="0"/>
        <w:adjustRightInd/>
        <w:snapToGrid/>
        <w:spacing w:line="310" w:lineRule="exact"/>
        <w:ind w:left="420"/>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w:t>
      </w:r>
      <w:r>
        <w:rPr>
          <w:rFonts w:hint="eastAsia" w:ascii="宋体" w:hAnsi="宋体" w:eastAsia="宋体" w:cs="宋体"/>
          <w:color w:val="000000"/>
          <w:kern w:val="2"/>
          <w:sz w:val="21"/>
          <w:szCs w:val="21"/>
          <w:lang w:val="en-US" w:eastAsia="zh-CN" w:bidi="ar-SA"/>
        </w:rPr>
        <w:t>.</w:t>
      </w:r>
      <w:r>
        <w:rPr>
          <w:rFonts w:hint="eastAsia" w:ascii="宋体" w:hAnsi="宋体" w:cs="宋体"/>
          <w:color w:val="000000"/>
          <w:kern w:val="2"/>
          <w:sz w:val="21"/>
          <w:szCs w:val="21"/>
          <w:lang w:val="en-US" w:eastAsia="zh-CN" w:bidi="ar-SA"/>
        </w:rPr>
        <w:t>尝试操作，使物同量</w:t>
      </w:r>
    </w:p>
    <w:p w14:paraId="5C4FDCA7">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还有谁来野餐啦？它们爱吃的是什么？怎样才能让小动物和食物变得一样多呢？</w:t>
      </w:r>
    </w:p>
    <w:p w14:paraId="41C6AC5D">
      <w:pPr>
        <w:pStyle w:val="13"/>
        <w:keepNext w:val="0"/>
        <w:keepLines w:val="0"/>
        <w:pageBreakBefore w:val="0"/>
        <w:numPr>
          <w:ilvl w:val="0"/>
          <w:numId w:val="0"/>
        </w:numPr>
        <w:kinsoku/>
        <w:wordWrap/>
        <w:overflowPunct/>
        <w:topLinePunct w:val="0"/>
        <w:autoSpaceDE/>
        <w:autoSpaceDN/>
        <w:bidi w:val="0"/>
        <w:adjustRightInd/>
        <w:snapToGrid/>
        <w:spacing w:line="310" w:lineRule="exact"/>
        <w:ind w:right="-29"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请你先用一一对应的方法喂小动物吃食物，再用添上或去掉的方法让小动物和食物变得一样多。</w:t>
      </w:r>
    </w:p>
    <w:p w14:paraId="1DFF2E95">
      <w:pPr>
        <w:keepNext w:val="0"/>
        <w:keepLines w:val="0"/>
        <w:pageBreakBefore w:val="0"/>
        <w:kinsoku/>
        <w:wordWrap/>
        <w:overflowPunct/>
        <w:topLinePunct w:val="0"/>
        <w:autoSpaceDE/>
        <w:autoSpaceDN/>
        <w:bidi w:val="0"/>
        <w:adjustRightInd/>
        <w:snapToGrid/>
        <w:spacing w:line="310" w:lineRule="exact"/>
        <w:ind w:left="0" w:leftChars="0"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eastAsia="zh-CN"/>
        </w:rPr>
        <w:t xml:space="preserve">    你用的什么办法让它们变得一样多？</w:t>
      </w:r>
    </w:p>
    <w:p w14:paraId="12C51F38">
      <w:pPr>
        <w:keepNext w:val="0"/>
        <w:keepLines w:val="0"/>
        <w:pageBreakBefore w:val="0"/>
        <w:kinsoku/>
        <w:wordWrap/>
        <w:overflowPunct/>
        <w:topLinePunct w:val="0"/>
        <w:autoSpaceDE/>
        <w:autoSpaceDN/>
        <w:bidi w:val="0"/>
        <w:adjustRightInd/>
        <w:snapToGrid/>
        <w:spacing w:line="310" w:lineRule="exact"/>
        <w:ind w:firstLine="42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三、</w:t>
      </w:r>
      <w:r>
        <w:rPr>
          <w:rFonts w:hint="eastAsia" w:ascii="宋体" w:hAnsi="宋体" w:cs="宋体"/>
          <w:b/>
          <w:bCs/>
          <w:color w:val="000000"/>
          <w:kern w:val="2"/>
          <w:sz w:val="21"/>
          <w:szCs w:val="21"/>
          <w:lang w:val="en-US" w:eastAsia="zh-CN" w:bidi="ar-SA"/>
        </w:rPr>
        <w:t>互动</w:t>
      </w:r>
      <w:r>
        <w:rPr>
          <w:rFonts w:hint="eastAsia" w:ascii="宋体" w:hAnsi="宋体" w:eastAsia="宋体" w:cs="宋体"/>
          <w:b/>
          <w:bCs/>
          <w:color w:val="000000"/>
          <w:kern w:val="2"/>
          <w:sz w:val="21"/>
          <w:szCs w:val="21"/>
          <w:lang w:val="en-US" w:eastAsia="zh-CN" w:bidi="ar-SA"/>
        </w:rPr>
        <w:t>游戏，</w:t>
      </w:r>
      <w:r>
        <w:rPr>
          <w:rFonts w:hint="eastAsia" w:ascii="宋体" w:hAnsi="宋体" w:eastAsia="宋体" w:cs="宋体"/>
          <w:b/>
          <w:color w:val="000000" w:themeColor="text1"/>
          <w:sz w:val="21"/>
          <w:szCs w:val="21"/>
          <w14:textFill>
            <w14:solidFill>
              <w14:schemeClr w14:val="tx1"/>
            </w14:solidFill>
          </w14:textFill>
        </w:rPr>
        <w:t>体验</w:t>
      </w:r>
      <w:r>
        <w:rPr>
          <w:rFonts w:hint="eastAsia" w:ascii="宋体" w:hAnsi="宋体" w:eastAsia="宋体" w:cs="宋体"/>
          <w:b/>
          <w:color w:val="000000" w:themeColor="text1"/>
          <w:sz w:val="21"/>
          <w:szCs w:val="21"/>
          <w:lang w:val="en-US" w:eastAsia="zh-CN"/>
          <w14:textFill>
            <w14:solidFill>
              <w14:schemeClr w14:val="tx1"/>
            </w14:solidFill>
          </w14:textFill>
        </w:rPr>
        <w:t>乐趣</w:t>
      </w:r>
    </w:p>
    <w:p w14:paraId="0FC668F5">
      <w:pPr>
        <w:keepNext w:val="0"/>
        <w:keepLines w:val="0"/>
        <w:pageBreakBefore w:val="0"/>
        <w:kinsoku/>
        <w:wordWrap/>
        <w:overflowPunct/>
        <w:topLinePunct w:val="0"/>
        <w:autoSpaceDE/>
        <w:autoSpaceDN/>
        <w:bidi w:val="0"/>
        <w:adjustRightInd/>
        <w:snapToGrid/>
        <w:spacing w:line="31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你们可真厉害呀！学会了用添上和去掉的方法让两种物体的数量变得一样多，</w:t>
      </w:r>
      <w:r>
        <w:rPr>
          <w:rFonts w:hint="eastAsia" w:ascii="宋体" w:hAnsi="宋体" w:eastAsia="宋体" w:cs="宋体"/>
          <w:sz w:val="21"/>
          <w:szCs w:val="21"/>
          <w:lang w:val="en-US" w:eastAsia="zh-CN"/>
        </w:rPr>
        <w:t>为了感谢大家，狮子大王想</w:t>
      </w:r>
      <w:r>
        <w:rPr>
          <w:rFonts w:hint="eastAsia" w:ascii="宋体" w:hAnsi="宋体" w:eastAsia="宋体" w:cs="宋体"/>
          <w:sz w:val="21"/>
          <w:szCs w:val="21"/>
          <w:lang w:eastAsia="zh-CN"/>
        </w:rPr>
        <w:t>邀请你们玩一个《小动物抱一抱》的游戏，快来试一试吧！</w:t>
      </w:r>
    </w:p>
    <w:p w14:paraId="29CD1D11">
      <w:pPr>
        <w:keepNext w:val="0"/>
        <w:keepLines w:val="0"/>
        <w:pageBreakBefore w:val="0"/>
        <w:widowControl w:val="0"/>
        <w:kinsoku/>
        <w:wordWrap/>
        <w:overflowPunct/>
        <w:topLinePunct w:val="0"/>
        <w:autoSpaceDE/>
        <w:autoSpaceDN/>
        <w:bidi w:val="0"/>
        <w:adjustRightInd/>
        <w:snapToGrid w:val="0"/>
        <w:spacing w:line="390" w:lineRule="exact"/>
        <w:jc w:val="center"/>
        <w:textAlignment w:val="auto"/>
        <w:rPr>
          <w:rFonts w:hint="default"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lang w:val="en-US" w:eastAsia="zh-CN"/>
          <w14:textFill>
            <w14:solidFill>
              <w14:schemeClr w14:val="tx1"/>
            </w14:solidFill>
          </w14:textFill>
        </w:rPr>
        <w:t>中班课程故事《 嘿，手机！》</w:t>
      </w:r>
    </w:p>
    <w:p w14:paraId="73C76BE8">
      <w:pPr>
        <w:keepNext w:val="0"/>
        <w:keepLines w:val="0"/>
        <w:pageBreakBefore w:val="0"/>
        <w:widowControl w:val="0"/>
        <w:kinsoku/>
        <w:wordWrap/>
        <w:overflowPunct/>
        <w:topLinePunct w:val="0"/>
        <w:autoSpaceDE/>
        <w:autoSpaceDN/>
        <w:bidi w:val="0"/>
        <w:adjustRightInd/>
        <w:snapToGrid w:val="0"/>
        <w:spacing w:line="390" w:lineRule="exact"/>
        <w:ind w:firstLine="2730" w:firstLineChars="1300"/>
        <w:jc w:val="both"/>
        <w:textAlignment w:val="auto"/>
        <w:rPr>
          <w:rFonts w:ascii="宋体" w:hAnsi="宋体" w:eastAsia="宋体" w:cs="宋体"/>
          <w:sz w:val="24"/>
          <w:szCs w:val="24"/>
        </w:rPr>
      </w:pPr>
      <w:r>
        <w:rPr>
          <w:rFonts w:hint="eastAsia" w:ascii="宋体" w:hAnsi="宋体"/>
          <w:color w:val="000000" w:themeColor="text1"/>
          <w:szCs w:val="21"/>
          <w:lang w:val="en-US" w:eastAsia="zh-CN"/>
          <w14:textFill>
            <w14:solidFill>
              <w14:schemeClr w14:val="tx1"/>
            </w14:solidFill>
          </w14:textFill>
        </w:rPr>
        <w:t>常州市</w:t>
      </w:r>
      <w:r>
        <w:rPr>
          <w:rFonts w:hint="eastAsia" w:ascii="宋体" w:hAnsi="宋体"/>
          <w:color w:val="000000" w:themeColor="text1"/>
          <w:szCs w:val="21"/>
          <w14:textFill>
            <w14:solidFill>
              <w14:schemeClr w14:val="tx1"/>
            </w14:solidFill>
          </w14:textFill>
        </w:rPr>
        <w:t xml:space="preserve">武进区刘海粟幼儿园   </w:t>
      </w:r>
      <w:r>
        <w:rPr>
          <w:rFonts w:hint="eastAsia" w:ascii="宋体" w:hAnsi="宋体"/>
          <w:color w:val="000000" w:themeColor="text1"/>
          <w:szCs w:val="21"/>
          <w:lang w:val="en-US" w:eastAsia="zh-CN"/>
          <w14:textFill>
            <w14:solidFill>
              <w14:schemeClr w14:val="tx1"/>
            </w14:solidFill>
          </w14:textFill>
        </w:rPr>
        <w:t xml:space="preserve">凌 立 </w:t>
      </w:r>
    </w:p>
    <w:p w14:paraId="61142A41">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508" w:firstLineChars="200"/>
        <w:jc w:val="left"/>
        <w:textAlignment w:val="auto"/>
        <w:outlineLvl w:val="9"/>
        <w:rPr>
          <w:rFonts w:hint="eastAsia" w:asciiTheme="minorEastAsia" w:hAnsiTheme="minorEastAsia" w:eastAsiaTheme="minorEastAsia" w:cstheme="minorEastAsia"/>
          <w:b w:val="0"/>
          <w:i w:val="0"/>
          <w:caps w:val="0"/>
          <w:color w:val="000000"/>
          <w:spacing w:val="7"/>
          <w:sz w:val="24"/>
          <w:szCs w:val="24"/>
        </w:rPr>
      </w:pPr>
      <w:r>
        <w:rPr>
          <w:rFonts w:hint="eastAsia" w:asciiTheme="minorEastAsia" w:hAnsiTheme="minorEastAsia" w:eastAsiaTheme="minorEastAsia" w:cstheme="minorEastAsia"/>
          <w:b w:val="0"/>
          <w:i w:val="0"/>
          <w:caps w:val="0"/>
          <w:color w:val="000000"/>
          <w:spacing w:val="7"/>
          <w:sz w:val="24"/>
          <w:szCs w:val="24"/>
        </w:rPr>
        <w:t>现如今，科技发展日新月异，手机等高科技电子产品成了孩子们的“新宠”。孩子</w:t>
      </w:r>
      <w:r>
        <w:rPr>
          <w:rFonts w:hint="eastAsia" w:asciiTheme="minorEastAsia" w:hAnsiTheme="minorEastAsia" w:eastAsiaTheme="minorEastAsia" w:cstheme="minorEastAsia"/>
          <w:b/>
          <w:bCs/>
          <w:i w:val="0"/>
          <w:caps w:val="0"/>
          <w:color w:val="000000"/>
          <w:spacing w:val="7"/>
          <w:sz w:val="24"/>
          <w:szCs w:val="24"/>
        </w:rPr>
        <w:t>玩还是不玩</w:t>
      </w:r>
      <w:r>
        <w:rPr>
          <w:rFonts w:hint="eastAsia" w:asciiTheme="minorEastAsia" w:hAnsiTheme="minorEastAsia" w:eastAsiaTheme="minorEastAsia" w:cstheme="minorEastAsia"/>
          <w:b w:val="0"/>
          <w:i w:val="0"/>
          <w:caps w:val="0"/>
          <w:color w:val="000000"/>
          <w:spacing w:val="7"/>
          <w:sz w:val="24"/>
          <w:szCs w:val="24"/>
        </w:rPr>
        <w:t>，</w:t>
      </w:r>
      <w:r>
        <w:rPr>
          <w:rFonts w:hint="eastAsia" w:asciiTheme="minorEastAsia" w:hAnsiTheme="minorEastAsia" w:eastAsiaTheme="minorEastAsia" w:cstheme="minorEastAsia"/>
          <w:b/>
          <w:bCs/>
          <w:i w:val="0"/>
          <w:caps w:val="0"/>
          <w:color w:val="000000"/>
          <w:spacing w:val="7"/>
          <w:sz w:val="24"/>
          <w:szCs w:val="24"/>
        </w:rPr>
        <w:t>玩多久</w:t>
      </w:r>
      <w:r>
        <w:rPr>
          <w:rFonts w:hint="eastAsia" w:asciiTheme="minorEastAsia" w:hAnsiTheme="minorEastAsia" w:eastAsiaTheme="minorEastAsia" w:cstheme="minorEastAsia"/>
          <w:b w:val="0"/>
          <w:i w:val="0"/>
          <w:caps w:val="0"/>
          <w:color w:val="000000"/>
          <w:spacing w:val="7"/>
          <w:sz w:val="24"/>
          <w:szCs w:val="24"/>
        </w:rPr>
        <w:t>，</w:t>
      </w:r>
      <w:r>
        <w:rPr>
          <w:rFonts w:hint="eastAsia" w:asciiTheme="minorEastAsia" w:hAnsiTheme="minorEastAsia" w:eastAsiaTheme="minorEastAsia" w:cstheme="minorEastAsia"/>
          <w:b/>
          <w:bCs/>
          <w:i w:val="0"/>
          <w:caps w:val="0"/>
          <w:color w:val="000000"/>
          <w:spacing w:val="7"/>
          <w:sz w:val="24"/>
          <w:szCs w:val="24"/>
        </w:rPr>
        <w:t>玩什么</w:t>
      </w:r>
      <w:r>
        <w:rPr>
          <w:rFonts w:hint="eastAsia" w:asciiTheme="minorEastAsia" w:hAnsiTheme="minorEastAsia" w:eastAsiaTheme="minorEastAsia" w:cstheme="minorEastAsia"/>
          <w:b w:val="0"/>
          <w:i w:val="0"/>
          <w:caps w:val="0"/>
          <w:color w:val="000000"/>
          <w:spacing w:val="7"/>
          <w:sz w:val="24"/>
          <w:szCs w:val="24"/>
        </w:rPr>
        <w:t>，</w:t>
      </w:r>
      <w:r>
        <w:rPr>
          <w:rFonts w:hint="eastAsia" w:asciiTheme="minorEastAsia" w:hAnsiTheme="minorEastAsia" w:eastAsiaTheme="minorEastAsia" w:cstheme="minorEastAsia"/>
          <w:b/>
          <w:bCs/>
          <w:i w:val="0"/>
          <w:caps w:val="0"/>
          <w:color w:val="000000"/>
          <w:spacing w:val="7"/>
          <w:sz w:val="24"/>
          <w:szCs w:val="24"/>
        </w:rPr>
        <w:t>如何让孩子自觉</w:t>
      </w:r>
      <w:r>
        <w:rPr>
          <w:rFonts w:hint="eastAsia" w:asciiTheme="minorEastAsia" w:hAnsiTheme="minorEastAsia" w:eastAsiaTheme="minorEastAsia" w:cstheme="minorEastAsia"/>
          <w:b w:val="0"/>
          <w:i w:val="0"/>
          <w:caps w:val="0"/>
          <w:color w:val="000000"/>
          <w:spacing w:val="7"/>
          <w:sz w:val="24"/>
          <w:szCs w:val="24"/>
        </w:rPr>
        <w:t>等，都是困扰家长们的问题。</w:t>
      </w:r>
      <w:r>
        <w:rPr>
          <w:rFonts w:hint="eastAsia" w:asciiTheme="minorEastAsia" w:hAnsiTheme="minorEastAsia" w:eastAsiaTheme="minorEastAsia" w:cstheme="minorEastAsia"/>
          <w:b w:val="0"/>
          <w:i w:val="0"/>
          <w:caps w:val="0"/>
          <w:color w:val="000000"/>
          <w:spacing w:val="7"/>
          <w:sz w:val="24"/>
          <w:szCs w:val="24"/>
          <w:lang w:val="en-US" w:eastAsia="zh-CN"/>
        </w:rPr>
        <w:t>中四</w:t>
      </w:r>
      <w:r>
        <w:rPr>
          <w:rFonts w:hint="eastAsia" w:asciiTheme="minorEastAsia" w:hAnsiTheme="minorEastAsia" w:eastAsiaTheme="minorEastAsia" w:cstheme="minorEastAsia"/>
          <w:b w:val="0"/>
          <w:i w:val="0"/>
          <w:caps w:val="0"/>
          <w:color w:val="000000"/>
          <w:spacing w:val="7"/>
          <w:sz w:val="24"/>
          <w:szCs w:val="24"/>
        </w:rPr>
        <w:t>班的老师和孩子们，基于“</w:t>
      </w:r>
      <w:r>
        <w:rPr>
          <w:rFonts w:hint="eastAsia" w:asciiTheme="minorEastAsia" w:hAnsiTheme="minorEastAsia" w:eastAsiaTheme="minorEastAsia" w:cstheme="minorEastAsia"/>
          <w:b w:val="0"/>
          <w:i w:val="0"/>
          <w:caps w:val="0"/>
          <w:color w:val="000000"/>
          <w:spacing w:val="7"/>
          <w:sz w:val="24"/>
          <w:szCs w:val="24"/>
          <w:lang w:val="en-US" w:eastAsia="zh-CN"/>
        </w:rPr>
        <w:t>嘿，</w:t>
      </w:r>
      <w:r>
        <w:rPr>
          <w:rFonts w:hint="eastAsia" w:asciiTheme="minorEastAsia" w:hAnsiTheme="minorEastAsia" w:eastAsiaTheme="minorEastAsia" w:cstheme="minorEastAsia"/>
          <w:b w:val="0"/>
          <w:i w:val="0"/>
          <w:caps w:val="0"/>
          <w:color w:val="000000"/>
          <w:spacing w:val="7"/>
          <w:sz w:val="24"/>
          <w:szCs w:val="24"/>
        </w:rPr>
        <w:t>手机</w:t>
      </w:r>
      <w:r>
        <w:rPr>
          <w:rFonts w:hint="eastAsia" w:asciiTheme="minorEastAsia" w:hAnsiTheme="minorEastAsia" w:eastAsiaTheme="minorEastAsia" w:cstheme="minorEastAsia"/>
          <w:b w:val="0"/>
          <w:i w:val="0"/>
          <w:caps w:val="0"/>
          <w:color w:val="000000"/>
          <w:spacing w:val="7"/>
          <w:sz w:val="24"/>
          <w:szCs w:val="24"/>
          <w:lang w:eastAsia="zh-CN"/>
        </w:rPr>
        <w:t>！</w:t>
      </w:r>
      <w:r>
        <w:rPr>
          <w:rFonts w:hint="eastAsia" w:asciiTheme="minorEastAsia" w:hAnsiTheme="minorEastAsia" w:eastAsiaTheme="minorEastAsia" w:cstheme="minorEastAsia"/>
          <w:b w:val="0"/>
          <w:i w:val="0"/>
          <w:caps w:val="0"/>
          <w:color w:val="000000"/>
          <w:spacing w:val="7"/>
          <w:sz w:val="24"/>
          <w:szCs w:val="24"/>
        </w:rPr>
        <w:t>”这一主题，开展了实践活动，一起来看看吧！</w:t>
      </w:r>
    </w:p>
    <w:p w14:paraId="2C5A61D3">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课程一：手机大调查</w:t>
      </w:r>
    </w:p>
    <w:p w14:paraId="5EB7B028">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在探究的过程中，以幼儿为主体，及时调整、制定教学计划，基于孩子们的兴趣，一场手机大调查便在我们班风风火火的开始了……</w:t>
      </w:r>
    </w:p>
    <w:p w14:paraId="1CB0B469">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left="0" w:leftChars="0" w:right="0" w:rightChars="0" w:firstLine="482" w:firstLineChars="200"/>
        <w:textAlignment w:val="auto"/>
        <w:outlineLvl w:val="9"/>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1.你喜欢使用手机吗？</w:t>
      </w:r>
      <w:r>
        <w:rPr>
          <w:rFonts w:hint="eastAsia" w:ascii="宋体" w:hAnsi="宋体"/>
          <w:b/>
          <w:bCs/>
          <w:color w:val="000000" w:themeColor="text1"/>
          <w:sz w:val="24"/>
          <w:szCs w:val="24"/>
          <w14:textFill>
            <w14:solidFill>
              <w14:schemeClr w14:val="tx1"/>
            </w14:solidFill>
          </w14:textFill>
        </w:rPr>
        <w:t xml:space="preserve"> </w:t>
      </w:r>
    </w:p>
    <w:p w14:paraId="34EDA5EA">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eastAsia" w:ascii="宋体" w:hAnsi="宋体" w:cs="宋体"/>
          <w:sz w:val="24"/>
          <w:szCs w:val="24"/>
          <w:lang w:eastAsia="zh-CN"/>
        </w:rPr>
      </w:pPr>
      <w:r>
        <w:rPr>
          <w:rFonts w:hint="eastAsia" w:ascii="宋体" w:hAnsi="宋体" w:cs="宋体"/>
          <w:sz w:val="24"/>
          <w:szCs w:val="24"/>
          <w:lang w:eastAsia="zh-CN"/>
        </w:rPr>
        <w:t>孩子们激动的表达讲述</w:t>
      </w:r>
      <w:r>
        <w:rPr>
          <w:rFonts w:hint="eastAsia" w:ascii="宋体" w:hAnsi="宋体" w:cs="宋体"/>
          <w:sz w:val="24"/>
          <w:szCs w:val="24"/>
          <w:lang w:val="en-US" w:eastAsia="zh-CN"/>
        </w:rPr>
        <w:t>着对手机里软件的喜欢</w:t>
      </w:r>
      <w:r>
        <w:rPr>
          <w:rFonts w:hint="eastAsia" w:ascii="宋体" w:hAnsi="宋体" w:cs="宋体"/>
          <w:sz w:val="24"/>
          <w:szCs w:val="24"/>
          <w:lang w:eastAsia="zh-CN"/>
        </w:rPr>
        <w:t>，我们想知道每一位孩子的</w:t>
      </w:r>
      <w:r>
        <w:rPr>
          <w:rFonts w:hint="eastAsia" w:ascii="宋体" w:hAnsi="宋体" w:cs="宋体"/>
          <w:sz w:val="24"/>
          <w:szCs w:val="24"/>
          <w:lang w:val="en-US" w:eastAsia="zh-CN"/>
        </w:rPr>
        <w:t>使用</w:t>
      </w:r>
      <w:r>
        <w:rPr>
          <w:rFonts w:hint="eastAsia" w:ascii="宋体" w:hAnsi="宋体" w:cs="宋体"/>
          <w:sz w:val="24"/>
          <w:szCs w:val="24"/>
          <w:lang w:eastAsia="zh-CN"/>
        </w:rPr>
        <w:t>手机情况，于是进行了一次问卷大调查。</w:t>
      </w:r>
    </w:p>
    <w:p w14:paraId="7455E71F">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eastAsia" w:ascii="宋体" w:hAnsi="宋体" w:eastAsia="宋体" w:cs="宋体"/>
          <w:sz w:val="24"/>
          <w:szCs w:val="24"/>
          <w:lang w:val="en-US" w:eastAsia="zh-CN"/>
        </w:rPr>
      </w:pPr>
      <w:r>
        <w:rPr>
          <w:rFonts w:hint="eastAsia" w:ascii="宋体" w:hAnsi="宋体"/>
          <w:b/>
          <w:bCs/>
          <w:color w:val="000000" w:themeColor="text1"/>
          <w:sz w:val="24"/>
          <w:szCs w:val="24"/>
          <w:lang w:eastAsia="zh-CN"/>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纲要》</w:t>
      </w:r>
      <w:r>
        <w:rPr>
          <w:rFonts w:hint="eastAsia" w:ascii="宋体" w:hAnsi="宋体"/>
          <w:b/>
          <w:bCs/>
          <w:color w:val="000000" w:themeColor="text1"/>
          <w:sz w:val="24"/>
          <w:szCs w:val="24"/>
          <w:lang w:val="en-US" w:eastAsia="zh-CN"/>
          <w14:textFill>
            <w14:solidFill>
              <w14:schemeClr w14:val="tx1"/>
            </w14:solidFill>
          </w14:textFill>
        </w:rPr>
        <w:t>中</w:t>
      </w:r>
      <w:r>
        <w:rPr>
          <w:rFonts w:hint="eastAsia" w:ascii="宋体" w:hAnsi="宋体"/>
          <w:b/>
          <w:bCs/>
          <w:color w:val="000000" w:themeColor="text1"/>
          <w:sz w:val="24"/>
          <w:szCs w:val="24"/>
          <w14:textFill>
            <w14:solidFill>
              <w14:schemeClr w14:val="tx1"/>
            </w14:solidFill>
          </w14:textFill>
        </w:rPr>
        <w:t>指出：</w:t>
      </w:r>
      <w:r>
        <w:rPr>
          <w:rFonts w:ascii="宋体" w:hAnsi="宋体" w:eastAsia="宋体" w:cs="宋体"/>
          <w:b/>
          <w:bCs/>
          <w:sz w:val="24"/>
          <w:szCs w:val="24"/>
        </w:rPr>
        <w:t>“老师要善于发现和保护幼儿的好奇心，充分利用自然和实际生活的机会，引导幼儿通过观察、比较、操作、实验等方法学习发现问题、分析问题和解决问题。”</w:t>
      </w:r>
      <w:r>
        <w:rPr>
          <w:rFonts w:hint="eastAsia" w:ascii="宋体" w:hAnsi="宋体" w:eastAsia="宋体" w:cs="宋体"/>
          <w:sz w:val="24"/>
          <w:szCs w:val="24"/>
          <w:lang w:val="en-US" w:eastAsia="zh-CN"/>
        </w:rPr>
        <w:t>好玩的游戏、精彩的视频、丰富的学习知识......这都是吸引孩子</w:t>
      </w:r>
      <w:r>
        <w:rPr>
          <w:rFonts w:hint="eastAsia" w:ascii="宋体" w:hAnsi="宋体" w:cs="宋体"/>
          <w:sz w:val="24"/>
          <w:szCs w:val="24"/>
          <w:lang w:val="en-US" w:eastAsia="zh-CN"/>
        </w:rPr>
        <w:t>使用</w:t>
      </w:r>
      <w:r>
        <w:rPr>
          <w:rFonts w:hint="eastAsia" w:ascii="宋体" w:hAnsi="宋体" w:eastAsia="宋体" w:cs="宋体"/>
          <w:sz w:val="24"/>
          <w:szCs w:val="24"/>
          <w:lang w:val="en-US" w:eastAsia="zh-CN"/>
        </w:rPr>
        <w:t>手机的原因。</w:t>
      </w:r>
    </w:p>
    <w:p w14:paraId="3EC54E1E">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2" w:firstLineChars="200"/>
        <w:jc w:val="both"/>
        <w:textAlignment w:val="auto"/>
        <w:outlineLvl w:val="9"/>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2.爸爸妈妈同意用吗？</w:t>
      </w:r>
    </w:p>
    <w:p w14:paraId="13638042">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那如此有趣的手机内容，爸爸妈妈们会同意我们</w:t>
      </w:r>
      <w:r>
        <w:rPr>
          <w:rFonts w:hint="eastAsia" w:ascii="宋体" w:hAnsi="宋体" w:cs="宋体"/>
          <w:sz w:val="24"/>
          <w:szCs w:val="24"/>
          <w:lang w:val="en-US" w:eastAsia="zh-CN"/>
        </w:rPr>
        <w:t>使用</w:t>
      </w:r>
      <w:r>
        <w:rPr>
          <w:rFonts w:hint="eastAsia" w:ascii="宋体" w:hAnsi="宋体" w:cs="宋体"/>
          <w:sz w:val="24"/>
          <w:szCs w:val="24"/>
          <w:lang w:eastAsia="zh-CN"/>
        </w:rPr>
        <w:t>吗？</w:t>
      </w:r>
    </w:p>
    <w:p w14:paraId="2DA86E57">
      <w:pPr>
        <w:keepNext w:val="0"/>
        <w:keepLines w:val="0"/>
        <w:pageBreakBefore w:val="0"/>
        <w:widowControl w:val="0"/>
        <w:kinsoku/>
        <w:wordWrap/>
        <w:overflowPunct/>
        <w:topLinePunct w:val="0"/>
        <w:autoSpaceDE/>
        <w:autoSpaceDN/>
        <w:bidi w:val="0"/>
        <w:adjustRightInd/>
        <w:snapToGrid/>
        <w:spacing w:line="390" w:lineRule="exact"/>
        <w:ind w:right="0" w:rightChars="0" w:firstLine="480" w:firstLineChars="200"/>
        <w:jc w:val="both"/>
        <w:textAlignment w:val="auto"/>
        <w:outlineLvl w:val="9"/>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视力问题、心理问题，是爸爸妈妈不让使用手机的原因，就是想保护我们的身心健康！</w:t>
      </w:r>
    </w:p>
    <w:p w14:paraId="37130435">
      <w:pPr>
        <w:keepNext w:val="0"/>
        <w:keepLines w:val="0"/>
        <w:pageBreakBefore w:val="0"/>
        <w:widowControl w:val="0"/>
        <w:kinsoku/>
        <w:wordWrap/>
        <w:overflowPunct/>
        <w:topLinePunct w:val="0"/>
        <w:autoSpaceDE/>
        <w:autoSpaceDN/>
        <w:bidi w:val="0"/>
        <w:adjustRightInd/>
        <w:snapToGrid/>
        <w:spacing w:line="390" w:lineRule="exact"/>
        <w:ind w:right="0" w:rightChars="0" w:firstLine="482" w:firstLineChars="200"/>
        <w:jc w:val="both"/>
        <w:textAlignment w:val="auto"/>
        <w:outlineLvl w:val="9"/>
        <w:rPr>
          <w:rFonts w:hint="eastAsia" w:ascii="宋体" w:hAnsi="宋体"/>
          <w:b w:val="0"/>
          <w:bCs w:val="0"/>
          <w:color w:val="000000" w:themeColor="text1"/>
          <w:sz w:val="24"/>
          <w:szCs w:val="24"/>
          <w:lang w:val="en-US" w:eastAsia="zh-CN"/>
          <w14:textFill>
            <w14:solidFill>
              <w14:schemeClr w14:val="tx1"/>
            </w14:solidFill>
          </w14:textFill>
        </w:rPr>
      </w:pPr>
      <w:r>
        <w:rPr>
          <w:rFonts w:ascii="宋体" w:hAnsi="宋体" w:eastAsia="宋体" w:cs="宋体"/>
          <w:b/>
          <w:bCs/>
          <w:sz w:val="24"/>
          <w:szCs w:val="24"/>
        </w:rPr>
        <w:t>《纲要》中指出：“幼儿是积极主动的学习者。促进幼儿学习与发展最重要的是为幼儿创造机会和条件，注重激发和保护幼儿的求知欲和学习兴趣，调动幼儿学习的积极性和主动性，支持幼儿去主动探究和学习。”</w:t>
      </w:r>
    </w:p>
    <w:p w14:paraId="6C6CBCF1">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rightChars="0" w:firstLine="482" w:firstLineChars="200"/>
        <w:textAlignment w:val="auto"/>
        <w:outlineLvl w:val="9"/>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老师的思考：</w:t>
      </w:r>
    </w:p>
    <w:p w14:paraId="328D2165">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rightChars="0" w:firstLine="480" w:firstLineChars="200"/>
        <w:textAlignment w:val="auto"/>
        <w:outlineLvl w:val="9"/>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通过调查表，我们得知了孩子真心喜欢使用手机的原因。现在是信息化时代，要想完全禁止孩子不使用手机肯定是行不通的。与其单方面地说教和阻止，不如让孩子用自身的经验来了解手机的利与弊。</w:t>
      </w:r>
    </w:p>
    <w:p w14:paraId="343CB7A8">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课程二：科学使用手机</w:t>
      </w:r>
    </w:p>
    <w:p w14:paraId="5CA337B9">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textAlignment w:val="auto"/>
        <w:outlineLvl w:val="9"/>
        <w:rPr>
          <w:rFonts w:hint="eastAsia" w:ascii="宋体" w:hAnsi="宋体" w:cs="宋体"/>
          <w:sz w:val="24"/>
          <w:szCs w:val="24"/>
          <w:lang w:eastAsia="zh-CN"/>
        </w:rPr>
      </w:pPr>
      <w:r>
        <w:rPr>
          <w:rFonts w:hint="eastAsia" w:ascii="宋体" w:hAnsi="宋体" w:cs="宋体"/>
          <w:sz w:val="24"/>
          <w:szCs w:val="24"/>
          <w:lang w:eastAsia="zh-CN"/>
        </w:rPr>
        <w:t>孩子们纷纷产生了疑惑：手机是好是坏？我们到底能不能玩？</w:t>
      </w:r>
    </w:p>
    <w:p w14:paraId="14D0ACB7">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sz w:val="24"/>
          <w:szCs w:val="24"/>
        </w:rPr>
        <w:t>《指南》中指出:“对感兴趣的事物能够仔细观察，发现其明显特征;能用多种感官或动作去探索物体，关注动作所产生的结果。"</w:t>
      </w:r>
      <w:r>
        <w:rPr>
          <w:rFonts w:hint="eastAsia" w:ascii="宋体" w:hAnsi="宋体" w:eastAsia="宋体" w:cs="宋体"/>
          <w:b w:val="0"/>
          <w:bCs w:val="0"/>
          <w:sz w:val="24"/>
          <w:szCs w:val="24"/>
        </w:rPr>
        <w:t>所以在日常生活中，我们发现孩子的兴趣，跟随孩子的兴趣，与孩子们一起了解玩手机的利弊，孩子们在无比自由、宽松的氛围下运探索科学使用手机的方法。</w:t>
      </w:r>
    </w:p>
    <w:p w14:paraId="6213B4E1">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rightChars="0" w:firstLine="480" w:firstLineChars="200"/>
        <w:textAlignment w:val="auto"/>
        <w:outlineLvl w:val="9"/>
        <w:rPr>
          <w:rFonts w:hint="eastAsia" w:ascii="宋体" w:hAnsi="宋体"/>
          <w:b/>
          <w:bCs/>
          <w:color w:val="000000" w:themeColor="text1"/>
          <w:sz w:val="24"/>
          <w:szCs w:val="24"/>
          <w14:textFill>
            <w14:solidFill>
              <w14:schemeClr w14:val="tx1"/>
            </w14:solidFill>
          </w14:textFill>
        </w:rPr>
      </w:pPr>
      <w:r>
        <w:rPr>
          <w:rFonts w:hint="eastAsia" w:ascii="宋体" w:hAnsi="宋体" w:cs="宋体"/>
          <w:sz w:val="24"/>
          <w:szCs w:val="24"/>
          <w:lang w:val="en-US" w:eastAsia="zh-CN"/>
        </w:rPr>
        <w:t>根据小朋友们不断产生的想法，我们一起去寻找科学使用手机的方法……</w:t>
      </w:r>
    </w:p>
    <w:p w14:paraId="79227037">
      <w:pPr>
        <w:keepNext w:val="0"/>
        <w:keepLines w:val="0"/>
        <w:pageBreakBefore w:val="0"/>
        <w:widowControl w:val="0"/>
        <w:numPr>
          <w:ilvl w:val="0"/>
          <w:numId w:val="2"/>
        </w:numPr>
        <w:kinsoku/>
        <w:wordWrap/>
        <w:overflowPunct/>
        <w:topLinePunct w:val="0"/>
        <w:autoSpaceDE/>
        <w:autoSpaceDN/>
        <w:bidi w:val="0"/>
        <w:adjustRightInd/>
        <w:snapToGrid/>
        <w:spacing w:line="390" w:lineRule="exact"/>
        <w:ind w:left="0" w:leftChars="0" w:right="0" w:rightChars="0" w:firstLine="482" w:firstLineChars="200"/>
        <w:textAlignment w:val="auto"/>
        <w:outlineLvl w:val="9"/>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手机辩论赛</w:t>
      </w:r>
    </w:p>
    <w:p w14:paraId="18664AE0">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怎么才能得出一个结论呢？快来看看我们的辩论赛吧！</w:t>
      </w:r>
      <w:r>
        <w:rPr>
          <w:rFonts w:hint="eastAsia" w:ascii="宋体" w:hAnsi="宋体"/>
          <w:b/>
          <w:bCs/>
          <w:color w:val="000000" w:themeColor="text1"/>
          <w:sz w:val="24"/>
          <w:szCs w:val="24"/>
          <w14:textFill>
            <w14:solidFill>
              <w14:schemeClr w14:val="tx1"/>
            </w14:solidFill>
          </w14:textFill>
        </w:rPr>
        <w:t>《纲要》指出：</w:t>
      </w:r>
      <w:r>
        <w:rPr>
          <w:rFonts w:ascii="宋体" w:hAnsi="宋体" w:eastAsia="宋体" w:cs="宋体"/>
          <w:b/>
          <w:bCs/>
          <w:sz w:val="24"/>
          <w:szCs w:val="24"/>
        </w:rPr>
        <w:t>“</w:t>
      </w:r>
      <w:r>
        <w:rPr>
          <w:rFonts w:hint="eastAsia" w:ascii="宋体" w:hAnsi="宋体" w:cs="宋体"/>
          <w:b/>
          <w:bCs/>
          <w:sz w:val="24"/>
          <w:szCs w:val="24"/>
          <w:lang w:val="en-US" w:eastAsia="zh-CN"/>
        </w:rPr>
        <w:t>教师应支持和鼓励幼儿在探究的过程中积极动手动脑寻找答案或解决问题。</w:t>
      </w:r>
      <w:r>
        <w:rPr>
          <w:rFonts w:ascii="宋体" w:hAnsi="宋体" w:eastAsia="宋体" w:cs="宋体"/>
          <w:b/>
          <w:bCs/>
          <w:sz w:val="24"/>
          <w:szCs w:val="24"/>
        </w:rPr>
        <w:t>”</w:t>
      </w:r>
      <w:r>
        <w:rPr>
          <w:rFonts w:hint="eastAsia" w:ascii="宋体" w:hAnsi="宋体" w:cs="宋体"/>
          <w:sz w:val="24"/>
          <w:szCs w:val="24"/>
          <w:lang w:val="en-US" w:eastAsia="zh-CN"/>
        </w:rPr>
        <w:t>基于孩子们的兴趣，一场手机好与坏的辩论赛便在我们班风风火火的开始了……</w:t>
      </w:r>
    </w:p>
    <w:p w14:paraId="1AF1A91D">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rightChars="0" w:firstLine="482" w:firstLineChars="200"/>
        <w:textAlignment w:val="auto"/>
        <w:outlineLvl w:val="9"/>
        <w:rPr>
          <w:rFonts w:hint="eastAsia" w:ascii="宋体" w:hAnsi="宋体" w:eastAsia="宋体" w:cs="宋体"/>
          <w:sz w:val="24"/>
          <w:szCs w:val="24"/>
          <w:lang w:eastAsia="zh-CN"/>
        </w:rPr>
      </w:pPr>
      <w:r>
        <w:rPr>
          <w:rFonts w:hint="eastAsia" w:ascii="宋体" w:hAnsi="宋体"/>
          <w:b/>
          <w:bCs/>
          <w:color w:val="000000" w:themeColor="text1"/>
          <w:sz w:val="24"/>
          <w:szCs w:val="24"/>
          <w:lang w:val="en-US" w:eastAsia="zh-CN"/>
          <w14:textFill>
            <w14:solidFill>
              <w14:schemeClr w14:val="tx1"/>
            </w14:solidFill>
          </w14:textFill>
        </w:rPr>
        <w:t>老师的思考：</w:t>
      </w:r>
      <w:r>
        <w:rPr>
          <w:rFonts w:hint="eastAsia" w:ascii="宋体" w:hAnsi="宋体" w:cs="宋体"/>
          <w:b w:val="0"/>
          <w:bCs w:val="0"/>
          <w:sz w:val="24"/>
          <w:szCs w:val="24"/>
          <w:lang w:eastAsia="zh-CN"/>
        </w:rPr>
        <w:t>辩论赛只是给孩子的一次小体验，重要的是每一位孩子在过程中知道了手机有利有弊。</w:t>
      </w:r>
    </w:p>
    <w:p w14:paraId="1BE4A84C">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2" w:firstLineChars="200"/>
        <w:jc w:val="both"/>
        <w:textAlignment w:val="auto"/>
        <w:outlineLvl w:val="9"/>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2.科学玩手机</w:t>
      </w:r>
    </w:p>
    <w:p w14:paraId="17DBADE4">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既然都有利有弊了，所以科学</w:t>
      </w:r>
      <w:r>
        <w:rPr>
          <w:rFonts w:hint="eastAsia" w:ascii="宋体" w:hAnsi="宋体" w:cs="宋体"/>
          <w:sz w:val="24"/>
          <w:szCs w:val="24"/>
          <w:lang w:val="en-US" w:eastAsia="zh-CN"/>
        </w:rPr>
        <w:t>使用</w:t>
      </w:r>
      <w:r>
        <w:rPr>
          <w:rFonts w:hint="eastAsia" w:ascii="宋体" w:hAnsi="宋体" w:cs="宋体"/>
          <w:sz w:val="24"/>
          <w:szCs w:val="24"/>
          <w:lang w:eastAsia="zh-CN"/>
        </w:rPr>
        <w:t>手机才是关键。那什么才叫科学呢？</w:t>
      </w:r>
    </w:p>
    <w:p w14:paraId="14F53D32">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2" w:firstLineChars="200"/>
        <w:jc w:val="both"/>
        <w:textAlignment w:val="auto"/>
        <w:outlineLvl w:val="9"/>
        <w:rPr>
          <w:rFonts w:ascii="宋体" w:hAnsi="宋体" w:eastAsia="宋体" w:cs="宋体"/>
          <w:sz w:val="24"/>
          <w:szCs w:val="24"/>
        </w:rPr>
      </w:pPr>
      <w:r>
        <w:rPr>
          <w:rFonts w:ascii="宋体" w:hAnsi="宋体" w:eastAsia="宋体" w:cs="宋体"/>
          <w:b/>
          <w:bCs/>
          <w:sz w:val="24"/>
          <w:szCs w:val="24"/>
        </w:rPr>
        <w:t>《纲要》中指出</w:t>
      </w:r>
      <w:r>
        <w:rPr>
          <w:rFonts w:hint="eastAsia" w:ascii="宋体" w:hAnsi="宋体" w:cs="宋体"/>
          <w:b/>
          <w:bCs/>
          <w:sz w:val="24"/>
          <w:szCs w:val="24"/>
          <w:lang w:eastAsia="zh-CN"/>
        </w:rPr>
        <w:t>：</w:t>
      </w:r>
      <w:r>
        <w:rPr>
          <w:rFonts w:ascii="宋体" w:hAnsi="宋体" w:eastAsia="宋体" w:cs="宋体"/>
          <w:b/>
          <w:bCs/>
          <w:sz w:val="24"/>
          <w:szCs w:val="24"/>
        </w:rPr>
        <w:t>“</w:t>
      </w:r>
      <w:r>
        <w:rPr>
          <w:rFonts w:hint="eastAsia" w:ascii="宋体" w:hAnsi="宋体" w:cs="宋体"/>
          <w:b/>
          <w:bCs/>
          <w:sz w:val="24"/>
          <w:szCs w:val="24"/>
          <w:lang w:val="en-US" w:eastAsia="zh-CN"/>
        </w:rPr>
        <w:t>幼儿的思维特点是以具体形象思维为主，应注重引导幼儿通过直接感知、亲身体验和实际操作进行科学学习。”</w:t>
      </w:r>
      <w:r>
        <w:rPr>
          <w:rFonts w:ascii="宋体" w:hAnsi="宋体" w:eastAsia="宋体" w:cs="宋体"/>
          <w:sz w:val="24"/>
          <w:szCs w:val="24"/>
        </w:rPr>
        <w:t>孩子们通过自己思考、同伴间讨论，想出了这些科学使用手机的好办法。从使用时间、选择内容、身体保健等方面形成自己的经验。</w:t>
      </w:r>
    </w:p>
    <w:p w14:paraId="40F9A200">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left="479" w:leftChars="228" w:right="0" w:rightChars="0" w:firstLine="0" w:firstLineChars="0"/>
        <w:textAlignment w:val="auto"/>
        <w:outlineLvl w:val="9"/>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老师的思考：</w:t>
      </w:r>
    </w:p>
    <w:p w14:paraId="7D65BD6B">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rightChars="0" w:firstLine="480" w:firstLineChars="200"/>
        <w:textAlignment w:val="auto"/>
        <w:outlineLvl w:val="9"/>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孩子们在分享科学使用手机的过程中，不仅让自己更明确了手机的利与弊，同时也带动了身边的人。这更坚定了他们科学合理地使用手机。</w:t>
      </w:r>
    </w:p>
    <w:p w14:paraId="7025108A">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课程三：手机公约书</w:t>
      </w:r>
    </w:p>
    <w:p w14:paraId="41C1822F">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right="0" w:rightChars="0"/>
        <w:textAlignment w:val="auto"/>
        <w:outlineLvl w:val="9"/>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1.大人为什么玩手机？</w:t>
      </w:r>
      <w:r>
        <w:rPr>
          <w:rFonts w:hint="eastAsia" w:ascii="宋体" w:hAnsi="宋体"/>
          <w:b/>
          <w:bCs/>
          <w:color w:val="000000" w:themeColor="text1"/>
          <w:sz w:val="24"/>
          <w:szCs w:val="24"/>
          <w14:textFill>
            <w14:solidFill>
              <w14:schemeClr w14:val="tx1"/>
            </w14:solidFill>
          </w14:textFill>
        </w:rPr>
        <w:t xml:space="preserve"> </w:t>
      </w:r>
    </w:p>
    <w:p w14:paraId="6C213804">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1"/>
        <w:textAlignment w:val="auto"/>
        <w:outlineLvl w:val="9"/>
        <w:rPr>
          <w:rFonts w:hint="eastAsia" w:ascii="宋体" w:hAnsi="宋体" w:cs="宋体"/>
          <w:sz w:val="24"/>
          <w:szCs w:val="24"/>
          <w:lang w:eastAsia="zh-CN"/>
        </w:rPr>
      </w:pPr>
      <w:r>
        <w:rPr>
          <w:rFonts w:hint="eastAsia" w:ascii="宋体" w:hAnsi="宋体" w:cs="宋体"/>
          <w:sz w:val="24"/>
          <w:szCs w:val="24"/>
          <w:lang w:eastAsia="zh-CN"/>
        </w:rPr>
        <w:t>大人难道不需要健康了吗？大人的眼睛就不会近视吗?大人每天为什么要使用手机呢？带着这些疑问，我们询问了家长。同时我们给爸爸妈妈的陪伴打了分</w:t>
      </w:r>
      <w:r>
        <w:rPr>
          <w:rFonts w:hint="eastAsia" w:ascii="宋体" w:hAnsi="宋体" w:cs="宋体"/>
          <w:sz w:val="24"/>
          <w:szCs w:val="24"/>
          <w:lang w:val="en-US" w:eastAsia="zh-CN"/>
        </w:rPr>
        <w:t>……</w:t>
      </w:r>
    </w:p>
    <w:p w14:paraId="65ACB25C">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1"/>
        <w:textAlignment w:val="auto"/>
        <w:outlineLvl w:val="9"/>
        <w:rPr>
          <w:rFonts w:hint="eastAsia" w:ascii="宋体" w:hAnsi="宋体"/>
          <w:color w:val="000000" w:themeColor="text1"/>
          <w:sz w:val="24"/>
          <w:szCs w:val="24"/>
          <w:lang w:val="en-US" w:eastAsia="zh-CN"/>
          <w14:textFill>
            <w14:solidFill>
              <w14:schemeClr w14:val="tx1"/>
            </w14:solidFill>
          </w14:textFill>
        </w:rPr>
      </w:pPr>
      <w:r>
        <w:rPr>
          <w:rFonts w:ascii="宋体" w:hAnsi="宋体" w:eastAsia="宋体" w:cs="宋体"/>
          <w:b/>
          <w:bCs/>
          <w:sz w:val="24"/>
          <w:szCs w:val="24"/>
        </w:rPr>
        <w:t>《纲要》中指出：“</w:t>
      </w:r>
      <w:r>
        <w:rPr>
          <w:rFonts w:hint="eastAsia" w:ascii="宋体" w:hAnsi="宋体" w:cs="宋体"/>
          <w:b/>
          <w:bCs/>
          <w:sz w:val="24"/>
          <w:szCs w:val="24"/>
          <w:lang w:val="en-US" w:eastAsia="zh-CN"/>
        </w:rPr>
        <w:t>顺应孩子的想法和意愿，支持孩子与同伴合作探究，引导他们在交流中尝试整理、概括自己探究的成果，体验合作探究和发现的乐趣。”</w:t>
      </w:r>
    </w:p>
    <w:p w14:paraId="50C61CD2">
      <w:pPr>
        <w:keepNext w:val="0"/>
        <w:keepLines w:val="0"/>
        <w:pageBreakBefore w:val="0"/>
        <w:widowControl w:val="0"/>
        <w:numPr>
          <w:ilvl w:val="0"/>
          <w:numId w:val="0"/>
        </w:numPr>
        <w:kinsoku/>
        <w:wordWrap/>
        <w:overflowPunct/>
        <w:topLinePunct w:val="0"/>
        <w:autoSpaceDE/>
        <w:autoSpaceDN/>
        <w:bidi w:val="0"/>
        <w:adjustRightInd/>
        <w:snapToGrid/>
        <w:spacing w:afterAutospacing="0" w:line="390" w:lineRule="exact"/>
        <w:ind w:left="0" w:leftChars="0" w:right="0" w:rightChars="0" w:firstLine="480" w:firstLineChars="200"/>
        <w:textAlignment w:val="auto"/>
        <w:outlineLvl w:val="9"/>
        <w:rPr>
          <w:rFonts w:hint="eastAsia" w:ascii="宋体" w:hAnsi="宋体" w:eastAsia="宋体" w:cs="宋体"/>
          <w:b/>
          <w:bCs/>
          <w:sz w:val="24"/>
          <w:szCs w:val="24"/>
          <w:lang w:val="en-US" w:eastAsia="zh-CN"/>
        </w:rPr>
      </w:pPr>
      <w:r>
        <w:rPr>
          <w:rFonts w:ascii="宋体" w:hAnsi="宋体" w:eastAsia="宋体" w:cs="宋体"/>
          <w:sz w:val="24"/>
          <w:szCs w:val="24"/>
        </w:rPr>
        <w:t>原来大人玩手机除了有娱乐上的需求，也有工作、社交等必需操作，不</w:t>
      </w:r>
      <w:r>
        <w:rPr>
          <w:rFonts w:hint="eastAsia" w:ascii="宋体" w:hAnsi="宋体" w:cs="宋体"/>
          <w:sz w:val="24"/>
          <w:szCs w:val="24"/>
          <w:lang w:val="en-US" w:eastAsia="zh-CN"/>
        </w:rPr>
        <w:t>使用</w:t>
      </w:r>
      <w:r>
        <w:rPr>
          <w:rFonts w:ascii="宋体" w:hAnsi="宋体" w:eastAsia="宋体" w:cs="宋体"/>
          <w:sz w:val="24"/>
          <w:szCs w:val="24"/>
        </w:rPr>
        <w:t>是不可能的。但家长能把握好自己</w:t>
      </w:r>
      <w:r>
        <w:rPr>
          <w:rFonts w:hint="eastAsia" w:ascii="宋体" w:hAnsi="宋体" w:cs="宋体"/>
          <w:sz w:val="24"/>
          <w:szCs w:val="24"/>
          <w:lang w:val="en-US" w:eastAsia="zh-CN"/>
        </w:rPr>
        <w:t>使用</w:t>
      </w:r>
      <w:r>
        <w:rPr>
          <w:rFonts w:ascii="宋体" w:hAnsi="宋体" w:eastAsia="宋体" w:cs="宋体"/>
          <w:sz w:val="24"/>
          <w:szCs w:val="24"/>
        </w:rPr>
        <w:t>手机的度吗？家是一个什么样的地方？家人之间又是怎么样的？</w:t>
      </w:r>
    </w:p>
    <w:p w14:paraId="13413670">
      <w:pPr>
        <w:keepNext w:val="0"/>
        <w:keepLines w:val="0"/>
        <w:pageBreakBefore w:val="0"/>
        <w:widowControl w:val="0"/>
        <w:numPr>
          <w:ilvl w:val="0"/>
          <w:numId w:val="0"/>
        </w:numPr>
        <w:kinsoku/>
        <w:wordWrap/>
        <w:overflowPunct/>
        <w:topLinePunct w:val="0"/>
        <w:autoSpaceDE/>
        <w:autoSpaceDN/>
        <w:bidi w:val="0"/>
        <w:adjustRightInd/>
        <w:snapToGrid/>
        <w:spacing w:afterAutospacing="0" w:line="390" w:lineRule="exact"/>
        <w:ind w:right="0" w:rightChars="0"/>
        <w:textAlignment w:val="auto"/>
        <w:outlineLvl w:val="9"/>
        <w:rPr>
          <w:rFonts w:hint="default" w:ascii="宋体" w:hAnsi="宋体" w:eastAsia="宋体" w:cs="宋体"/>
          <w:sz w:val="24"/>
          <w:szCs w:val="24"/>
          <w:lang w:val="en-US" w:eastAsia="zh-CN"/>
        </w:rPr>
      </w:pPr>
      <w:r>
        <w:rPr>
          <w:rFonts w:hint="eastAsia" w:ascii="宋体" w:hAnsi="宋体"/>
          <w:b/>
          <w:bCs/>
          <w:color w:val="000000" w:themeColor="text1"/>
          <w:sz w:val="24"/>
          <w:szCs w:val="24"/>
          <w:lang w:val="en-US" w:eastAsia="zh-CN"/>
          <w14:textFill>
            <w14:solidFill>
              <w14:schemeClr w14:val="tx1"/>
            </w14:solidFill>
          </w14:textFill>
        </w:rPr>
        <w:t>老师的思考：</w:t>
      </w:r>
    </w:p>
    <w:p w14:paraId="5D2D3A94">
      <w:pPr>
        <w:keepNext w:val="0"/>
        <w:keepLines w:val="0"/>
        <w:pageBreakBefore w:val="0"/>
        <w:widowControl w:val="0"/>
        <w:numPr>
          <w:ilvl w:val="0"/>
          <w:numId w:val="0"/>
        </w:numPr>
        <w:kinsoku/>
        <w:wordWrap/>
        <w:overflowPunct/>
        <w:topLinePunct w:val="0"/>
        <w:autoSpaceDE/>
        <w:autoSpaceDN/>
        <w:bidi w:val="0"/>
        <w:adjustRightInd/>
        <w:snapToGrid/>
        <w:spacing w:afterAutospacing="0" w:line="390" w:lineRule="exact"/>
        <w:ind w:right="0" w:rightChars="0" w:firstLine="482"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陪同不等于陪伴</w:t>
      </w:r>
      <w:r>
        <w:rPr>
          <w:rFonts w:hint="eastAsia" w:ascii="宋体" w:hAnsi="宋体" w:eastAsia="宋体" w:cs="宋体"/>
          <w:sz w:val="24"/>
          <w:szCs w:val="24"/>
          <w:lang w:val="en-US" w:eastAsia="zh-CN"/>
        </w:rPr>
        <w:t>，其实，在孩子的内心世界中，比起自己玩手机，更喜欢</w:t>
      </w:r>
      <w:r>
        <w:rPr>
          <w:rFonts w:hint="eastAsia" w:ascii="宋体" w:hAnsi="宋体" w:eastAsia="宋体" w:cs="宋体"/>
          <w:b/>
          <w:bCs/>
          <w:sz w:val="24"/>
          <w:szCs w:val="24"/>
          <w:lang w:val="en-US" w:eastAsia="zh-CN"/>
        </w:rPr>
        <w:t>家长的陪伴</w:t>
      </w:r>
      <w:r>
        <w:rPr>
          <w:rFonts w:hint="eastAsia" w:ascii="宋体" w:hAnsi="宋体" w:eastAsia="宋体" w:cs="宋体"/>
          <w:sz w:val="24"/>
          <w:szCs w:val="24"/>
          <w:lang w:val="en-US" w:eastAsia="zh-CN"/>
        </w:rPr>
        <w:t>。孩子转眼间就要长大，不要让手机剥夺了</w:t>
      </w:r>
      <w:r>
        <w:rPr>
          <w:rFonts w:hint="eastAsia" w:ascii="宋体" w:hAnsi="宋体" w:eastAsia="宋体" w:cs="宋体"/>
          <w:b/>
          <w:bCs/>
          <w:sz w:val="24"/>
          <w:szCs w:val="24"/>
          <w:lang w:val="en-US" w:eastAsia="zh-CN"/>
        </w:rPr>
        <w:t>陪孩子长大</w:t>
      </w:r>
      <w:r>
        <w:rPr>
          <w:rFonts w:hint="eastAsia" w:ascii="宋体" w:hAnsi="宋体" w:eastAsia="宋体" w:cs="宋体"/>
          <w:sz w:val="24"/>
          <w:szCs w:val="24"/>
          <w:lang w:val="en-US" w:eastAsia="zh-CN"/>
        </w:rPr>
        <w:t>的机会。</w:t>
      </w:r>
    </w:p>
    <w:p w14:paraId="62A5AB31">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2" w:firstLineChars="200"/>
        <w:jc w:val="both"/>
        <w:textAlignment w:val="auto"/>
        <w:outlineLvl w:val="9"/>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2.手机公约书</w:t>
      </w:r>
    </w:p>
    <w:p w14:paraId="7BDFD4F8">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9"/>
        <w:rPr>
          <w:rFonts w:hint="eastAsia" w:ascii="宋体" w:hAnsi="宋体" w:cs="宋体"/>
          <w:sz w:val="24"/>
          <w:szCs w:val="24"/>
          <w:lang w:eastAsia="zh-CN"/>
        </w:rPr>
      </w:pPr>
      <w:r>
        <w:rPr>
          <w:rFonts w:hint="eastAsia" w:ascii="宋体" w:hAnsi="宋体" w:cs="宋体"/>
          <w:sz w:val="24"/>
          <w:szCs w:val="24"/>
          <w:lang w:eastAsia="zh-CN"/>
        </w:rPr>
        <w:t>在知道了大人为什么</w:t>
      </w:r>
      <w:r>
        <w:rPr>
          <w:rFonts w:hint="eastAsia" w:ascii="宋体" w:hAnsi="宋体" w:cs="宋体"/>
          <w:sz w:val="24"/>
          <w:szCs w:val="24"/>
          <w:lang w:val="en-US" w:eastAsia="zh-CN"/>
        </w:rPr>
        <w:t>使用</w:t>
      </w:r>
      <w:r>
        <w:rPr>
          <w:rFonts w:hint="eastAsia" w:ascii="宋体" w:hAnsi="宋体" w:cs="宋体"/>
          <w:sz w:val="24"/>
          <w:szCs w:val="24"/>
          <w:lang w:eastAsia="zh-CN"/>
        </w:rPr>
        <w:t>手机后，大家纷纷踊跃尝试要制定一份手机</w:t>
      </w:r>
      <w:r>
        <w:rPr>
          <w:rFonts w:hint="eastAsia" w:ascii="宋体" w:hAnsi="宋体" w:cs="宋体"/>
          <w:sz w:val="24"/>
          <w:szCs w:val="24"/>
          <w:lang w:val="en-US" w:eastAsia="zh-CN"/>
        </w:rPr>
        <w:t>公约</w:t>
      </w:r>
      <w:r>
        <w:rPr>
          <w:rFonts w:hint="eastAsia" w:ascii="宋体" w:hAnsi="宋体" w:cs="宋体"/>
          <w:sz w:val="24"/>
          <w:szCs w:val="24"/>
          <w:lang w:eastAsia="zh-CN"/>
        </w:rPr>
        <w:t>书，还迫不及待的想要在家里实施起来。</w:t>
      </w:r>
    </w:p>
    <w:p w14:paraId="150DC0F9">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rightChars="0" w:firstLine="482" w:firstLineChars="200"/>
        <w:jc w:val="both"/>
        <w:textAlignment w:val="auto"/>
        <w:outlineLvl w:val="9"/>
        <w:rPr>
          <w:rFonts w:hint="eastAsia" w:ascii="宋体" w:hAnsi="宋体" w:cs="宋体"/>
          <w:b/>
          <w:bCs/>
          <w:sz w:val="24"/>
          <w:szCs w:val="24"/>
          <w:lang w:val="en-US" w:eastAsia="zh-CN"/>
        </w:rPr>
      </w:pPr>
      <w:r>
        <w:rPr>
          <w:rFonts w:ascii="宋体" w:hAnsi="宋体" w:eastAsia="宋体" w:cs="宋体"/>
          <w:b/>
          <w:bCs/>
          <w:sz w:val="24"/>
          <w:szCs w:val="24"/>
        </w:rPr>
        <w:t>《纲要》中指出</w:t>
      </w:r>
      <w:r>
        <w:rPr>
          <w:rFonts w:hint="eastAsia" w:ascii="宋体" w:hAnsi="宋体" w:cs="宋体"/>
          <w:b/>
          <w:bCs/>
          <w:sz w:val="24"/>
          <w:szCs w:val="24"/>
          <w:lang w:eastAsia="zh-CN"/>
        </w:rPr>
        <w:t>：</w:t>
      </w:r>
      <w:r>
        <w:rPr>
          <w:rFonts w:ascii="宋体" w:hAnsi="宋体" w:eastAsia="宋体" w:cs="宋体"/>
          <w:b/>
          <w:bCs/>
          <w:sz w:val="24"/>
          <w:szCs w:val="24"/>
        </w:rPr>
        <w:t>“</w:t>
      </w:r>
      <w:r>
        <w:rPr>
          <w:rFonts w:hint="eastAsia" w:ascii="宋体" w:hAnsi="宋体" w:cs="宋体"/>
          <w:b/>
          <w:bCs/>
          <w:sz w:val="24"/>
          <w:szCs w:val="24"/>
          <w:lang w:val="en-US" w:eastAsia="zh-CN"/>
        </w:rPr>
        <w:t>幼儿的思维特点是以具体形象思维为主，应注重引导幼儿通过直接感知、亲身体验和实际操作进行科学学习。”</w:t>
      </w:r>
    </w:p>
    <w:p w14:paraId="0B7BB161">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rightChars="0" w:firstLine="480" w:firstLineChars="200"/>
        <w:jc w:val="both"/>
        <w:textAlignment w:val="auto"/>
        <w:outlineLvl w:val="9"/>
        <w:rPr>
          <w:rFonts w:hint="default" w:ascii="宋体" w:hAnsi="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sz w:val="24"/>
          <w:szCs w:val="24"/>
          <w:lang w:val="en-US" w:eastAsia="zh-CN"/>
        </w:rPr>
        <w:t>通过孩子和爸爸妈妈的沟通与交流，爸爸妈妈也认识到自己身上存在的一些问题，并且</w:t>
      </w:r>
      <w:r>
        <w:rPr>
          <w:rFonts w:hint="eastAsia" w:ascii="宋体" w:hAnsi="宋体"/>
          <w:b w:val="0"/>
          <w:bCs w:val="0"/>
          <w:color w:val="000000" w:themeColor="text1"/>
          <w:sz w:val="24"/>
          <w:szCs w:val="24"/>
          <w:lang w:val="en-US" w:eastAsia="zh-CN"/>
          <w14:textFill>
            <w14:solidFill>
              <w14:schemeClr w14:val="tx1"/>
            </w14:solidFill>
          </w14:textFill>
        </w:rPr>
        <w:t>一起制定并遵守手机公约书：</w:t>
      </w:r>
    </w:p>
    <w:p w14:paraId="41753EFC">
      <w:pPr>
        <w:keepNext w:val="0"/>
        <w:keepLines w:val="0"/>
        <w:pageBreakBefore w:val="0"/>
        <w:widowControl w:val="0"/>
        <w:kinsoku/>
        <w:wordWrap/>
        <w:overflowPunct/>
        <w:topLinePunct w:val="0"/>
        <w:autoSpaceDE/>
        <w:autoSpaceDN/>
        <w:bidi w:val="0"/>
        <w:adjustRightInd/>
        <w:snapToGrid/>
        <w:spacing w:line="390" w:lineRule="exact"/>
        <w:jc w:val="left"/>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故事启示：</w:t>
      </w:r>
    </w:p>
    <w:p w14:paraId="1B995439">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通过本次精心策划并开展的手机主题项目活动，孩子们收获颇丰。他们不再只是盲目地被手机吸引，而是对手机有了更为理性、全面的认知，深刻领会到爸爸妈妈限制自己</w:t>
      </w:r>
      <w:r>
        <w:rPr>
          <w:rFonts w:hint="eastAsia" w:ascii="宋体" w:hAnsi="宋体" w:cs="宋体"/>
          <w:b w:val="0"/>
          <w:bCs w:val="0"/>
          <w:sz w:val="24"/>
          <w:szCs w:val="24"/>
          <w:lang w:val="en-US" w:eastAsia="zh-CN"/>
        </w:rPr>
        <w:t>使用</w:t>
      </w:r>
      <w:r>
        <w:rPr>
          <w:rFonts w:hint="eastAsia" w:ascii="宋体" w:hAnsi="宋体" w:eastAsia="宋体" w:cs="宋体"/>
          <w:b w:val="0"/>
          <w:bCs w:val="0"/>
          <w:sz w:val="24"/>
          <w:szCs w:val="24"/>
        </w:rPr>
        <w:t>手机背后那深沉的“良苦用心”，明白了适度使用手机的重要性。</w:t>
      </w:r>
    </w:p>
    <w:p w14:paraId="6A23AA7E">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ascii="宋体" w:hAnsi="宋体" w:eastAsia="宋体" w:cs="宋体"/>
          <w:sz w:val="24"/>
          <w:szCs w:val="24"/>
        </w:rPr>
      </w:pPr>
      <w:r>
        <w:rPr>
          <w:rFonts w:hint="eastAsia" w:ascii="宋体" w:hAnsi="宋体" w:eastAsia="宋体" w:cs="宋体"/>
          <w:b w:val="0"/>
          <w:bCs w:val="0"/>
          <w:sz w:val="24"/>
          <w:szCs w:val="24"/>
        </w:rPr>
        <w:t>在引导孩子科学使用手机的道路上，我们深知任重而道远。未来，我们将继续与家长紧密携手、并肩前行，为孩子们营造一个健康、和谐的成长环境。</w:t>
      </w:r>
    </w:p>
    <w:p w14:paraId="70D9B98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黑体" w:hAnsi="黑体" w:eastAsia="黑体" w:cs="黑体"/>
          <w:b w:val="0"/>
          <w:bCs w:val="0"/>
          <w:color w:val="auto"/>
          <w:sz w:val="32"/>
          <w:szCs w:val="32"/>
          <w:lang w:val="en-US" w:eastAsia="zh-CN"/>
        </w:rPr>
      </w:pPr>
      <w:r>
        <w:rPr>
          <w:rFonts w:hint="eastAsia" w:ascii="宋体" w:hAnsi="宋体" w:cs="宋体"/>
          <w:color w:val="auto"/>
          <w:kern w:val="0"/>
          <w:szCs w:val="21"/>
          <w:lang w:val="en-US" w:eastAsia="zh-CN"/>
        </w:rPr>
        <w:t xml:space="preserve"> </w:t>
      </w:r>
      <w:r>
        <w:rPr>
          <w:rFonts w:hint="eastAsia" w:ascii="黑体" w:eastAsia="黑体"/>
          <w:color w:val="000000"/>
          <w:sz w:val="32"/>
          <w:szCs w:val="32"/>
        </w:rPr>
        <w:t>大班</w:t>
      </w:r>
      <w:r>
        <w:rPr>
          <w:rFonts w:hint="eastAsia" w:ascii="黑体" w:eastAsia="黑体"/>
          <w:color w:val="000000"/>
          <w:sz w:val="32"/>
          <w:szCs w:val="32"/>
          <w:lang w:eastAsia="zh-CN"/>
        </w:rPr>
        <w:t>美术活动：</w:t>
      </w:r>
      <w:r>
        <w:rPr>
          <w:rFonts w:hint="eastAsia" w:ascii="黑体" w:eastAsia="黑体"/>
          <w:color w:val="000000"/>
          <w:sz w:val="32"/>
          <w:szCs w:val="32"/>
          <w:lang w:val="en-US" w:eastAsia="zh-CN"/>
        </w:rPr>
        <w:t>画“说”甲骨文</w:t>
      </w:r>
    </w:p>
    <w:p w14:paraId="0A00C1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outlineLvl w:val="9"/>
        <w:rPr>
          <w:rFonts w:hint="eastAsia" w:ascii="黑体" w:hAnsi="黑体" w:eastAsia="黑体" w:cs="黑体"/>
          <w:b w:val="0"/>
          <w:bCs w:val="0"/>
          <w:color w:val="auto"/>
          <w:lang w:val="en-US" w:eastAsia="zh-CN"/>
        </w:rPr>
      </w:pPr>
      <w:r>
        <w:rPr>
          <w:rFonts w:hint="eastAsia" w:ascii="黑体" w:hAnsi="黑体" w:eastAsia="黑体" w:cs="黑体"/>
          <w:color w:val="000000" w:themeColor="text1"/>
          <w:szCs w:val="21"/>
          <w14:textFill>
            <w14:solidFill>
              <w14:schemeClr w14:val="tx1"/>
            </w14:solidFill>
          </w14:textFill>
        </w:rPr>
        <w:t>武进区刘海粟幼儿园﹒花东园</w:t>
      </w:r>
      <w:r>
        <w:rPr>
          <w:rFonts w:hint="eastAsia" w:ascii="黑体" w:hAnsi="黑体" w:eastAsia="黑体" w:cs="黑体"/>
          <w:b w:val="0"/>
          <w:bCs w:val="0"/>
          <w:color w:val="auto"/>
          <w:lang w:val="en-US" w:eastAsia="zh-CN"/>
        </w:rPr>
        <w:t xml:space="preserve">  薛波</w:t>
      </w:r>
    </w:p>
    <w:p w14:paraId="07CFAC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b/>
          <w:bCs/>
          <w:color w:val="auto"/>
          <w:lang w:val="en-US" w:eastAsia="zh-CN"/>
        </w:rPr>
      </w:pPr>
      <w:r>
        <w:rPr>
          <w:rFonts w:hint="eastAsia"/>
          <w:b/>
          <w:bCs/>
          <w:color w:val="auto"/>
          <w:lang w:val="en-US" w:eastAsia="zh-CN"/>
        </w:rPr>
        <w:t>设计意图：</w:t>
      </w:r>
    </w:p>
    <w:p w14:paraId="5C88574C">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color w:val="auto"/>
          <w:lang w:val="en-US" w:eastAsia="zh-CN"/>
        </w:rPr>
      </w:pPr>
      <w:r>
        <w:rPr>
          <w:rFonts w:hint="eastAsia"/>
          <w:color w:val="auto"/>
          <w:lang w:val="en-US" w:eastAsia="zh-CN"/>
        </w:rPr>
        <w:t>《幼儿园教育指导纲要》中明确指出：要充分利用自然环境和社区的教育资源，扩展幼儿生活和学习的空间。汉字作为中国文化传承的纽带，有着非常重要的意义和影响。最早的汉字——甲骨文其本身的字形就像一幅画，通过几笔线条，就能描摹出事物的样子，形象生动、妙趣横生。这也和大班幼儿的年龄特点不谋而合，他们愿意发挥想象去表现事物和故事，因此我选择并设计了本次大班《画说“甲骨文”》这一美术活动。</w:t>
      </w:r>
    </w:p>
    <w:p w14:paraId="3FE3645F">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为了营造神秘感，我利用了孩子们喜欢的森林一角——百草园，将课堂搬到天然的户外活动场地，设置森林“寻宝”的情境，通过寻找甲骨文、观察甲骨文的造型、分析讨论甲骨文的结构、水墨游戏自主创作四个环节，让孩子们展开想象，自由创作甲骨文，体验探索发现的乐趣以及水墨游戏创作的乐趣。</w:t>
      </w:r>
    </w:p>
    <w:p w14:paraId="5B40F3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b/>
          <w:bCs/>
          <w:color w:val="auto"/>
          <w:lang w:val="en-US" w:eastAsia="zh-CN"/>
        </w:rPr>
      </w:pPr>
      <w:r>
        <w:rPr>
          <w:rFonts w:hint="eastAsia"/>
          <w:b/>
          <w:bCs/>
          <w:color w:val="auto"/>
          <w:lang w:val="en-US" w:eastAsia="zh-CN"/>
        </w:rPr>
        <w:t>活动目标：</w:t>
      </w:r>
    </w:p>
    <w:p w14:paraId="62917B51">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1.了解</w:t>
      </w:r>
      <w:r>
        <w:rPr>
          <w:rFonts w:hint="eastAsia" w:ascii="宋体" w:hAnsi="宋体" w:eastAsia="宋体" w:cs="宋体"/>
          <w:bCs/>
          <w:color w:val="000000" w:themeColor="text1"/>
          <w:kern w:val="0"/>
          <w:lang w:val="en-US" w:eastAsia="zh-CN"/>
          <w14:textFill>
            <w14:solidFill>
              <w14:schemeClr w14:val="tx1"/>
            </w14:solidFill>
          </w14:textFill>
        </w:rPr>
        <w:t>甲骨文形态的基本特点</w:t>
      </w:r>
      <w:r>
        <w:rPr>
          <w:rFonts w:hint="eastAsia" w:ascii="宋体" w:hAnsi="宋体" w:eastAsia="宋体" w:cs="宋体"/>
          <w:bCs/>
          <w:color w:val="000000" w:themeColor="text1"/>
          <w:kern w:val="0"/>
          <w14:textFill>
            <w14:solidFill>
              <w14:schemeClr w14:val="tx1"/>
            </w14:solidFill>
          </w14:textFill>
        </w:rPr>
        <w:t>，并用完整的语言讲述自己的发现。</w:t>
      </w:r>
    </w:p>
    <w:p w14:paraId="79E1950D">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cs="宋体"/>
          <w:color w:val="000000" w:themeColor="text1"/>
          <w:kern w:val="0"/>
          <w:lang w:val="en-US" w:eastAsia="zh-CN"/>
          <w14:textFill>
            <w14:solidFill>
              <w14:schemeClr w14:val="tx1"/>
            </w14:solidFill>
          </w14:textFill>
        </w:rPr>
        <w:t>通过</w:t>
      </w:r>
      <w:r>
        <w:rPr>
          <w:rFonts w:hint="eastAsia" w:ascii="宋体" w:hAnsi="宋体" w:eastAsia="宋体" w:cs="宋体"/>
          <w:color w:val="000000" w:themeColor="text1"/>
          <w14:textFill>
            <w14:solidFill>
              <w14:schemeClr w14:val="tx1"/>
            </w14:solidFill>
          </w14:textFill>
        </w:rPr>
        <w:t>水墨</w:t>
      </w:r>
      <w:r>
        <w:rPr>
          <w:rFonts w:hint="eastAsia" w:ascii="宋体" w:hAnsi="宋体" w:cs="宋体"/>
          <w:color w:val="000000" w:themeColor="text1"/>
          <w:lang w:val="en-US" w:eastAsia="zh-CN"/>
          <w14:textFill>
            <w14:solidFill>
              <w14:schemeClr w14:val="tx1"/>
            </w14:solidFill>
          </w14:textFill>
        </w:rPr>
        <w:t>、泥塑等</w:t>
      </w:r>
      <w:r>
        <w:rPr>
          <w:rFonts w:hint="eastAsia" w:ascii="宋体" w:hAnsi="宋体" w:eastAsia="宋体" w:cs="宋体"/>
          <w:color w:val="000000" w:themeColor="text1"/>
          <w14:textFill>
            <w14:solidFill>
              <w14:schemeClr w14:val="tx1"/>
            </w14:solidFill>
          </w14:textFill>
        </w:rPr>
        <w:t>形式自由表现出</w:t>
      </w:r>
      <w:r>
        <w:rPr>
          <w:rFonts w:hint="eastAsia" w:ascii="宋体" w:hAnsi="宋体" w:eastAsia="宋体" w:cs="宋体"/>
          <w:color w:val="000000" w:themeColor="text1"/>
          <w:lang w:val="en-US" w:eastAsia="zh-CN"/>
          <w14:textFill>
            <w14:solidFill>
              <w14:schemeClr w14:val="tx1"/>
            </w14:solidFill>
          </w14:textFill>
        </w:rPr>
        <w:t>甲骨文的造型及联想场景</w:t>
      </w:r>
      <w:r>
        <w:rPr>
          <w:rFonts w:hint="eastAsia" w:ascii="宋体" w:hAnsi="宋体" w:eastAsia="宋体" w:cs="宋体"/>
          <w:color w:val="000000" w:themeColor="text1"/>
          <w14:textFill>
            <w14:solidFill>
              <w14:schemeClr w14:val="tx1"/>
            </w14:solidFill>
          </w14:textFill>
        </w:rPr>
        <w:t>。</w:t>
      </w:r>
    </w:p>
    <w:p w14:paraId="01BC794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color w:val="auto"/>
          <w:lang w:val="en-US" w:eastAsia="zh-CN"/>
        </w:rPr>
      </w:pPr>
      <w:r>
        <w:rPr>
          <w:rFonts w:hint="eastAsia" w:ascii="宋体" w:hAnsi="宋体" w:eastAsia="宋体" w:cs="宋体"/>
          <w:color w:val="000000" w:themeColor="text1"/>
          <w14:textFill>
            <w14:solidFill>
              <w14:schemeClr w14:val="tx1"/>
            </w14:solidFill>
          </w14:textFill>
        </w:rPr>
        <w:t>3.萌发对</w:t>
      </w:r>
      <w:r>
        <w:rPr>
          <w:rFonts w:hint="eastAsia" w:ascii="宋体" w:hAnsi="宋体" w:cs="宋体"/>
          <w:color w:val="000000" w:themeColor="text1"/>
          <w:lang w:val="en-US" w:eastAsia="zh-CN"/>
          <w14:textFill>
            <w14:solidFill>
              <w14:schemeClr w14:val="tx1"/>
            </w14:solidFill>
          </w14:textFill>
        </w:rPr>
        <w:t>汉字</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color w:val="000000" w:themeColor="text1"/>
          <w14:textFill>
            <w14:solidFill>
              <w14:schemeClr w14:val="tx1"/>
            </w14:solidFill>
          </w14:textFill>
        </w:rPr>
        <w:t>创作兴趣</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体验水墨</w:t>
      </w:r>
      <w:r>
        <w:rPr>
          <w:rFonts w:hint="eastAsia" w:ascii="宋体" w:hAnsi="宋体" w:eastAsia="宋体" w:cs="宋体"/>
          <w:color w:val="000000" w:themeColor="text1"/>
          <w:lang w:val="en-US" w:eastAsia="zh-CN"/>
          <w14:textFill>
            <w14:solidFill>
              <w14:schemeClr w14:val="tx1"/>
            </w14:solidFill>
          </w14:textFill>
        </w:rPr>
        <w:t>写生</w:t>
      </w:r>
      <w:r>
        <w:rPr>
          <w:rFonts w:hint="eastAsia" w:ascii="宋体" w:hAnsi="宋体" w:eastAsia="宋体" w:cs="宋体"/>
          <w:color w:val="000000" w:themeColor="text1"/>
          <w14:textFill>
            <w14:solidFill>
              <w14:schemeClr w14:val="tx1"/>
            </w14:solidFill>
          </w14:textFill>
        </w:rPr>
        <w:t>的独特</w:t>
      </w:r>
      <w:r>
        <w:rPr>
          <w:rFonts w:hint="eastAsia" w:ascii="宋体" w:hAnsi="宋体" w:eastAsia="宋体" w:cs="宋体"/>
          <w:color w:val="000000" w:themeColor="text1"/>
          <w:lang w:val="en-US" w:eastAsia="zh-CN"/>
          <w14:textFill>
            <w14:solidFill>
              <w14:schemeClr w14:val="tx1"/>
            </w14:solidFill>
          </w14:textFill>
        </w:rPr>
        <w:t>韵味。</w:t>
      </w:r>
    </w:p>
    <w:p w14:paraId="63CEB0D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b/>
          <w:bCs/>
          <w:color w:val="auto"/>
          <w:lang w:val="en-US" w:eastAsia="zh-CN"/>
        </w:rPr>
      </w:pPr>
      <w:r>
        <w:rPr>
          <w:rFonts w:hint="eastAsia"/>
          <w:b/>
          <w:bCs/>
          <w:color w:val="auto"/>
          <w:lang w:val="en-US" w:eastAsia="zh-CN"/>
        </w:rPr>
        <w:t>活动准备：</w:t>
      </w:r>
    </w:p>
    <w:p w14:paraId="4E924C6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color w:val="auto"/>
          <w:lang w:val="en-US" w:eastAsia="zh-CN"/>
        </w:rPr>
      </w:pPr>
      <w:r>
        <w:rPr>
          <w:rFonts w:hint="eastAsia"/>
          <w:color w:val="auto"/>
          <w:lang w:val="en-US" w:eastAsia="zh-CN"/>
        </w:rPr>
        <w:t>知识经验准备：了解甲骨文的起源、认识一些简单的甲骨文</w:t>
      </w:r>
    </w:p>
    <w:p w14:paraId="3AD245D2">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物质材料准备：画板、卷轴、瓦片、砖块、树状、国画颜料、墨汁等材料</w:t>
      </w:r>
    </w:p>
    <w:p w14:paraId="3FD3B86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textAlignment w:val="auto"/>
        <w:outlineLvl w:val="9"/>
        <w:rPr>
          <w:rFonts w:hint="eastAsia"/>
          <w:b/>
          <w:bCs/>
          <w:color w:val="auto"/>
          <w:lang w:val="en-US" w:eastAsia="zh-CN"/>
        </w:rPr>
      </w:pPr>
      <w:r>
        <w:rPr>
          <w:rFonts w:hint="eastAsia"/>
          <w:b/>
          <w:bCs/>
          <w:color w:val="auto"/>
          <w:lang w:val="en-US" w:eastAsia="zh-CN"/>
        </w:rPr>
        <w:t>活动过程：</w:t>
      </w:r>
    </w:p>
    <w:p w14:paraId="3B6A01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2" w:firstLineChars="200"/>
        <w:textAlignment w:val="auto"/>
        <w:outlineLvl w:val="9"/>
        <w:rPr>
          <w:rFonts w:hint="eastAsia"/>
          <w:b/>
          <w:bCs/>
          <w:color w:val="auto"/>
          <w:lang w:val="en-US" w:eastAsia="zh-CN"/>
        </w:rPr>
      </w:pPr>
      <w:r>
        <w:rPr>
          <w:rFonts w:hint="eastAsia"/>
          <w:b/>
          <w:bCs/>
          <w:color w:val="auto"/>
          <w:lang w:val="en-US" w:eastAsia="zh-CN"/>
        </w:rPr>
        <w:t>一、森林探寻，萌生兴趣</w:t>
      </w:r>
    </w:p>
    <w:p w14:paraId="0C8BBDA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孩子们，在这片我们熟悉的“百草园”中藏着许多的甲骨文，猜猜它们会藏在哪儿呢？让我们分头去搜寻一下吧！你们都在哪里找到了甲骨文？猜猜它是什么字？</w:t>
      </w:r>
    </w:p>
    <w:p w14:paraId="470861F1">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小结：甲骨文是我国最古老的一种文字，最初是出现在龟壳、动物的骨头和树桩上，是按动物、人物的形态演变而来的。</w:t>
      </w:r>
    </w:p>
    <w:p w14:paraId="0B49A7C7">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default"/>
          <w:color w:val="auto"/>
          <w:lang w:val="en-US" w:eastAsia="zh-CN"/>
        </w:rPr>
      </w:pPr>
      <w:r>
        <w:rPr>
          <w:rFonts w:hint="eastAsia"/>
          <w:b/>
          <w:bCs/>
          <w:color w:val="auto"/>
          <w:lang w:val="en-US" w:eastAsia="zh-CN"/>
        </w:rPr>
        <w:t>二、感知特征，展开想象</w:t>
      </w:r>
    </w:p>
    <w:p w14:paraId="1CD87B6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1.观察发现，辨别甲骨文的造型结构</w:t>
      </w:r>
    </w:p>
    <w:p w14:paraId="65F309F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color w:val="auto"/>
          <w:lang w:val="en-US" w:eastAsia="zh-CN"/>
        </w:rPr>
      </w:pPr>
      <w:r>
        <w:rPr>
          <w:rFonts w:hint="eastAsia"/>
          <w:color w:val="auto"/>
          <w:lang w:val="en-US" w:eastAsia="zh-CN"/>
        </w:rPr>
        <w:t>你发现的甲骨文是什么样的？它像什么？谁来说一说。</w:t>
      </w:r>
    </w:p>
    <w:p w14:paraId="03577D1F">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小结：甲骨文真神奇：有像尖尖牛角的“牛”字；有像大象形态的“象”字；还有像鱼儿模样的“鱼”字……虽然每个甲骨文长的都不一样，但是它和事物本身却又很像，这也是它独特的象形魅力。</w:t>
      </w:r>
    </w:p>
    <w:p w14:paraId="0E9E79B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2.大胆想象，借助场景中的不同材料</w:t>
      </w:r>
    </w:p>
    <w:p w14:paraId="05765D83">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eastAsia"/>
          <w:color w:val="auto"/>
          <w:lang w:val="en-US" w:eastAsia="zh-CN"/>
        </w:rPr>
      </w:pPr>
      <w:r>
        <w:rPr>
          <w:rFonts w:hint="eastAsia"/>
          <w:color w:val="auto"/>
          <w:lang w:val="en-US" w:eastAsia="zh-CN"/>
        </w:rPr>
        <w:t>瞧，这里还藏着许多材料可以用来创作甲骨文，你想怎么使用它？说说你的想法。</w:t>
      </w:r>
    </w:p>
    <w:p w14:paraId="083B0DA7">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可以将已经挖掘出来的甲骨文，用水墨的方式把它记录下来，并展开想象；另外一些甲骨文需要大家用锡纸、树枝、树叶把它组合完成，成为我们大自然中最美的一幅画，选择自己喜欢的方式创作吧！</w:t>
      </w:r>
    </w:p>
    <w:p w14:paraId="3F44291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3．集体探究，进行甲骨文的大胆创作</w:t>
      </w:r>
    </w:p>
    <w:p w14:paraId="2F17364B">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eastAsia"/>
          <w:color w:val="auto"/>
          <w:lang w:val="en-US" w:eastAsia="zh-CN"/>
        </w:rPr>
      </w:pPr>
      <w:r>
        <w:rPr>
          <w:rFonts w:hint="eastAsia"/>
          <w:b/>
          <w:bCs/>
          <w:color w:val="auto"/>
          <w:lang w:val="en-US" w:eastAsia="zh-CN"/>
        </w:rPr>
        <w:t>三、游览欣赏，体验快乐</w:t>
      </w:r>
    </w:p>
    <w:p w14:paraId="723ECE1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outlineLvl w:val="9"/>
        <w:rPr>
          <w:rFonts w:hint="default"/>
          <w:color w:val="auto"/>
          <w:lang w:val="en-US" w:eastAsia="zh-CN"/>
        </w:rPr>
      </w:pPr>
      <w:r>
        <w:rPr>
          <w:rFonts w:hint="eastAsia"/>
          <w:color w:val="auto"/>
          <w:lang w:val="en-US" w:eastAsia="zh-CN"/>
        </w:rPr>
        <w:t>瞧！在你们的巧手帮助下，甲骨文来到了我们的百草园，将这里装扮成了甲骨文博物馆。你可以作为小小推广员，向其他班的小朋友介绍你的甲骨文作品哟！</w:t>
      </w:r>
    </w:p>
    <w:p w14:paraId="5E823B1E">
      <w:pPr>
        <w:jc w:val="center"/>
        <w:rPr>
          <w:rFonts w:hint="eastAsia" w:ascii="黑体" w:eastAsia="黑体"/>
          <w:sz w:val="32"/>
          <w:szCs w:val="32"/>
          <w:lang w:val="en-US" w:eastAsia="zh-Hans"/>
        </w:rPr>
      </w:pPr>
    </w:p>
    <w:p w14:paraId="657D4B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32"/>
          <w:szCs w:val="32"/>
          <w:lang w:val="en-US" w:eastAsia="zh-CN"/>
        </w:rPr>
      </w:pPr>
    </w:p>
    <w:p w14:paraId="71E49C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托班游戏活动：快乐打鼹鼠</w:t>
      </w:r>
    </w:p>
    <w:p w14:paraId="7C06CD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武进区刘海粟幼儿园﹒花东园   </w:t>
      </w:r>
      <w:r>
        <w:rPr>
          <w:rFonts w:hint="eastAsia" w:ascii="黑体" w:hAnsi="黑体" w:eastAsia="黑体" w:cs="黑体"/>
          <w:color w:val="000000" w:themeColor="text1"/>
          <w:szCs w:val="21"/>
          <w:lang w:val="en-US" w:eastAsia="zh-CN"/>
          <w14:textFill>
            <w14:solidFill>
              <w14:schemeClr w14:val="tx1"/>
            </w14:solidFill>
          </w14:textFill>
        </w:rPr>
        <w:t>张吴书涵</w:t>
      </w:r>
    </w:p>
    <w:p w14:paraId="002F692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设计意图：</w:t>
      </w:r>
    </w:p>
    <w:p w14:paraId="3040E2A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托班幼儿对外面的世界充满了浓郁的好奇心，他们总喜欢东摸摸西瞧瞧，小脑袋藏满了稀奇古怪的问题，总喜欢模仿一些简单的小游戏游戏、乐于学同伴和老师说话。</w:t>
      </w:r>
      <w:r>
        <w:rPr>
          <w:rFonts w:hint="eastAsia"/>
        </w:rPr>
        <w:t>《纲要》中指出</w:t>
      </w:r>
      <w:r>
        <w:rPr>
          <w:rFonts w:hint="eastAsia"/>
          <w:lang w:eastAsia="zh-CN"/>
        </w:rPr>
        <w:t>“</w:t>
      </w:r>
      <w:r>
        <w:rPr>
          <w:rFonts w:hint="eastAsia"/>
        </w:rPr>
        <w:t>在幼儿园教育中要引导幼儿对身边常见事物和现象的特点、变化规律产生兴趣和探究的欲望。</w:t>
      </w:r>
      <w:r>
        <w:rPr>
          <w:rFonts w:hint="eastAsia"/>
          <w:lang w:eastAsia="zh-CN"/>
        </w:rPr>
        <w:t>”</w:t>
      </w:r>
      <w:r>
        <w:rPr>
          <w:rFonts w:hint="eastAsia"/>
          <w:color w:val="000000" w:themeColor="text1"/>
          <w:lang w:val="en-US" w:eastAsia="zh-CN"/>
          <w14:textFill>
            <w14:solidFill>
              <w14:schemeClr w14:val="tx1"/>
            </w14:solidFill>
          </w14:textFill>
        </w:rPr>
        <w:t>为了满足托班幼儿</w:t>
      </w:r>
      <w:r>
        <w:rPr>
          <w:rFonts w:hint="eastAsia"/>
          <w:color w:val="000000" w:themeColor="text1"/>
          <w14:textFill>
            <w14:solidFill>
              <w14:schemeClr w14:val="tx1"/>
            </w14:solidFill>
          </w14:textFill>
        </w:rPr>
        <w:t>对生活中各种各样事物的好奇心，帮助提高幼儿对生活中</w:t>
      </w:r>
      <w:r>
        <w:rPr>
          <w:rFonts w:hint="eastAsia"/>
          <w:color w:val="000000" w:themeColor="text1"/>
          <w:lang w:eastAsia="zh-CN"/>
          <w14:textFill>
            <w14:solidFill>
              <w14:schemeClr w14:val="tx1"/>
            </w14:solidFill>
          </w14:textFill>
        </w:rPr>
        <w:t>事物的</w:t>
      </w:r>
      <w:r>
        <w:rPr>
          <w:rFonts w:hint="eastAsia"/>
          <w:color w:val="000000" w:themeColor="text1"/>
          <w:lang w:val="en-US" w:eastAsia="zh-CN"/>
          <w14:textFill>
            <w14:solidFill>
              <w14:schemeClr w14:val="tx1"/>
            </w14:solidFill>
          </w14:textFill>
        </w:rPr>
        <w:t>认知</w:t>
      </w:r>
      <w:r>
        <w:rPr>
          <w:rFonts w:hint="eastAsia"/>
          <w:color w:val="000000" w:themeColor="text1"/>
          <w14:textFill>
            <w14:solidFill>
              <w14:schemeClr w14:val="tx1"/>
            </w14:solidFill>
          </w14:textFill>
        </w:rPr>
        <w:t>，因此我设计了</w:t>
      </w:r>
      <w:r>
        <w:rPr>
          <w:rFonts w:hint="eastAsia"/>
          <w:color w:val="000000" w:themeColor="text1"/>
          <w:lang w:val="en-US" w:eastAsia="zh-CN"/>
          <w14:textFill>
            <w14:solidFill>
              <w14:schemeClr w14:val="tx1"/>
            </w14:solidFill>
          </w14:textFill>
        </w:rPr>
        <w:t>本次游戏活动：</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快乐打鼹鼠</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p>
    <w:p w14:paraId="7DF392B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cs="宋体"/>
          <w:b/>
          <w:bCs/>
          <w:color w:val="0000FF"/>
          <w:lang w:val="en-US" w:eastAsia="zh-CN"/>
        </w:rPr>
      </w:pPr>
      <w:r>
        <w:rPr>
          <w:rFonts w:hint="eastAsia" w:ascii="宋体" w:hAnsi="宋体" w:cs="宋体"/>
          <w:sz w:val="21"/>
          <w:szCs w:val="21"/>
          <w:lang w:eastAsia="zh-CN"/>
        </w:rPr>
        <w:t xml:space="preserve">    </w:t>
      </w:r>
      <w:r>
        <w:rPr>
          <w:rFonts w:hint="eastAsia" w:ascii="宋体" w:hAnsi="宋体" w:cs="宋体"/>
          <w:color w:val="000000" w:themeColor="text1"/>
          <w:sz w:val="21"/>
          <w:szCs w:val="21"/>
          <w:lang w:val="en-US" w:eastAsia="zh-CN"/>
          <w14:textFill>
            <w14:solidFill>
              <w14:schemeClr w14:val="tx1"/>
            </w14:solidFill>
          </w14:textFill>
        </w:rPr>
        <w:t>活动前期我们借助</w:t>
      </w:r>
      <w:r>
        <w:rPr>
          <w:rFonts w:hint="eastAsia" w:ascii="宋体" w:hAnsi="宋体" w:cs="宋体"/>
          <w:color w:val="000000" w:themeColor="text1"/>
          <w:sz w:val="21"/>
          <w:szCs w:val="21"/>
          <w:lang w:eastAsia="zh-CN"/>
          <w14:textFill>
            <w14:solidFill>
              <w14:schemeClr w14:val="tx1"/>
            </w14:solidFill>
          </w14:textFill>
        </w:rPr>
        <w:t>绘本《点点点》</w:t>
      </w:r>
      <w:r>
        <w:rPr>
          <w:rFonts w:hint="eastAsia" w:ascii="宋体" w:hAnsi="宋体" w:cs="宋体"/>
          <w:color w:val="000000" w:themeColor="text1"/>
          <w:sz w:val="21"/>
          <w:szCs w:val="21"/>
          <w:lang w:val="en-US" w:eastAsia="zh-CN"/>
          <w14:textFill>
            <w14:solidFill>
              <w14:schemeClr w14:val="tx1"/>
            </w14:solidFill>
          </w14:textFill>
        </w:rPr>
        <w:t>帮助幼儿认识基本的三原色红黄蓝；活动中首先带领幼儿畅玩捉迷藏的游戏，让幼儿身临其境感知小鼹鼠的快乐；其次借用“打地鼠”的游戏，认识小锤子，巩固三原色；最后在玩一玩、画一画的过程中完善作品。整个活动游戏贯穿其中，让幼儿在躲一躲、敲一敲、贴一贴、画一画的游戏中不断观察、探索。</w:t>
      </w:r>
    </w:p>
    <w:p w14:paraId="78A1478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活动目标：</w:t>
      </w:r>
    </w:p>
    <w:p w14:paraId="797B889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1.在游戏中巩固三原色，并尝试学说“我敲出了*颜色的小鼹鼠。”</w:t>
      </w:r>
    </w:p>
    <w:p w14:paraId="29C9008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能借助锤子、眼睛贴片、记号笔等工具完善打鼹鼠作品。</w:t>
      </w:r>
    </w:p>
    <w:p w14:paraId="3445BB9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w:t>
      </w:r>
      <w:r>
        <w:rPr>
          <w:rFonts w:hint="eastAsia" w:ascii="宋体" w:hAnsi="宋体" w:cs="宋体"/>
          <w:color w:val="000000" w:themeColor="text1"/>
          <w:sz w:val="21"/>
          <w:szCs w:val="21"/>
          <w:lang w:val="en-US" w:eastAsia="zh-CN"/>
          <w14:textFill>
            <w14:solidFill>
              <w14:schemeClr w14:val="tx1"/>
            </w14:solidFill>
          </w14:textFill>
        </w:rPr>
        <w:t>游戏</w:t>
      </w:r>
      <w:r>
        <w:rPr>
          <w:rFonts w:hint="eastAsia" w:ascii="宋体" w:hAnsi="宋体" w:eastAsia="宋体" w:cs="宋体"/>
          <w:color w:val="000000" w:themeColor="text1"/>
          <w:sz w:val="21"/>
          <w:szCs w:val="21"/>
          <w14:textFill>
            <w14:solidFill>
              <w14:schemeClr w14:val="tx1"/>
            </w14:solidFill>
          </w14:textFill>
        </w:rPr>
        <w:t>活动</w:t>
      </w:r>
      <w:r>
        <w:rPr>
          <w:rFonts w:hint="eastAsia" w:ascii="宋体" w:hAnsi="宋体" w:cs="宋体"/>
          <w:color w:val="000000" w:themeColor="text1"/>
          <w:sz w:val="21"/>
          <w:szCs w:val="21"/>
          <w:lang w:val="en-US" w:eastAsia="zh-CN"/>
          <w14:textFill>
            <w14:solidFill>
              <w14:schemeClr w14:val="tx1"/>
            </w14:solidFill>
          </w14:textFill>
        </w:rPr>
        <w:t>中体验创意美术带来的快乐</w:t>
      </w:r>
      <w:r>
        <w:rPr>
          <w:rFonts w:hint="eastAsia" w:ascii="宋体" w:hAnsi="宋体" w:eastAsia="宋体" w:cs="宋体"/>
          <w:color w:val="000000" w:themeColor="text1"/>
          <w:sz w:val="21"/>
          <w:szCs w:val="21"/>
          <w:lang w:val="en-US" w:eastAsia="zh-CN"/>
          <w14:textFill>
            <w14:solidFill>
              <w14:schemeClr w14:val="tx1"/>
            </w14:solidFill>
          </w14:textFill>
        </w:rPr>
        <w:t>。</w:t>
      </w:r>
    </w:p>
    <w:p w14:paraId="6F0F757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活动准备：</w:t>
      </w:r>
    </w:p>
    <w:p w14:paraId="0B755CC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知识经验准备：</w:t>
      </w:r>
      <w:r>
        <w:rPr>
          <w:rFonts w:hint="eastAsia" w:ascii="宋体" w:hAnsi="宋体" w:cs="宋体"/>
          <w:lang w:val="en-US" w:eastAsia="zh-CN"/>
        </w:rPr>
        <w:t>幼儿已经认识红、黄、蓝</w:t>
      </w:r>
    </w:p>
    <w:p w14:paraId="527E64C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物质材料准备：</w:t>
      </w:r>
      <w:r>
        <w:rPr>
          <w:rFonts w:hint="eastAsia" w:ascii="宋体" w:hAnsi="宋体" w:cs="宋体"/>
          <w:lang w:val="en-US" w:eastAsia="zh-CN"/>
        </w:rPr>
        <w:t>画板、颜料、记号笔、眼睛、小锤子、音乐</w:t>
      </w:r>
    </w:p>
    <w:p w14:paraId="119D608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活动过程：</w:t>
      </w:r>
    </w:p>
    <w:p w14:paraId="60BABE2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480" w:leftChars="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一、躲一躲、藏一藏，萌发游戏兴趣</w:t>
      </w:r>
    </w:p>
    <w:p w14:paraId="3AC499C4">
      <w:pPr>
        <w:widowControl/>
        <w:shd w:val="clear" w:color="auto" w:fill="FFFFFF"/>
        <w:ind w:firstLine="420" w:firstLineChars="200"/>
        <w:jc w:val="left"/>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鼹鼠宝宝们，今天妈妈要来和你们玩捉迷藏的游戏哟，等我数到五，鼹鼠宝宝要找一个地方藏好不能动，等着妈妈来找你们啦！</w:t>
      </w:r>
    </w:p>
    <w:p w14:paraId="0EE4D28E">
      <w:pPr>
        <w:widowControl/>
        <w:shd w:val="clear" w:color="auto" w:fill="FFFFFF"/>
        <w:ind w:firstLine="420" w:firstLineChars="200"/>
        <w:jc w:val="left"/>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刚刚你躲在哪里了？谁来说一说、指一指。</w:t>
      </w:r>
    </w:p>
    <w:p w14:paraId="2EA65835">
      <w:pPr>
        <w:widowControl/>
        <w:shd w:val="clear" w:color="auto" w:fill="FFFFFF"/>
        <w:ind w:firstLine="420" w:firstLineChars="200"/>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小结：妈妈在小树后面、在山洞里面、桥的下面</w:t>
      </w:r>
      <w:r>
        <w:rPr>
          <w:rFonts w:hint="default" w:ascii="宋体" w:hAnsi="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找到了可爱的鼹鼠宝宝们。</w:t>
      </w:r>
    </w:p>
    <w:p w14:paraId="4E3743A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二、玩一玩、敲一敲，找出鼹鼠宝宝</w:t>
      </w:r>
    </w:p>
    <w:p w14:paraId="2CC05D7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0" w:firstLineChars="1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 xml:space="preserve">  1</w:t>
      </w:r>
      <w:r>
        <w:rPr>
          <w:rFonts w:hint="default"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玩锤子</w:t>
      </w:r>
    </w:p>
    <w:p w14:paraId="3FB2F4B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0" w:firstLineChars="1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default"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刚刚鼹鼠宝宝躲的可真好！瞧！我带来了一个工具，你们认识它吗？</w:t>
      </w:r>
    </w:p>
    <w:p w14:paraId="2C8DDC6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210" w:firstLineChars="100"/>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 xml:space="preserve">  小锤子怎样把小鼹鼠变出来呢？你有什么好办法。</w:t>
      </w:r>
    </w:p>
    <w:p w14:paraId="4FEAA4D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小结：我们可以用小锤子用力的敲打在鼠洞上，调皮的鼹鼠宝宝就可能跑出来啦!让我们一起试一试吧。</w:t>
      </w:r>
    </w:p>
    <w:p w14:paraId="1B9011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w:t>
      </w:r>
      <w:r>
        <w:rPr>
          <w:rFonts w:hint="default"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敲鼠洞</w:t>
      </w:r>
    </w:p>
    <w:p w14:paraId="44DD90D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这里有三个鼹鼠洞，谁愿意来敲一敲。看一看，你变出了什么颜色的鼹鼠宝宝呀？</w:t>
      </w:r>
    </w:p>
    <w:p w14:paraId="1F25138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这里还有两个鼹鼠宝宝，谁想来帮妈妈敲一敲？</w:t>
      </w:r>
    </w:p>
    <w:p w14:paraId="762653F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小结：我变出了黄色的鼹鼠宝宝……。</w:t>
      </w:r>
    </w:p>
    <w:p w14:paraId="49D17D4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鼹鼠宝宝出洞了，可是好像少了小眼睛、小尾巴，你能试着帮一帮忙吗？</w:t>
      </w:r>
    </w:p>
    <w:p w14:paraId="0D7C30B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小结：睁开小眼睛、翘起小尾巴，我的鼹鼠宝宝出洞啦!瞧！鼹鼠宝宝的小伙伴们都藏进地洞里了，让我们一起把它们变出来。说一说你变出了*颜色的小鼹鼠。</w:t>
      </w:r>
    </w:p>
    <w:p w14:paraId="121FD9F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三、参与游戏，体验游戏快乐</w:t>
      </w:r>
    </w:p>
    <w:p w14:paraId="1221B55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宝宝们把调皮的彩色小鼹鼠都找出来了，让我们一起带着鼹鼠宝宝去我们美丽的花园看一看吧！</w:t>
      </w:r>
    </w:p>
    <w:p w14:paraId="74D9B266">
      <w:pPr>
        <w:jc w:val="center"/>
        <w:rPr>
          <w:rFonts w:hint="eastAsia" w:ascii="黑体" w:eastAsia="黑体"/>
          <w:sz w:val="32"/>
          <w:szCs w:val="32"/>
          <w:lang w:val="en-US" w:eastAsia="zh-Hans"/>
        </w:rPr>
      </w:pPr>
    </w:p>
    <w:p w14:paraId="770BA3EC">
      <w:pPr>
        <w:jc w:val="center"/>
        <w:rPr>
          <w:rFonts w:hint="eastAsia" w:ascii="黑体" w:eastAsia="黑体"/>
          <w:sz w:val="32"/>
          <w:szCs w:val="32"/>
          <w:lang w:val="en-US" w:eastAsia="zh-Hans"/>
        </w:rPr>
      </w:pPr>
    </w:p>
    <w:p w14:paraId="070BEEF3">
      <w:pPr>
        <w:jc w:val="center"/>
        <w:rPr>
          <w:rFonts w:hint="eastAsia" w:ascii="黑体" w:eastAsia="黑体"/>
          <w:sz w:val="32"/>
          <w:szCs w:val="32"/>
          <w:lang w:val="en-US" w:eastAsia="zh-Hans"/>
        </w:rPr>
      </w:pPr>
    </w:p>
    <w:p w14:paraId="4FAC64C6">
      <w:pPr>
        <w:jc w:val="center"/>
        <w:rPr>
          <w:rFonts w:hint="default" w:ascii="黑体" w:hAnsi="黑体" w:eastAsia="黑体" w:cs="黑体"/>
          <w:sz w:val="32"/>
          <w:szCs w:val="32"/>
          <w:lang w:val="en-US" w:eastAsia="zh-CN"/>
        </w:rPr>
      </w:pPr>
      <w:r>
        <w:rPr>
          <w:rFonts w:hint="eastAsia" w:ascii="黑体" w:eastAsia="黑体"/>
          <w:sz w:val="32"/>
          <w:szCs w:val="32"/>
          <w:lang w:val="en-US" w:eastAsia="zh-Hans"/>
        </w:rPr>
        <w:t>小</w:t>
      </w:r>
      <w:r>
        <w:rPr>
          <w:rFonts w:hint="eastAsia" w:ascii="黑体" w:eastAsia="黑体"/>
          <w:sz w:val="32"/>
          <w:szCs w:val="32"/>
          <w:lang w:val="en-US" w:eastAsia="zh-CN"/>
        </w:rPr>
        <w:t>班食育</w:t>
      </w:r>
      <w:r>
        <w:rPr>
          <w:rFonts w:hint="eastAsia" w:ascii="黑体" w:eastAsia="黑体"/>
          <w:sz w:val="32"/>
          <w:szCs w:val="32"/>
        </w:rPr>
        <w:t>活动</w:t>
      </w:r>
      <w:r>
        <w:rPr>
          <w:rFonts w:hint="eastAsia" w:ascii="黑体" w:eastAsia="黑体"/>
          <w:sz w:val="32"/>
          <w:szCs w:val="32"/>
          <w:lang w:eastAsia="zh-CN"/>
        </w:rPr>
        <w:t>：</w:t>
      </w:r>
      <w:r>
        <w:rPr>
          <w:rFonts w:hint="eastAsia" w:ascii="黑体" w:eastAsia="黑体"/>
          <w:sz w:val="32"/>
          <w:szCs w:val="32"/>
          <w:lang w:val="en-US" w:eastAsia="zh-CN"/>
        </w:rPr>
        <w:t>冰皮鲜花饼</w:t>
      </w:r>
    </w:p>
    <w:p w14:paraId="4F3926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武进区刘海粟幼儿园﹒花东园   </w:t>
      </w:r>
      <w:r>
        <w:rPr>
          <w:rFonts w:hint="eastAsia" w:ascii="黑体" w:hAnsi="黑体" w:eastAsia="黑体" w:cs="黑体"/>
          <w:color w:val="000000" w:themeColor="text1"/>
          <w:szCs w:val="21"/>
          <w:lang w:eastAsia="zh-CN"/>
          <w14:textFill>
            <w14:solidFill>
              <w14:schemeClr w14:val="tx1"/>
            </w14:solidFill>
          </w14:textFill>
        </w:rPr>
        <w:t>金杨</w:t>
      </w:r>
    </w:p>
    <w:p w14:paraId="3188B1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设计意图：</w:t>
      </w:r>
    </w:p>
    <w:p w14:paraId="433967F6">
      <w:pPr>
        <w:keepNext w:val="0"/>
        <w:keepLines w:val="0"/>
        <w:pageBreakBefore w:val="0"/>
        <w:widowControl/>
        <w:shd w:val="clear" w:color="auto" w:fill="FFFFFF"/>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在一次美食分享中，苗苗从云南带回了特产——鲜花饼。“鲜花还能做成饼？”“饼饼好香呀，有花花的香味”“这个是怎么做的，我也要妈妈做给我吃”……孩子们边吃边讨论着。《指南》中指出:“幼儿的学习是以直接经验为基础，在游戏和日常生活中进行的。通过参与食育活动，幼儿能了解不同的饮食文化，感受文化多样性，增强文化认同感。”为了满足孩子们对美食的探索欲望，结合时节，我设计了本次食育活动：《冰皮鲜花饼》。</w:t>
      </w:r>
    </w:p>
    <w:p w14:paraId="5B4E2180">
      <w:pPr>
        <w:keepNext w:val="0"/>
        <w:keepLines w:val="0"/>
        <w:pageBreakBefore w:val="0"/>
        <w:widowControl/>
        <w:shd w:val="clear" w:color="auto" w:fill="FFFFFF"/>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活动首先以探花为切入点，通过“魔法袋”变变变游戏</w:t>
      </w:r>
      <w:r>
        <w:rPr>
          <w:rFonts w:hint="default" w:ascii="宋体" w:hAnsi="宋体" w:eastAsia="宋体" w:cs="Times New Roman"/>
          <w:kern w:val="0"/>
          <w:szCs w:val="21"/>
          <w:lang w:val="en-US" w:eastAsia="zh-CN"/>
        </w:rPr>
        <w:t>，</w:t>
      </w:r>
      <w:r>
        <w:rPr>
          <w:rFonts w:hint="eastAsia" w:ascii="宋体" w:hAnsi="宋体" w:eastAsia="宋体" w:cs="Times New Roman"/>
          <w:kern w:val="0"/>
          <w:szCs w:val="21"/>
          <w:lang w:val="en-US" w:eastAsia="zh-CN"/>
        </w:rPr>
        <w:t>了解不同种类的鲜花特点；其次</w:t>
      </w:r>
      <w:r>
        <w:rPr>
          <w:rFonts w:hint="default" w:ascii="宋体" w:hAnsi="宋体" w:eastAsia="宋体" w:cs="Times New Roman"/>
          <w:kern w:val="0"/>
          <w:szCs w:val="21"/>
          <w:lang w:val="en-US" w:eastAsia="zh-CN"/>
        </w:rPr>
        <w:t>，</w:t>
      </w:r>
      <w:r>
        <w:rPr>
          <w:rFonts w:hint="eastAsia" w:ascii="宋体" w:hAnsi="宋体" w:eastAsia="宋体" w:cs="Times New Roman"/>
          <w:kern w:val="0"/>
          <w:szCs w:val="21"/>
          <w:lang w:val="en-US" w:eastAsia="zh-Hans"/>
        </w:rPr>
        <w:t>通过</w:t>
      </w:r>
      <w:r>
        <w:rPr>
          <w:rFonts w:hint="eastAsia" w:ascii="宋体" w:hAnsi="宋体" w:eastAsia="宋体" w:cs="Times New Roman"/>
          <w:kern w:val="0"/>
          <w:szCs w:val="21"/>
          <w:lang w:val="en-US" w:eastAsia="zh-CN"/>
        </w:rPr>
        <w:t>看一看、玩一玩、做一做等方式</w:t>
      </w:r>
      <w:r>
        <w:rPr>
          <w:rFonts w:hint="default" w:ascii="宋体" w:hAnsi="宋体" w:eastAsia="宋体" w:cs="Times New Roman"/>
          <w:kern w:val="0"/>
          <w:szCs w:val="21"/>
          <w:lang w:val="en-US" w:eastAsia="zh-Hans"/>
        </w:rPr>
        <w:t>，</w:t>
      </w:r>
      <w:r>
        <w:rPr>
          <w:rFonts w:hint="eastAsia" w:ascii="宋体" w:hAnsi="宋体" w:eastAsia="宋体" w:cs="Times New Roman"/>
          <w:kern w:val="0"/>
          <w:szCs w:val="21"/>
          <w:lang w:val="en-US" w:eastAsia="zh-CN"/>
        </w:rPr>
        <w:t>发现面团特点，逐步探究鲜花饼的制作过程；最后分享交流，总结经验，通过亲身体验，让幼儿在观察、制作、品尝中感受传统美食的魅力。整个活动，让幼儿在看、讨、玩、做的过程中锻炼手部精细动作，增强团队合作意识，激发对美食与生活的热爱，养成良好的整理习惯。</w:t>
      </w:r>
    </w:p>
    <w:p w14:paraId="562BC8B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活动目标：</w:t>
      </w:r>
    </w:p>
    <w:p w14:paraId="54CC9C7A">
      <w:pPr>
        <w:keepNext w:val="0"/>
        <w:keepLines w:val="0"/>
        <w:pageBreakBefore w:val="0"/>
        <w:widowControl/>
        <w:numPr>
          <w:ilvl w:val="0"/>
          <w:numId w:val="0"/>
        </w:numPr>
        <w:shd w:val="clear" w:color="auto" w:fill="FFFFFF"/>
        <w:kinsoku/>
        <w:wordWrap/>
        <w:overflowPunct/>
        <w:topLinePunct w:val="0"/>
        <w:autoSpaceDE/>
        <w:autoSpaceDN/>
        <w:bidi w:val="0"/>
        <w:adjustRightInd/>
        <w:spacing w:line="360" w:lineRule="exact"/>
        <w:ind w:left="0" w:leftChars="0" w:firstLine="420" w:firstLineChars="200"/>
        <w:textAlignment w:val="auto"/>
        <w:rPr>
          <w:rFonts w:hint="default" w:ascii="宋体" w:hAnsi="宋体" w:eastAsia="宋体" w:cs="宋体"/>
          <w:szCs w:val="21"/>
          <w:lang w:eastAsia="zh-Hans"/>
        </w:rPr>
      </w:pPr>
      <w:r>
        <w:rPr>
          <w:rFonts w:hint="eastAsia" w:ascii="宋体" w:hAnsi="宋体"/>
          <w:kern w:val="0"/>
          <w:szCs w:val="21"/>
          <w:lang w:val="en-US" w:eastAsia="zh-CN"/>
        </w:rPr>
        <w:t>1.</w:t>
      </w:r>
      <w:r>
        <w:rPr>
          <w:rFonts w:hint="eastAsia" w:ascii="宋体" w:hAnsi="宋体" w:eastAsia="宋体" w:cs="Times New Roman"/>
          <w:kern w:val="0"/>
          <w:sz w:val="21"/>
          <w:szCs w:val="21"/>
          <w:lang w:val="en-US" w:eastAsia="zh-CN" w:bidi="ar-SA"/>
        </w:rPr>
        <w:t>了解制作冰皮鲜花饼的主要材料，共探制作方法</w:t>
      </w:r>
      <w:r>
        <w:rPr>
          <w:rFonts w:hint="default" w:ascii="宋体" w:hAnsi="宋体" w:eastAsia="宋体" w:cs="Times New Roman"/>
          <w:kern w:val="0"/>
          <w:sz w:val="21"/>
          <w:szCs w:val="21"/>
          <w:lang w:val="en-US" w:eastAsia="zh-Hans" w:bidi="ar-SA"/>
        </w:rPr>
        <w:t>。</w:t>
      </w:r>
    </w:p>
    <w:p w14:paraId="37AC9826">
      <w:pPr>
        <w:pStyle w:val="16"/>
        <w:keepNext w:val="0"/>
        <w:keepLines w:val="0"/>
        <w:pageBreakBefore w:val="0"/>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Times New Roman"/>
          <w:kern w:val="0"/>
          <w:sz w:val="21"/>
          <w:szCs w:val="21"/>
          <w:lang w:val="en-US" w:eastAsia="zh-Hans" w:bidi="ar-SA"/>
        </w:rPr>
      </w:pPr>
      <w:r>
        <w:rPr>
          <w:rFonts w:hint="eastAsia" w:ascii="宋体" w:hAnsi="宋体" w:cs="宋体"/>
          <w:szCs w:val="21"/>
        </w:rPr>
        <w:t>2.</w:t>
      </w:r>
      <w:r>
        <w:rPr>
          <w:rFonts w:hint="eastAsia" w:ascii="宋体" w:hAnsi="宋体" w:eastAsia="宋体" w:cs="Times New Roman"/>
          <w:kern w:val="0"/>
          <w:sz w:val="21"/>
          <w:szCs w:val="21"/>
          <w:lang w:val="en-US" w:eastAsia="zh-CN" w:bidi="ar-SA"/>
        </w:rPr>
        <w:t>能用拉、抻、围圆等方法擀开面团完成包裹，并能借助工具完善冰皮鲜花饼制作</w:t>
      </w:r>
      <w:r>
        <w:rPr>
          <w:rFonts w:hint="default" w:ascii="宋体" w:hAnsi="宋体" w:eastAsia="宋体" w:cs="Times New Roman"/>
          <w:kern w:val="0"/>
          <w:sz w:val="21"/>
          <w:szCs w:val="21"/>
          <w:lang w:val="en-US" w:eastAsia="zh-Hans" w:bidi="ar-SA"/>
        </w:rPr>
        <w:t>。</w:t>
      </w:r>
    </w:p>
    <w:p w14:paraId="48670577">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rPr>
          <w:rFonts w:hint="default" w:ascii="宋体" w:hAnsi="宋体" w:eastAsia="宋体" w:cs="宋体"/>
          <w:color w:val="auto"/>
          <w:lang w:val="en-US" w:eastAsia="zh-CN"/>
        </w:rPr>
      </w:pPr>
      <w:r>
        <w:rPr>
          <w:rFonts w:hint="eastAsia" w:ascii="宋体" w:hAnsi="宋体"/>
          <w:kern w:val="0"/>
          <w:szCs w:val="21"/>
        </w:rPr>
        <w:t>3.</w:t>
      </w:r>
      <w:r>
        <w:rPr>
          <w:rFonts w:hint="eastAsia" w:ascii="宋体" w:hAnsi="宋体" w:eastAsia="宋体" w:cs="Times New Roman"/>
          <w:kern w:val="0"/>
          <w:sz w:val="21"/>
          <w:szCs w:val="21"/>
          <w:lang w:val="en-US" w:eastAsia="zh-CN" w:bidi="ar-SA"/>
        </w:rPr>
        <w:t>在体验劳作、品尝成果中享受食育活动的快乐，并养成良好的整理习惯。</w:t>
      </w:r>
    </w:p>
    <w:p w14:paraId="05644FB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活动准备：</w:t>
      </w:r>
    </w:p>
    <w:p w14:paraId="220282A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知识经验准备：</w:t>
      </w:r>
      <w:r>
        <w:rPr>
          <w:rFonts w:hint="eastAsia" w:ascii="宋体" w:hAnsi="宋体"/>
          <w:lang w:val="en-US" w:eastAsia="zh-CN"/>
        </w:rPr>
        <w:t>已</w:t>
      </w:r>
      <w:r>
        <w:rPr>
          <w:rFonts w:hint="eastAsia" w:ascii="宋体" w:hAnsi="宋体" w:eastAsia="宋体" w:cs="Times New Roman"/>
          <w:kern w:val="0"/>
          <w:sz w:val="21"/>
          <w:szCs w:val="21"/>
          <w:lang w:val="en-US" w:eastAsia="zh-CN" w:bidi="ar-SA"/>
        </w:rPr>
        <w:t>经有初步</w:t>
      </w:r>
      <w:r>
        <w:rPr>
          <w:rFonts w:hint="eastAsia" w:ascii="宋体" w:hAnsi="宋体" w:eastAsia="宋体" w:cs="Times New Roman"/>
          <w:kern w:val="0"/>
          <w:sz w:val="21"/>
          <w:szCs w:val="21"/>
          <w:lang w:val="en-US" w:eastAsia="zh-Hans" w:bidi="ar-SA"/>
        </w:rPr>
        <w:t>的</w:t>
      </w:r>
      <w:r>
        <w:rPr>
          <w:rFonts w:hint="eastAsia" w:ascii="宋体" w:hAnsi="宋体" w:eastAsia="宋体" w:cs="Times New Roman"/>
          <w:kern w:val="0"/>
          <w:sz w:val="21"/>
          <w:szCs w:val="21"/>
          <w:lang w:val="en-US" w:eastAsia="zh-CN" w:bidi="ar-SA"/>
        </w:rPr>
        <w:t>擀面经验</w:t>
      </w:r>
    </w:p>
    <w:p w14:paraId="474AD3DD">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物质材料准备：</w:t>
      </w:r>
      <w:r>
        <w:rPr>
          <w:rFonts w:hint="eastAsia" w:ascii="宋体" w:hAnsi="宋体" w:cs="宋体"/>
          <w:color w:val="000000" w:themeColor="text1"/>
          <w:szCs w:val="21"/>
          <w:lang w:eastAsia="zh-CN"/>
          <w14:textFill>
            <w14:solidFill>
              <w14:schemeClr w14:val="tx1"/>
            </w14:solidFill>
          </w14:textFill>
        </w:rPr>
        <w:t>果蔬粉、</w:t>
      </w:r>
      <w:r>
        <w:rPr>
          <w:rFonts w:hint="eastAsia" w:ascii="宋体" w:hAnsi="宋体" w:cs="宋体"/>
          <w:color w:val="auto"/>
          <w:lang w:val="en-US" w:eastAsia="zh-CN"/>
        </w:rPr>
        <w:t>冰皮预拌粉</w:t>
      </w:r>
      <w:r>
        <w:rPr>
          <w:rFonts w:hint="eastAsia" w:ascii="宋体" w:hAnsi="宋体"/>
          <w:kern w:val="0"/>
          <w:szCs w:val="21"/>
          <w:lang w:val="en-US" w:eastAsia="zh-CN"/>
        </w:rPr>
        <w:t>、红豆沙、盆、擀面杖等厨房用具若干</w:t>
      </w:r>
      <w:r>
        <w:rPr>
          <w:rFonts w:hint="eastAsia" w:ascii="宋体" w:hAnsi="宋体" w:cs="宋体"/>
          <w:color w:val="auto"/>
        </w:rPr>
        <w:t xml:space="preserve"> </w:t>
      </w:r>
    </w:p>
    <w:p w14:paraId="156F8CB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活动过程：</w:t>
      </w:r>
    </w:p>
    <w:p w14:paraId="4A78DD05">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2" w:firstLineChars="200"/>
        <w:jc w:val="left"/>
        <w:textAlignment w:val="auto"/>
        <w:rPr>
          <w:rFonts w:hint="eastAsia" w:ascii="宋体" w:hAnsi="宋体" w:eastAsia="宋体" w:cs="宋体"/>
          <w:b/>
          <w:kern w:val="0"/>
          <w:szCs w:val="21"/>
          <w:lang w:val="en-US" w:eastAsia="zh-CN"/>
        </w:rPr>
      </w:pPr>
      <w:r>
        <w:rPr>
          <w:rFonts w:hint="eastAsia" w:ascii="宋体" w:hAnsi="宋体" w:cs="宋体"/>
          <w:b/>
          <w:kern w:val="0"/>
          <w:szCs w:val="21"/>
          <w:lang w:val="en-US" w:eastAsia="zh-CN"/>
        </w:rPr>
        <w:t>一、融入情境</w:t>
      </w:r>
      <w:r>
        <w:rPr>
          <w:rFonts w:hint="default" w:ascii="宋体" w:hAnsi="宋体" w:cs="宋体"/>
          <w:b/>
          <w:kern w:val="0"/>
          <w:szCs w:val="21"/>
          <w:lang w:eastAsia="zh-Hans"/>
        </w:rPr>
        <w:t>，</w:t>
      </w:r>
      <w:r>
        <w:rPr>
          <w:rFonts w:hint="eastAsia" w:ascii="宋体" w:hAnsi="宋体" w:cs="宋体"/>
          <w:b/>
          <w:kern w:val="0"/>
          <w:szCs w:val="21"/>
          <w:lang w:eastAsia="zh-CN"/>
        </w:rPr>
        <w:t>感知鲜花的特点</w:t>
      </w:r>
    </w:p>
    <w:p w14:paraId="6BBFB7F2">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魔法袋里藏着今天游戏的好朋友，谁来把它请出来</w:t>
      </w:r>
      <w:r>
        <w:rPr>
          <w:rFonts w:hint="eastAsia" w:ascii="宋体" w:hAnsi="宋体" w:cs="Times New Roman"/>
          <w:kern w:val="0"/>
          <w:sz w:val="21"/>
          <w:szCs w:val="21"/>
          <w:lang w:val="en-US" w:eastAsia="zh-CN" w:bidi="ar-SA"/>
        </w:rPr>
        <w:t>？</w:t>
      </w:r>
    </w:p>
    <w:p w14:paraId="675BE8EA">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小结：神奇的大自然孕育了五彩的鲜花，有金灿灿的向日葵，粉嘟嘟的桃花，紫盈盈的薰衣草……它们装扮着周围的世界，让我们的生活更加绚烂多彩。</w:t>
      </w:r>
    </w:p>
    <w:p w14:paraId="24A80A2A">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2" w:firstLineChars="200"/>
        <w:jc w:val="left"/>
        <w:textAlignment w:val="auto"/>
        <w:rPr>
          <w:rFonts w:hint="default" w:ascii="宋体" w:hAnsi="宋体" w:cs="宋体"/>
          <w:b/>
          <w:bCs/>
          <w:kern w:val="0"/>
          <w:szCs w:val="21"/>
          <w:lang w:val="en-US" w:eastAsia="zh-Hans"/>
        </w:rPr>
      </w:pPr>
      <w:r>
        <w:rPr>
          <w:rFonts w:hint="eastAsia" w:ascii="宋体" w:hAnsi="宋体" w:cs="宋体"/>
          <w:b/>
          <w:bCs/>
          <w:kern w:val="0"/>
          <w:szCs w:val="21"/>
          <w:lang w:val="en-US" w:eastAsia="zh-CN"/>
        </w:rPr>
        <w:t>二、快乐游戏</w:t>
      </w:r>
      <w:r>
        <w:rPr>
          <w:rFonts w:hint="default" w:ascii="宋体" w:hAnsi="宋体" w:cs="宋体"/>
          <w:b/>
          <w:bCs/>
          <w:kern w:val="0"/>
          <w:szCs w:val="21"/>
          <w:lang w:eastAsia="zh-Hans"/>
        </w:rPr>
        <w:t>，</w:t>
      </w:r>
      <w:r>
        <w:rPr>
          <w:rFonts w:hint="eastAsia" w:ascii="宋体" w:hAnsi="宋体" w:cs="宋体"/>
          <w:b/>
          <w:bCs/>
          <w:kern w:val="0"/>
          <w:szCs w:val="21"/>
          <w:lang w:val="en-US" w:eastAsia="zh-CN"/>
        </w:rPr>
        <w:t>尝试制作鲜花饼</w:t>
      </w:r>
    </w:p>
    <w:p w14:paraId="07587CE6">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1.摸一摸，擀一擀</w:t>
      </w:r>
    </w:p>
    <w:p w14:paraId="32A21369">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瞧，我还带来了什么呢？</w:t>
      </w:r>
    </w:p>
    <w:p w14:paraId="6E701A64">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小结：原来是彩色鲜花悄悄藏进了面粉里，揉一揉就变出了五颜六色的面团。</w:t>
      </w:r>
    </w:p>
    <w:p w14:paraId="4CF6CAC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Times New Roman"/>
          <w:kern w:val="0"/>
          <w:sz w:val="21"/>
          <w:szCs w:val="21"/>
          <w:lang w:val="en-US" w:eastAsia="zh-CN" w:bidi="ar-SA"/>
        </w:rPr>
      </w:pPr>
      <w:r>
        <w:rPr>
          <w:rFonts w:hint="eastAsia" w:ascii="宋体" w:hAnsi="宋体" w:cs="宋体"/>
          <w:bCs/>
          <w:kern w:val="0"/>
          <w:szCs w:val="21"/>
          <w:lang w:val="en-US" w:eastAsia="zh-CN"/>
        </w:rPr>
        <w:t>怎</w:t>
      </w:r>
      <w:r>
        <w:rPr>
          <w:rFonts w:hint="eastAsia" w:ascii="宋体" w:hAnsi="宋体" w:eastAsia="宋体" w:cs="Times New Roman"/>
          <w:kern w:val="0"/>
          <w:sz w:val="21"/>
          <w:szCs w:val="21"/>
          <w:lang w:val="en-US" w:eastAsia="zh-CN" w:bidi="ar-SA"/>
        </w:rPr>
        <w:t>么把面团变成薄薄的鲜花饼皮呢？</w:t>
      </w:r>
    </w:p>
    <w:p w14:paraId="7149A14B">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小结：擀的时候要用力均匀，往不同方向轮流擀一擀，拉一拉抻一抻，饼皮就会变得圆又薄。</w:t>
      </w:r>
    </w:p>
    <w:p w14:paraId="19DAF5AB">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jc w:val="left"/>
        <w:textAlignment w:val="auto"/>
        <w:rPr>
          <w:rFonts w:hint="default" w:ascii="宋体" w:hAnsi="宋体" w:cs="宋体"/>
          <w:bCs/>
          <w:kern w:val="0"/>
          <w:szCs w:val="21"/>
          <w:lang w:val="en-US" w:eastAsia="zh-CN"/>
        </w:rPr>
      </w:pPr>
      <w:r>
        <w:rPr>
          <w:rFonts w:hint="eastAsia" w:ascii="宋体" w:hAnsi="宋体" w:cs="宋体"/>
          <w:bCs/>
          <w:kern w:val="0"/>
          <w:szCs w:val="21"/>
          <w:lang w:val="en-US" w:eastAsia="zh-CN"/>
        </w:rPr>
        <w:t>2.包一包，</w:t>
      </w:r>
      <w:r>
        <w:rPr>
          <w:rFonts w:hint="eastAsia" w:ascii="宋体" w:hAnsi="宋体" w:eastAsia="宋体" w:cs="Times New Roman"/>
          <w:kern w:val="0"/>
          <w:sz w:val="21"/>
          <w:szCs w:val="21"/>
          <w:lang w:val="en-US" w:eastAsia="zh-CN" w:bidi="ar-SA"/>
        </w:rPr>
        <w:t>捏一捏</w:t>
      </w:r>
    </w:p>
    <w:p w14:paraId="704FFA3F">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包馅料的时候要注意什么呢？</w:t>
      </w:r>
    </w:p>
    <w:p w14:paraId="69C4746A">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jc w:val="left"/>
        <w:textAlignment w:val="auto"/>
        <w:rPr>
          <w:rFonts w:hint="default" w:ascii="宋体" w:hAnsi="宋体" w:cs="宋体"/>
          <w:bCs/>
          <w:kern w:val="0"/>
          <w:szCs w:val="21"/>
          <w:lang w:val="en-US" w:eastAsia="zh-CN"/>
        </w:rPr>
      </w:pPr>
      <w:r>
        <w:rPr>
          <w:rFonts w:hint="eastAsia" w:ascii="宋体" w:hAnsi="宋体" w:cs="宋体"/>
          <w:bCs/>
          <w:kern w:val="0"/>
          <w:szCs w:val="21"/>
          <w:lang w:val="en-US" w:eastAsia="zh-CN"/>
        </w:rPr>
        <w:t>小结：包馅料的时候要把口袋收收紧，最后放进鲜花模具压一压，美味的鲜花饼做好啦。</w:t>
      </w:r>
    </w:p>
    <w:p w14:paraId="2D05F927">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jc w:val="left"/>
        <w:textAlignment w:val="auto"/>
        <w:rPr>
          <w:rFonts w:hint="default" w:ascii="宋体" w:hAnsi="宋体" w:cs="宋体"/>
          <w:bCs/>
          <w:kern w:val="0"/>
          <w:szCs w:val="21"/>
          <w:lang w:val="en-US" w:eastAsia="zh-Hans"/>
        </w:rPr>
      </w:pPr>
      <w:r>
        <w:rPr>
          <w:rFonts w:hint="eastAsia" w:ascii="宋体" w:hAnsi="宋体" w:cs="宋体"/>
          <w:bCs/>
          <w:kern w:val="0"/>
          <w:szCs w:val="21"/>
          <w:lang w:val="en-US" w:eastAsia="zh-CN"/>
        </w:rPr>
        <w:t>3.做一做，尝一尝</w:t>
      </w:r>
    </w:p>
    <w:p w14:paraId="335F695B">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jc w:val="left"/>
        <w:textAlignment w:val="auto"/>
        <w:rPr>
          <w:rFonts w:hint="default" w:ascii="宋体" w:hAnsi="宋体" w:cs="宋体"/>
          <w:bCs/>
          <w:kern w:val="0"/>
          <w:szCs w:val="21"/>
          <w:lang w:val="en-US" w:eastAsia="zh-CN"/>
        </w:rPr>
      </w:pPr>
      <w:r>
        <w:rPr>
          <w:rFonts w:hint="eastAsia" w:ascii="宋体" w:hAnsi="宋体" w:cs="宋体"/>
          <w:bCs/>
          <w:kern w:val="0"/>
          <w:szCs w:val="21"/>
          <w:lang w:val="en-US" w:eastAsia="zh-CN"/>
        </w:rPr>
        <w:t>我把鲜花饼的制作步骤变成了一首好听的儿歌：小小面团擀一擀，放进馅料包一包，小小口袋要收紧，放进模具压一压，美味的鲜花饼做好啦，大家都爱品尝它。</w:t>
      </w:r>
    </w:p>
    <w:p w14:paraId="524C6EFA">
      <w:pPr>
        <w:pStyle w:val="16"/>
        <w:keepNext w:val="0"/>
        <w:keepLines w:val="0"/>
        <w:pageBreakBefore w:val="0"/>
        <w:numPr>
          <w:ilvl w:val="0"/>
          <w:numId w:val="3"/>
        </w:numPr>
        <w:kinsoku/>
        <w:wordWrap/>
        <w:overflowPunct/>
        <w:topLinePunct w:val="0"/>
        <w:autoSpaceDE/>
        <w:autoSpaceDN/>
        <w:bidi w:val="0"/>
        <w:adjustRightInd/>
        <w:spacing w:line="360" w:lineRule="exact"/>
        <w:ind w:left="0" w:leftChars="0" w:firstLine="422" w:firstLineChars="200"/>
        <w:jc w:val="left"/>
        <w:textAlignment w:val="auto"/>
        <w:rPr>
          <w:rFonts w:hint="default" w:ascii="宋体" w:hAnsi="宋体" w:cs="宋体"/>
          <w:bCs/>
          <w:kern w:val="0"/>
          <w:szCs w:val="21"/>
          <w:lang w:val="en-US" w:eastAsia="zh-CN"/>
        </w:rPr>
      </w:pPr>
      <w:r>
        <w:rPr>
          <w:rFonts w:hint="eastAsia" w:ascii="宋体" w:hAnsi="宋体" w:cs="宋体"/>
          <w:b/>
          <w:kern w:val="0"/>
          <w:szCs w:val="21"/>
          <w:lang w:val="en-US" w:eastAsia="zh-Hans"/>
        </w:rPr>
        <w:t>分享交流</w:t>
      </w:r>
      <w:r>
        <w:rPr>
          <w:rFonts w:hint="eastAsia" w:ascii="宋体" w:hAnsi="宋体" w:cs="宋体"/>
          <w:b/>
          <w:kern w:val="0"/>
          <w:szCs w:val="21"/>
          <w:lang w:val="en-US" w:eastAsia="zh-CN"/>
        </w:rPr>
        <w:t>，品尝</w:t>
      </w:r>
      <w:r>
        <w:rPr>
          <w:rFonts w:hint="eastAsia" w:ascii="宋体" w:hAnsi="宋体" w:cs="宋体"/>
          <w:b/>
          <w:kern w:val="0"/>
          <w:szCs w:val="21"/>
          <w:lang w:val="en-US" w:eastAsia="zh-Hans"/>
        </w:rPr>
        <w:t>成功的喜悦</w:t>
      </w:r>
    </w:p>
    <w:p w14:paraId="30B79A49">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今天我们制作了传统美食——冰皮鲜花饼，让我们一起送给好朋友和客人老师分享一下吧。</w:t>
      </w:r>
    </w:p>
    <w:p w14:paraId="669B07F7">
      <w:pPr>
        <w:jc w:val="center"/>
        <w:rPr>
          <w:rFonts w:hint="eastAsia" w:ascii="黑体" w:hAnsi="黑体" w:eastAsia="黑体"/>
          <w:b/>
          <w:bCs/>
          <w:sz w:val="32"/>
          <w:szCs w:val="32"/>
        </w:rPr>
      </w:pPr>
      <w:r>
        <w:rPr>
          <w:rFonts w:hint="eastAsia" w:ascii="黑体" w:hAnsi="黑体" w:eastAsia="黑体"/>
          <w:b/>
          <w:bCs/>
          <w:sz w:val="32"/>
          <w:szCs w:val="32"/>
        </w:rPr>
        <w:t>中班区域游戏《自由自在的线》</w:t>
      </w:r>
    </w:p>
    <w:p w14:paraId="648D7D8C">
      <w:pPr>
        <w:jc w:val="center"/>
        <w:rPr>
          <w:rFonts w:hint="eastAsia" w:ascii="黑体" w:hAnsi="黑体" w:eastAsia="黑体"/>
        </w:rPr>
      </w:pPr>
      <w:r>
        <w:rPr>
          <w:rFonts w:hint="eastAsia" w:ascii="黑体" w:hAnsi="黑体" w:eastAsia="黑体"/>
        </w:rPr>
        <w:t>武进区刘海粟幼儿园·花东园    陆茜娜 尤凤</w:t>
      </w:r>
    </w:p>
    <w:tbl>
      <w:tblPr>
        <w:tblStyle w:val="6"/>
        <w:tblW w:w="0" w:type="auto"/>
        <w:tblInd w:w="135" w:type="dxa"/>
        <w:tblLayout w:type="fixed"/>
        <w:tblCellMar>
          <w:top w:w="0" w:type="dxa"/>
          <w:left w:w="108" w:type="dxa"/>
          <w:bottom w:w="0" w:type="dxa"/>
          <w:right w:w="108" w:type="dxa"/>
        </w:tblCellMar>
      </w:tblPr>
      <w:tblGrid>
        <w:gridCol w:w="427"/>
        <w:gridCol w:w="1455"/>
        <w:gridCol w:w="3510"/>
        <w:gridCol w:w="1720"/>
        <w:gridCol w:w="15"/>
        <w:gridCol w:w="2153"/>
      </w:tblGrid>
      <w:tr w14:paraId="6804FB36">
        <w:tblPrEx>
          <w:tblCellMar>
            <w:top w:w="0" w:type="dxa"/>
            <w:left w:w="108" w:type="dxa"/>
            <w:bottom w:w="0" w:type="dxa"/>
            <w:right w:w="108" w:type="dxa"/>
          </w:tblCellMar>
        </w:tblPrEx>
        <w:trPr>
          <w:trHeight w:val="1071" w:hRule="atLeast"/>
        </w:trPr>
        <w:tc>
          <w:tcPr>
            <w:tcW w:w="9280" w:type="dxa"/>
            <w:gridSpan w:val="6"/>
            <w:tcBorders>
              <w:top w:val="single" w:color="000000" w:sz="12" w:space="0"/>
              <w:left w:val="single" w:color="auto" w:sz="12" w:space="0"/>
              <w:bottom w:val="single" w:color="000000" w:sz="12" w:space="0"/>
              <w:right w:val="single" w:color="000000" w:sz="12" w:space="0"/>
            </w:tcBorders>
            <w:vAlign w:val="center"/>
          </w:tcPr>
          <w:p w14:paraId="23165680">
            <w:pPr>
              <w:pStyle w:val="11"/>
              <w:spacing w:line="400" w:lineRule="exact"/>
              <w:ind w:firstLine="0" w:firstLineChars="0"/>
              <w:rPr>
                <w:rFonts w:hint="eastAsia" w:ascii="宋体" w:hAnsi="宋体" w:cs="Times New Roman"/>
                <w:b/>
                <w:bCs/>
                <w:color w:val="000000"/>
                <w:sz w:val="24"/>
              </w:rPr>
            </w:pPr>
            <w:r>
              <w:rPr>
                <w:rFonts w:hint="eastAsia" w:ascii="宋体" w:hAnsi="宋体" w:cs="Times New Roman"/>
                <w:b/>
                <w:bCs/>
                <w:color w:val="000000"/>
                <w:sz w:val="24"/>
              </w:rPr>
              <w:t>主题名称：《自由自在的线》</w:t>
            </w:r>
          </w:p>
          <w:p w14:paraId="2B0142E5">
            <w:pPr>
              <w:spacing w:line="300" w:lineRule="exact"/>
              <w:ind w:firstLine="420" w:firstLineChars="200"/>
              <w:rPr>
                <w:rFonts w:hint="eastAsia" w:ascii="宋体" w:hAnsi="宋体"/>
              </w:rPr>
            </w:pPr>
            <w:r>
              <w:rPr>
                <w:rFonts w:hint="eastAsia" w:ascii="宋体" w:hAnsi="宋体"/>
              </w:rPr>
              <w:t>在生活中，“线”无处不在，毛线柔软且色彩丰富，可编织成温暖的衣物；风筝线坚韧，牵引着风筝在天空中翱翔；电线自由延伸，传递着光与能量，连接着生活的便利。而在艺术作品中，“春如线”更是以诗意的表达，展现了线的灵动与美妙。这些不同形态、功能和美感的线，激发着幼儿的好奇心和探索欲。幼儿在不经意间拉扯鞋带、抚摸丝巾的丝线时，其实已经开始了与线的初步互动，他们对线的长度、粗细、柔软度等产生了最初的感性认识。</w:t>
            </w:r>
          </w:p>
          <w:p w14:paraId="6A700F39">
            <w:pPr>
              <w:spacing w:line="360" w:lineRule="exact"/>
              <w:jc w:val="left"/>
              <w:rPr>
                <w:rFonts w:hint="eastAsia" w:ascii="宋体" w:hAnsi="宋体" w:cs="宋体"/>
                <w:b/>
                <w:bCs/>
                <w:color w:val="000000"/>
                <w:sz w:val="24"/>
              </w:rPr>
            </w:pPr>
            <w:r>
              <w:rPr>
                <w:rFonts w:hint="eastAsia" w:ascii="宋体" w:hAnsi="宋体"/>
              </w:rPr>
              <w:t xml:space="preserve">    在中班幼儿的认知世界里，充满着对周围事物的好奇与探索欲望。“线”作为日常生活中常见且多样的元素，贯穿于幼儿生活的方方面面，为他们提供了丰富的感知与探索空间。《自由自在的线》这一主题活动，正是基于幼儿对“线”的初步认知与兴趣，旨在引导他们深入探索线的奥秘，实现多方面能力的发展。</w:t>
            </w:r>
          </w:p>
        </w:tc>
      </w:tr>
      <w:tr w14:paraId="25B8D37A">
        <w:tblPrEx>
          <w:tblCellMar>
            <w:top w:w="0" w:type="dxa"/>
            <w:left w:w="108" w:type="dxa"/>
            <w:bottom w:w="0" w:type="dxa"/>
            <w:right w:w="108" w:type="dxa"/>
          </w:tblCellMar>
        </w:tblPrEx>
        <w:trPr>
          <w:trHeight w:val="724" w:hRule="atLeast"/>
        </w:trPr>
        <w:tc>
          <w:tcPr>
            <w:tcW w:w="427" w:type="dxa"/>
            <w:tcBorders>
              <w:top w:val="single" w:color="auto" w:sz="4" w:space="0"/>
              <w:left w:val="single" w:color="auto" w:sz="12" w:space="0"/>
              <w:bottom w:val="single" w:color="auto" w:sz="12" w:space="0"/>
              <w:right w:val="single" w:color="000000" w:sz="4" w:space="0"/>
            </w:tcBorders>
            <w:vAlign w:val="center"/>
          </w:tcPr>
          <w:p w14:paraId="222629F9">
            <w:pPr>
              <w:spacing w:line="380" w:lineRule="exact"/>
              <w:rPr>
                <w:rFonts w:hint="eastAsia" w:ascii="宋体" w:hAnsi="宋体"/>
                <w:b/>
                <w:bCs/>
                <w:color w:val="000000"/>
                <w:sz w:val="24"/>
              </w:rPr>
            </w:pPr>
            <w:r>
              <w:rPr>
                <w:rFonts w:hint="eastAsia" w:ascii="宋体" w:hAnsi="宋体"/>
                <w:b/>
                <w:bCs/>
                <w:color w:val="000000"/>
                <w:sz w:val="24"/>
              </w:rPr>
              <w:t>区域</w:t>
            </w:r>
          </w:p>
        </w:tc>
        <w:tc>
          <w:tcPr>
            <w:tcW w:w="1455" w:type="dxa"/>
            <w:tcBorders>
              <w:top w:val="single" w:color="000000" w:sz="12" w:space="0"/>
              <w:left w:val="nil"/>
              <w:bottom w:val="single" w:color="auto" w:sz="12" w:space="0"/>
              <w:right w:val="single" w:color="auto" w:sz="4" w:space="0"/>
            </w:tcBorders>
            <w:vAlign w:val="center"/>
          </w:tcPr>
          <w:p w14:paraId="2D2509C1">
            <w:pPr>
              <w:spacing w:line="380" w:lineRule="exact"/>
              <w:jc w:val="center"/>
              <w:rPr>
                <w:rFonts w:hint="eastAsia" w:ascii="宋体" w:hAnsi="宋体"/>
                <w:b/>
                <w:bCs/>
                <w:color w:val="000000"/>
                <w:sz w:val="24"/>
              </w:rPr>
            </w:pPr>
            <w:r>
              <w:rPr>
                <w:rFonts w:hint="eastAsia" w:ascii="宋体" w:hAnsi="宋体"/>
                <w:b/>
                <w:bCs/>
                <w:color w:val="000000"/>
                <w:sz w:val="24"/>
              </w:rPr>
              <w:t>材料</w:t>
            </w:r>
          </w:p>
          <w:p w14:paraId="00F3F1DB">
            <w:pPr>
              <w:spacing w:line="380" w:lineRule="exact"/>
              <w:jc w:val="center"/>
              <w:rPr>
                <w:rFonts w:hint="eastAsia" w:ascii="宋体" w:hAnsi="宋体"/>
                <w:b/>
                <w:bCs/>
                <w:color w:val="000000"/>
                <w:sz w:val="24"/>
              </w:rPr>
            </w:pPr>
            <w:r>
              <w:rPr>
                <w:rFonts w:hint="eastAsia" w:ascii="宋体" w:hAnsi="宋体"/>
                <w:b/>
                <w:bCs/>
                <w:color w:val="000000"/>
                <w:sz w:val="24"/>
              </w:rPr>
              <w:t>名称</w:t>
            </w:r>
          </w:p>
        </w:tc>
        <w:tc>
          <w:tcPr>
            <w:tcW w:w="3510" w:type="dxa"/>
            <w:tcBorders>
              <w:top w:val="single" w:color="000000" w:sz="12" w:space="0"/>
              <w:left w:val="nil"/>
              <w:bottom w:val="single" w:color="000000" w:sz="12" w:space="0"/>
              <w:right w:val="single" w:color="auto" w:sz="4" w:space="0"/>
            </w:tcBorders>
            <w:vAlign w:val="center"/>
          </w:tcPr>
          <w:p w14:paraId="29920FA3">
            <w:pPr>
              <w:spacing w:line="380" w:lineRule="exact"/>
              <w:jc w:val="center"/>
              <w:rPr>
                <w:rFonts w:hint="eastAsia" w:ascii="宋体" w:hAnsi="宋体"/>
                <w:b/>
                <w:bCs/>
                <w:color w:val="000000"/>
                <w:sz w:val="24"/>
              </w:rPr>
            </w:pPr>
            <w:r>
              <w:rPr>
                <w:rFonts w:hint="eastAsia" w:ascii="宋体" w:hAnsi="宋体"/>
                <w:b/>
                <w:bCs/>
                <w:color w:val="000000"/>
                <w:sz w:val="24"/>
              </w:rPr>
              <w:t>目标</w:t>
            </w:r>
          </w:p>
        </w:tc>
        <w:tc>
          <w:tcPr>
            <w:tcW w:w="1735" w:type="dxa"/>
            <w:gridSpan w:val="2"/>
            <w:tcBorders>
              <w:top w:val="single" w:color="000000" w:sz="12" w:space="0"/>
              <w:left w:val="nil"/>
              <w:bottom w:val="single" w:color="000000" w:sz="12" w:space="0"/>
              <w:right w:val="single" w:color="000000" w:sz="4" w:space="0"/>
            </w:tcBorders>
            <w:vAlign w:val="center"/>
          </w:tcPr>
          <w:p w14:paraId="636EB914">
            <w:pPr>
              <w:spacing w:line="380" w:lineRule="exact"/>
              <w:jc w:val="center"/>
              <w:rPr>
                <w:rFonts w:hint="eastAsia" w:ascii="宋体" w:hAnsi="宋体"/>
                <w:b/>
                <w:bCs/>
                <w:color w:val="000000"/>
                <w:sz w:val="24"/>
              </w:rPr>
            </w:pPr>
            <w:r>
              <w:rPr>
                <w:rFonts w:hint="eastAsia" w:ascii="宋体" w:hAnsi="宋体"/>
                <w:b/>
                <w:bCs/>
                <w:color w:val="000000"/>
                <w:sz w:val="24"/>
              </w:rPr>
              <w:t>材料准备</w:t>
            </w:r>
          </w:p>
        </w:tc>
        <w:tc>
          <w:tcPr>
            <w:tcW w:w="2153" w:type="dxa"/>
            <w:tcBorders>
              <w:top w:val="single" w:color="000000" w:sz="12" w:space="0"/>
              <w:left w:val="nil"/>
              <w:bottom w:val="single" w:color="000000" w:sz="12" w:space="0"/>
              <w:right w:val="single" w:color="000000" w:sz="12" w:space="0"/>
            </w:tcBorders>
            <w:vAlign w:val="center"/>
          </w:tcPr>
          <w:p w14:paraId="29BF29F1">
            <w:pPr>
              <w:spacing w:line="380" w:lineRule="exact"/>
              <w:jc w:val="center"/>
              <w:rPr>
                <w:rFonts w:hint="eastAsia" w:ascii="宋体" w:hAnsi="宋体"/>
                <w:b/>
                <w:bCs/>
                <w:color w:val="000000"/>
                <w:sz w:val="24"/>
              </w:rPr>
            </w:pPr>
            <w:r>
              <w:rPr>
                <w:rFonts w:hint="eastAsia" w:ascii="宋体" w:hAnsi="宋体"/>
                <w:b/>
                <w:bCs/>
                <w:color w:val="000000"/>
                <w:sz w:val="24"/>
              </w:rPr>
              <w:t>观察重点</w:t>
            </w:r>
          </w:p>
        </w:tc>
      </w:tr>
      <w:tr w14:paraId="08D6ED61">
        <w:tblPrEx>
          <w:tblCellMar>
            <w:top w:w="0" w:type="dxa"/>
            <w:left w:w="108" w:type="dxa"/>
            <w:bottom w:w="0" w:type="dxa"/>
            <w:right w:w="108" w:type="dxa"/>
          </w:tblCellMar>
        </w:tblPrEx>
        <w:trPr>
          <w:trHeight w:val="554" w:hRule="atLeast"/>
        </w:trPr>
        <w:tc>
          <w:tcPr>
            <w:tcW w:w="427" w:type="dxa"/>
            <w:vMerge w:val="restart"/>
            <w:tcBorders>
              <w:top w:val="nil"/>
              <w:left w:val="single" w:color="auto" w:sz="12" w:space="0"/>
              <w:right w:val="single" w:color="000000" w:sz="4" w:space="0"/>
            </w:tcBorders>
            <w:vAlign w:val="center"/>
          </w:tcPr>
          <w:p w14:paraId="3E95A964">
            <w:pPr>
              <w:spacing w:line="300" w:lineRule="exact"/>
              <w:jc w:val="center"/>
              <w:rPr>
                <w:rFonts w:hint="eastAsia" w:ascii="宋体" w:hAnsi="宋体"/>
                <w:b/>
                <w:bCs/>
                <w:color w:val="000000"/>
                <w:sz w:val="24"/>
              </w:rPr>
            </w:pPr>
            <w:r>
              <w:rPr>
                <w:rFonts w:hint="eastAsia" w:ascii="宋体" w:hAnsi="宋体"/>
                <w:b/>
                <w:bCs/>
                <w:color w:val="000000"/>
                <w:sz w:val="24"/>
              </w:rPr>
              <w:t>益智区</w:t>
            </w:r>
          </w:p>
        </w:tc>
        <w:tc>
          <w:tcPr>
            <w:tcW w:w="1455" w:type="dxa"/>
            <w:tcBorders>
              <w:top w:val="single" w:color="auto" w:sz="12" w:space="0"/>
              <w:left w:val="nil"/>
              <w:bottom w:val="single" w:color="auto" w:sz="4" w:space="0"/>
              <w:right w:val="single" w:color="auto" w:sz="4" w:space="0"/>
            </w:tcBorders>
            <w:vAlign w:val="center"/>
          </w:tcPr>
          <w:p w14:paraId="0E903267">
            <w:pPr>
              <w:spacing w:line="280" w:lineRule="exact"/>
              <w:jc w:val="center"/>
              <w:rPr>
                <w:rFonts w:hint="eastAsia" w:ascii="宋体" w:hAnsi="宋体"/>
                <w:color w:val="000000"/>
              </w:rPr>
            </w:pPr>
            <w:r>
              <w:rPr>
                <w:rFonts w:hint="eastAsia" w:ascii="宋体" w:hAnsi="宋体"/>
                <w:color w:val="000000"/>
              </w:rPr>
              <w:t>解绳大挑战</w:t>
            </w:r>
          </w:p>
        </w:tc>
        <w:tc>
          <w:tcPr>
            <w:tcW w:w="3510" w:type="dxa"/>
            <w:tcBorders>
              <w:top w:val="single" w:color="000000" w:sz="12" w:space="0"/>
              <w:left w:val="nil"/>
              <w:bottom w:val="single" w:color="auto" w:sz="4" w:space="0"/>
              <w:right w:val="single" w:color="auto" w:sz="4" w:space="0"/>
            </w:tcBorders>
            <w:vAlign w:val="center"/>
          </w:tcPr>
          <w:p w14:paraId="4CEA616C">
            <w:pPr>
              <w:tabs>
                <w:tab w:val="left" w:pos="312"/>
              </w:tabs>
              <w:spacing w:line="280" w:lineRule="exact"/>
              <w:rPr>
                <w:rFonts w:hint="eastAsia" w:ascii="宋体" w:hAnsi="宋体" w:cs="宋体"/>
                <w:color w:val="000000"/>
                <w:szCs w:val="21"/>
              </w:rPr>
            </w:pPr>
            <w:r>
              <w:rPr>
                <w:rFonts w:hint="eastAsia" w:ascii="宋体" w:hAnsi="宋体" w:cs="宋体"/>
                <w:color w:val="000000"/>
                <w:szCs w:val="21"/>
              </w:rPr>
              <w:t>1.观察不同线的路径，尝试逐一解绳。</w:t>
            </w:r>
          </w:p>
          <w:p w14:paraId="56A85B6D">
            <w:pPr>
              <w:spacing w:line="280" w:lineRule="exact"/>
              <w:rPr>
                <w:rFonts w:hint="eastAsia" w:ascii="宋体" w:hAnsi="宋体" w:cs="宋体"/>
                <w:color w:val="000000"/>
                <w:szCs w:val="21"/>
              </w:rPr>
            </w:pPr>
            <w:r>
              <w:rPr>
                <w:rFonts w:hint="eastAsia" w:ascii="宋体" w:hAnsi="宋体" w:cs="宋体"/>
                <w:color w:val="000000"/>
                <w:szCs w:val="21"/>
              </w:rPr>
              <w:t>2.了解游戏规则并愿意按规则游戏。</w:t>
            </w:r>
          </w:p>
        </w:tc>
        <w:tc>
          <w:tcPr>
            <w:tcW w:w="1735" w:type="dxa"/>
            <w:gridSpan w:val="2"/>
            <w:tcBorders>
              <w:top w:val="single" w:color="000000" w:sz="12" w:space="0"/>
              <w:left w:val="nil"/>
              <w:bottom w:val="single" w:color="auto" w:sz="4" w:space="0"/>
              <w:right w:val="single" w:color="000000" w:sz="4" w:space="0"/>
            </w:tcBorders>
            <w:vAlign w:val="center"/>
          </w:tcPr>
          <w:p w14:paraId="13C853B8">
            <w:pPr>
              <w:spacing w:line="280" w:lineRule="exact"/>
              <w:rPr>
                <w:rFonts w:hint="eastAsia" w:ascii="宋体" w:hAnsi="宋体"/>
                <w:color w:val="000000"/>
              </w:rPr>
            </w:pPr>
            <w:r>
              <w:rPr>
                <w:rFonts w:hint="eastAsia" w:ascii="宋体" w:hAnsi="宋体"/>
                <w:color w:val="000000"/>
              </w:rPr>
              <w:t>自制操作材料</w:t>
            </w:r>
          </w:p>
        </w:tc>
        <w:tc>
          <w:tcPr>
            <w:tcW w:w="2153" w:type="dxa"/>
            <w:tcBorders>
              <w:top w:val="single" w:color="000000" w:sz="12" w:space="0"/>
              <w:left w:val="nil"/>
              <w:bottom w:val="single" w:color="auto" w:sz="4" w:space="0"/>
              <w:right w:val="single" w:color="000000" w:sz="12" w:space="0"/>
            </w:tcBorders>
            <w:vAlign w:val="center"/>
          </w:tcPr>
          <w:p w14:paraId="07407BA2">
            <w:pPr>
              <w:tabs>
                <w:tab w:val="left" w:pos="312"/>
              </w:tabs>
              <w:spacing w:line="280" w:lineRule="exact"/>
              <w:rPr>
                <w:rFonts w:hint="eastAsia" w:ascii="宋体" w:hAnsi="宋体" w:cs="宋体"/>
                <w:color w:val="000000"/>
                <w:szCs w:val="21"/>
              </w:rPr>
            </w:pPr>
            <w:r>
              <w:rPr>
                <w:rFonts w:hint="eastAsia" w:ascii="宋体" w:hAnsi="宋体" w:cs="宋体"/>
                <w:color w:val="000000"/>
                <w:szCs w:val="21"/>
              </w:rPr>
              <w:t>发现线的路径，尝试逐一解绳。</w:t>
            </w:r>
          </w:p>
          <w:p w14:paraId="4FD3BBC2">
            <w:pPr>
              <w:spacing w:line="280" w:lineRule="exact"/>
              <w:rPr>
                <w:rFonts w:hint="eastAsia" w:ascii="宋体" w:hAnsi="宋体"/>
                <w:color w:val="000000"/>
              </w:rPr>
            </w:pPr>
          </w:p>
        </w:tc>
      </w:tr>
      <w:tr w14:paraId="4A753703">
        <w:tblPrEx>
          <w:tblCellMar>
            <w:top w:w="0" w:type="dxa"/>
            <w:left w:w="108" w:type="dxa"/>
            <w:bottom w:w="0" w:type="dxa"/>
            <w:right w:w="108" w:type="dxa"/>
          </w:tblCellMar>
        </w:tblPrEx>
        <w:trPr>
          <w:trHeight w:val="761" w:hRule="atLeast"/>
        </w:trPr>
        <w:tc>
          <w:tcPr>
            <w:tcW w:w="427" w:type="dxa"/>
            <w:vMerge w:val="continue"/>
            <w:tcBorders>
              <w:left w:val="single" w:color="auto" w:sz="12" w:space="0"/>
              <w:right w:val="single" w:color="000000" w:sz="4" w:space="0"/>
            </w:tcBorders>
            <w:vAlign w:val="center"/>
          </w:tcPr>
          <w:p w14:paraId="385D44EE">
            <w:pPr>
              <w:widowControl/>
              <w:spacing w:line="300" w:lineRule="exact"/>
              <w:jc w:val="left"/>
              <w:rPr>
                <w:rFonts w:hint="eastAsia" w:ascii="宋体" w:hAnsi="宋体"/>
                <w:b/>
                <w:bCs/>
                <w:color w:val="000000"/>
                <w:sz w:val="24"/>
              </w:rPr>
            </w:pPr>
          </w:p>
        </w:tc>
        <w:tc>
          <w:tcPr>
            <w:tcW w:w="1455" w:type="dxa"/>
            <w:tcBorders>
              <w:top w:val="single" w:color="auto" w:sz="4" w:space="0"/>
              <w:left w:val="nil"/>
              <w:bottom w:val="single" w:color="auto" w:sz="4" w:space="0"/>
              <w:right w:val="single" w:color="auto" w:sz="4" w:space="0"/>
            </w:tcBorders>
            <w:vAlign w:val="center"/>
          </w:tcPr>
          <w:p w14:paraId="6D2A3C1E">
            <w:pPr>
              <w:spacing w:line="280" w:lineRule="exact"/>
              <w:jc w:val="center"/>
              <w:rPr>
                <w:rFonts w:hint="eastAsia" w:ascii="宋体" w:hAnsi="宋体"/>
                <w:color w:val="000000"/>
              </w:rPr>
            </w:pPr>
            <w:r>
              <w:rPr>
                <w:rFonts w:hint="eastAsia" w:ascii="宋体" w:hAnsi="宋体" w:cs="宋体"/>
                <w:szCs w:val="21"/>
              </w:rPr>
              <w:t>穿越火线</w:t>
            </w:r>
          </w:p>
        </w:tc>
        <w:tc>
          <w:tcPr>
            <w:tcW w:w="3510" w:type="dxa"/>
            <w:tcBorders>
              <w:top w:val="single" w:color="000000" w:sz="4" w:space="0"/>
              <w:left w:val="nil"/>
              <w:bottom w:val="single" w:color="auto" w:sz="4" w:space="0"/>
              <w:right w:val="single" w:color="auto" w:sz="4" w:space="0"/>
            </w:tcBorders>
          </w:tcPr>
          <w:p w14:paraId="08514D0D">
            <w:pPr>
              <w:spacing w:line="280" w:lineRule="exact"/>
              <w:rPr>
                <w:rFonts w:hint="eastAsia" w:ascii="宋体" w:hAnsi="宋体"/>
                <w:color w:val="000000"/>
              </w:rPr>
            </w:pPr>
            <w:r>
              <w:rPr>
                <w:rFonts w:hint="eastAsia" w:ascii="宋体" w:hAnsi="宋体"/>
                <w:color w:val="000000"/>
              </w:rPr>
              <w:t>1.尝试避开各种线取出小礼物。</w:t>
            </w:r>
          </w:p>
          <w:p w14:paraId="3205B2D5">
            <w:pPr>
              <w:spacing w:line="280" w:lineRule="exact"/>
              <w:rPr>
                <w:rFonts w:hint="eastAsia" w:ascii="宋体" w:hAnsi="宋体"/>
                <w:color w:val="000000"/>
              </w:rPr>
            </w:pPr>
            <w:r>
              <w:rPr>
                <w:rFonts w:hint="eastAsia" w:ascii="宋体" w:hAnsi="宋体"/>
                <w:color w:val="000000"/>
              </w:rPr>
              <w:t>2.和同伴轮流游戏并能记录自己取得礼物的数量。</w:t>
            </w:r>
          </w:p>
        </w:tc>
        <w:tc>
          <w:tcPr>
            <w:tcW w:w="1735" w:type="dxa"/>
            <w:gridSpan w:val="2"/>
            <w:tcBorders>
              <w:top w:val="single" w:color="000000" w:sz="4" w:space="0"/>
              <w:left w:val="nil"/>
              <w:bottom w:val="single" w:color="auto" w:sz="4" w:space="0"/>
              <w:right w:val="single" w:color="000000" w:sz="4" w:space="0"/>
            </w:tcBorders>
            <w:vAlign w:val="center"/>
          </w:tcPr>
          <w:p w14:paraId="1FAA5751">
            <w:pPr>
              <w:spacing w:line="280" w:lineRule="exact"/>
              <w:rPr>
                <w:rFonts w:hint="eastAsia" w:ascii="宋体" w:hAnsi="宋体"/>
                <w:color w:val="000000"/>
              </w:rPr>
            </w:pPr>
            <w:r>
              <w:rPr>
                <w:rFonts w:hint="eastAsia" w:ascii="宋体" w:hAnsi="宋体"/>
                <w:color w:val="000000"/>
              </w:rPr>
              <w:t>1.火线盒子</w:t>
            </w:r>
          </w:p>
          <w:p w14:paraId="64E49245">
            <w:pPr>
              <w:spacing w:line="280" w:lineRule="exact"/>
              <w:rPr>
                <w:rFonts w:hint="eastAsia" w:ascii="宋体" w:hAnsi="宋体"/>
                <w:color w:val="000000"/>
              </w:rPr>
            </w:pPr>
            <w:r>
              <w:rPr>
                <w:rFonts w:hint="eastAsia" w:ascii="宋体" w:hAnsi="宋体"/>
                <w:color w:val="000000"/>
              </w:rPr>
              <w:t>2.小礼物</w:t>
            </w:r>
          </w:p>
        </w:tc>
        <w:tc>
          <w:tcPr>
            <w:tcW w:w="2153" w:type="dxa"/>
            <w:tcBorders>
              <w:top w:val="single" w:color="000000" w:sz="4" w:space="0"/>
              <w:left w:val="nil"/>
              <w:bottom w:val="single" w:color="auto" w:sz="4" w:space="0"/>
              <w:right w:val="single" w:color="000000" w:sz="12" w:space="0"/>
            </w:tcBorders>
            <w:vAlign w:val="center"/>
          </w:tcPr>
          <w:p w14:paraId="2FCC44B9">
            <w:pPr>
              <w:spacing w:line="280" w:lineRule="exact"/>
              <w:rPr>
                <w:rFonts w:hint="eastAsia" w:ascii="宋体" w:hAnsi="宋体"/>
                <w:color w:val="000000"/>
              </w:rPr>
            </w:pPr>
            <w:r>
              <w:rPr>
                <w:rFonts w:hint="eastAsia" w:ascii="宋体" w:hAnsi="宋体"/>
                <w:color w:val="000000"/>
              </w:rPr>
              <w:t>避开各种线取出小礼物。</w:t>
            </w:r>
          </w:p>
        </w:tc>
      </w:tr>
      <w:tr w14:paraId="4524BD9C">
        <w:tblPrEx>
          <w:tblCellMar>
            <w:top w:w="0" w:type="dxa"/>
            <w:left w:w="108" w:type="dxa"/>
            <w:bottom w:w="0" w:type="dxa"/>
            <w:right w:w="108" w:type="dxa"/>
          </w:tblCellMar>
        </w:tblPrEx>
        <w:trPr>
          <w:trHeight w:val="703" w:hRule="atLeast"/>
        </w:trPr>
        <w:tc>
          <w:tcPr>
            <w:tcW w:w="427" w:type="dxa"/>
            <w:vMerge w:val="continue"/>
            <w:tcBorders>
              <w:left w:val="single" w:color="auto" w:sz="12" w:space="0"/>
              <w:bottom w:val="single" w:color="000000" w:sz="4" w:space="0"/>
              <w:right w:val="single" w:color="000000" w:sz="4" w:space="0"/>
            </w:tcBorders>
            <w:vAlign w:val="center"/>
          </w:tcPr>
          <w:p w14:paraId="0DCC44B6">
            <w:pPr>
              <w:widowControl/>
              <w:spacing w:line="300" w:lineRule="exact"/>
              <w:jc w:val="left"/>
              <w:rPr>
                <w:rFonts w:hint="eastAsia" w:ascii="宋体" w:hAnsi="宋体"/>
                <w:b/>
                <w:bCs/>
                <w:color w:val="000000"/>
                <w:sz w:val="24"/>
              </w:rPr>
            </w:pPr>
          </w:p>
        </w:tc>
        <w:tc>
          <w:tcPr>
            <w:tcW w:w="1455" w:type="dxa"/>
            <w:tcBorders>
              <w:top w:val="single" w:color="auto" w:sz="4" w:space="0"/>
              <w:left w:val="nil"/>
              <w:bottom w:val="single" w:color="auto" w:sz="4" w:space="0"/>
              <w:right w:val="single" w:color="auto" w:sz="4" w:space="0"/>
            </w:tcBorders>
            <w:vAlign w:val="center"/>
          </w:tcPr>
          <w:p w14:paraId="7074ACB1">
            <w:pPr>
              <w:spacing w:line="280" w:lineRule="exact"/>
              <w:jc w:val="center"/>
              <w:rPr>
                <w:rFonts w:hint="eastAsia" w:ascii="宋体" w:hAnsi="宋体" w:cs="宋体"/>
                <w:b/>
                <w:color w:val="000000"/>
                <w:szCs w:val="21"/>
              </w:rPr>
            </w:pPr>
            <w:r>
              <w:rPr>
                <w:rFonts w:hint="eastAsia" w:ascii="宋体" w:hAnsi="宋体" w:cs="宋体"/>
                <w:bCs/>
                <w:color w:val="000000"/>
                <w:szCs w:val="21"/>
              </w:rPr>
              <w:t>趣找线路</w:t>
            </w:r>
          </w:p>
        </w:tc>
        <w:tc>
          <w:tcPr>
            <w:tcW w:w="3510" w:type="dxa"/>
            <w:tcBorders>
              <w:top w:val="single" w:color="000000" w:sz="4" w:space="0"/>
              <w:left w:val="nil"/>
              <w:bottom w:val="single" w:color="auto" w:sz="4" w:space="0"/>
              <w:right w:val="single" w:color="auto" w:sz="4" w:space="0"/>
            </w:tcBorders>
            <w:vAlign w:val="center"/>
          </w:tcPr>
          <w:p w14:paraId="4711F371">
            <w:pPr>
              <w:spacing w:line="280" w:lineRule="exact"/>
              <w:rPr>
                <w:rFonts w:hint="eastAsia" w:ascii="宋体" w:hAnsi="宋体" w:cs="宋体"/>
                <w:szCs w:val="21"/>
              </w:rPr>
            </w:pPr>
            <w:r>
              <w:rPr>
                <w:rFonts w:hint="eastAsia" w:ascii="宋体" w:hAnsi="宋体" w:cs="宋体"/>
                <w:szCs w:val="21"/>
              </w:rPr>
              <w:t>1.观察每个路径卡片上的路径情况并尝试拼接小路。</w:t>
            </w:r>
          </w:p>
          <w:p w14:paraId="16B51AAF">
            <w:pPr>
              <w:spacing w:line="280" w:lineRule="exact"/>
              <w:rPr>
                <w:rFonts w:hint="eastAsia" w:ascii="宋体" w:hAnsi="宋体" w:cs="宋体"/>
                <w:szCs w:val="21"/>
              </w:rPr>
            </w:pPr>
            <w:r>
              <w:rPr>
                <w:rFonts w:hint="eastAsia" w:ascii="宋体" w:hAnsi="宋体" w:cs="宋体"/>
                <w:szCs w:val="21"/>
              </w:rPr>
              <w:t>2.记录并比较另个路径之间怎样的路径最短。</w:t>
            </w:r>
          </w:p>
        </w:tc>
        <w:tc>
          <w:tcPr>
            <w:tcW w:w="1735" w:type="dxa"/>
            <w:gridSpan w:val="2"/>
            <w:tcBorders>
              <w:top w:val="single" w:color="000000" w:sz="4" w:space="0"/>
              <w:left w:val="nil"/>
              <w:bottom w:val="single" w:color="auto" w:sz="4" w:space="0"/>
              <w:right w:val="single" w:color="000000" w:sz="4" w:space="0"/>
            </w:tcBorders>
            <w:vAlign w:val="center"/>
          </w:tcPr>
          <w:p w14:paraId="3CCD5CE1">
            <w:pPr>
              <w:spacing w:line="280" w:lineRule="exact"/>
              <w:rPr>
                <w:rFonts w:hint="eastAsia" w:ascii="宋体" w:hAnsi="宋体" w:cs="宋体"/>
                <w:color w:val="000000"/>
                <w:szCs w:val="21"/>
              </w:rPr>
            </w:pPr>
            <w:r>
              <w:rPr>
                <w:rFonts w:hint="eastAsia" w:ascii="宋体" w:hAnsi="宋体" w:cs="宋体"/>
                <w:color w:val="000000"/>
                <w:szCs w:val="21"/>
              </w:rPr>
              <w:t>1.路径卡</w:t>
            </w:r>
          </w:p>
          <w:p w14:paraId="2D70EB25">
            <w:pPr>
              <w:spacing w:line="280" w:lineRule="exact"/>
              <w:rPr>
                <w:rFonts w:hint="eastAsia" w:ascii="宋体" w:hAnsi="宋体" w:cs="宋体"/>
                <w:color w:val="000000"/>
                <w:szCs w:val="21"/>
              </w:rPr>
            </w:pPr>
            <w:r>
              <w:rPr>
                <w:rFonts w:hint="eastAsia" w:ascii="宋体" w:hAnsi="宋体" w:cs="宋体"/>
                <w:color w:val="000000"/>
                <w:szCs w:val="21"/>
              </w:rPr>
              <w:t>2.记录表</w:t>
            </w:r>
          </w:p>
          <w:p w14:paraId="5FF9C840">
            <w:pPr>
              <w:spacing w:line="280" w:lineRule="exact"/>
              <w:rPr>
                <w:rFonts w:hint="eastAsia" w:ascii="宋体" w:hAnsi="宋体" w:cs="宋体"/>
                <w:color w:val="000000"/>
                <w:szCs w:val="21"/>
              </w:rPr>
            </w:pPr>
            <w:r>
              <w:rPr>
                <w:rFonts w:hint="eastAsia" w:ascii="宋体" w:hAnsi="宋体" w:cs="宋体"/>
                <w:color w:val="000000"/>
                <w:szCs w:val="21"/>
              </w:rPr>
              <w:t>3.坐标</w:t>
            </w:r>
          </w:p>
        </w:tc>
        <w:tc>
          <w:tcPr>
            <w:tcW w:w="2153" w:type="dxa"/>
            <w:tcBorders>
              <w:top w:val="single" w:color="000000" w:sz="4" w:space="0"/>
              <w:left w:val="nil"/>
              <w:bottom w:val="single" w:color="auto" w:sz="4" w:space="0"/>
              <w:right w:val="single" w:color="000000" w:sz="12" w:space="0"/>
            </w:tcBorders>
            <w:vAlign w:val="center"/>
          </w:tcPr>
          <w:p w14:paraId="0C8428FA">
            <w:pPr>
              <w:spacing w:line="280" w:lineRule="exact"/>
              <w:rPr>
                <w:rFonts w:hint="eastAsia" w:ascii="宋体" w:hAnsi="宋体" w:cs="宋体"/>
                <w:color w:val="000000"/>
                <w:szCs w:val="21"/>
              </w:rPr>
            </w:pPr>
            <w:r>
              <w:rPr>
                <w:rFonts w:hint="eastAsia" w:ascii="宋体" w:hAnsi="宋体" w:cs="宋体"/>
                <w:szCs w:val="21"/>
              </w:rPr>
              <w:t>拼接小路并比较另个路径之间怎样的路径最短。</w:t>
            </w:r>
          </w:p>
        </w:tc>
      </w:tr>
      <w:tr w14:paraId="33423BEF">
        <w:tblPrEx>
          <w:tblCellMar>
            <w:top w:w="0" w:type="dxa"/>
            <w:left w:w="108" w:type="dxa"/>
            <w:bottom w:w="0" w:type="dxa"/>
            <w:right w:w="108" w:type="dxa"/>
          </w:tblCellMar>
        </w:tblPrEx>
        <w:trPr>
          <w:trHeight w:val="136" w:hRule="atLeast"/>
        </w:trPr>
        <w:tc>
          <w:tcPr>
            <w:tcW w:w="427" w:type="dxa"/>
            <w:vMerge w:val="continue"/>
            <w:tcBorders>
              <w:left w:val="single" w:color="auto" w:sz="12" w:space="0"/>
              <w:bottom w:val="single" w:color="000000" w:sz="4" w:space="0"/>
              <w:right w:val="single" w:color="000000" w:sz="4" w:space="0"/>
            </w:tcBorders>
            <w:vAlign w:val="center"/>
          </w:tcPr>
          <w:p w14:paraId="2D8AEBC1">
            <w:pPr>
              <w:widowControl/>
              <w:spacing w:line="300" w:lineRule="exact"/>
              <w:jc w:val="left"/>
              <w:rPr>
                <w:rFonts w:hint="eastAsia" w:ascii="宋体" w:hAnsi="宋体"/>
                <w:b/>
                <w:bCs/>
                <w:color w:val="000000"/>
                <w:sz w:val="24"/>
              </w:rPr>
            </w:pPr>
          </w:p>
        </w:tc>
        <w:tc>
          <w:tcPr>
            <w:tcW w:w="1455" w:type="dxa"/>
            <w:tcBorders>
              <w:top w:val="single" w:color="auto" w:sz="4" w:space="0"/>
              <w:left w:val="nil"/>
              <w:bottom w:val="single" w:color="auto" w:sz="4" w:space="0"/>
              <w:right w:val="single" w:color="auto" w:sz="4" w:space="0"/>
            </w:tcBorders>
            <w:vAlign w:val="center"/>
          </w:tcPr>
          <w:p w14:paraId="45831C09">
            <w:pPr>
              <w:spacing w:line="280" w:lineRule="exact"/>
              <w:jc w:val="center"/>
              <w:rPr>
                <w:rFonts w:hint="eastAsia" w:ascii="宋体" w:hAnsi="宋体" w:cs="宋体"/>
                <w:bCs/>
                <w:color w:val="000000"/>
                <w:szCs w:val="21"/>
              </w:rPr>
            </w:pPr>
            <w:r>
              <w:rPr>
                <w:rFonts w:hint="eastAsia" w:ascii="宋体" w:hAnsi="宋体" w:cs="宋体"/>
                <w:bCs/>
                <w:color w:val="000000"/>
                <w:szCs w:val="21"/>
              </w:rPr>
              <w:t>你拉我拉</w:t>
            </w:r>
          </w:p>
        </w:tc>
        <w:tc>
          <w:tcPr>
            <w:tcW w:w="3510" w:type="dxa"/>
            <w:tcBorders>
              <w:top w:val="single" w:color="auto" w:sz="4" w:space="0"/>
              <w:left w:val="nil"/>
              <w:bottom w:val="single" w:color="auto" w:sz="4" w:space="0"/>
              <w:right w:val="single" w:color="auto" w:sz="4" w:space="0"/>
            </w:tcBorders>
            <w:vAlign w:val="center"/>
          </w:tcPr>
          <w:p w14:paraId="51D765B4">
            <w:pPr>
              <w:spacing w:line="280" w:lineRule="exact"/>
              <w:rPr>
                <w:rFonts w:hint="eastAsia" w:ascii="宋体" w:hAnsi="宋体" w:cs="宋体"/>
                <w:szCs w:val="21"/>
              </w:rPr>
            </w:pPr>
            <w:r>
              <w:rPr>
                <w:rFonts w:hint="eastAsia" w:ascii="宋体" w:hAnsi="宋体" w:cs="宋体"/>
                <w:szCs w:val="21"/>
              </w:rPr>
              <w:t>1.两两合作共同拉绳，协同把球推送到洞里。</w:t>
            </w:r>
          </w:p>
          <w:p w14:paraId="4F657B76">
            <w:pPr>
              <w:spacing w:line="280" w:lineRule="exact"/>
              <w:rPr>
                <w:rFonts w:hint="eastAsia" w:ascii="宋体" w:hAnsi="宋体" w:cs="宋体"/>
                <w:szCs w:val="21"/>
              </w:rPr>
            </w:pPr>
            <w:r>
              <w:rPr>
                <w:rFonts w:hint="eastAsia" w:ascii="宋体" w:hAnsi="宋体" w:cs="宋体"/>
                <w:szCs w:val="21"/>
              </w:rPr>
              <w:t>2.在合作中掌握两个人协同的方法。</w:t>
            </w:r>
          </w:p>
        </w:tc>
        <w:tc>
          <w:tcPr>
            <w:tcW w:w="1735" w:type="dxa"/>
            <w:gridSpan w:val="2"/>
            <w:tcBorders>
              <w:top w:val="single" w:color="auto" w:sz="4" w:space="0"/>
              <w:left w:val="nil"/>
              <w:bottom w:val="single" w:color="auto" w:sz="4" w:space="0"/>
              <w:right w:val="single" w:color="000000" w:sz="4" w:space="0"/>
            </w:tcBorders>
            <w:vAlign w:val="center"/>
          </w:tcPr>
          <w:p w14:paraId="033E4C3E">
            <w:pPr>
              <w:spacing w:line="280" w:lineRule="exact"/>
              <w:rPr>
                <w:rFonts w:hint="eastAsia" w:ascii="宋体" w:hAnsi="宋体" w:cs="宋体"/>
                <w:color w:val="000000"/>
                <w:szCs w:val="21"/>
              </w:rPr>
            </w:pPr>
            <w:r>
              <w:rPr>
                <w:rFonts w:hint="eastAsia" w:ascii="宋体" w:hAnsi="宋体" w:cs="宋体"/>
                <w:color w:val="000000"/>
                <w:szCs w:val="21"/>
              </w:rPr>
              <w:t>1.拉绳</w:t>
            </w:r>
          </w:p>
          <w:p w14:paraId="07FF88FF">
            <w:pPr>
              <w:spacing w:line="280" w:lineRule="exact"/>
              <w:rPr>
                <w:rFonts w:hint="eastAsia" w:ascii="宋体" w:hAnsi="宋体" w:cs="宋体"/>
                <w:color w:val="000000"/>
                <w:szCs w:val="21"/>
              </w:rPr>
            </w:pPr>
            <w:r>
              <w:rPr>
                <w:rFonts w:hint="eastAsia" w:ascii="宋体" w:hAnsi="宋体" w:cs="宋体"/>
                <w:color w:val="000000"/>
                <w:szCs w:val="21"/>
              </w:rPr>
              <w:t>2.洞洞盒子</w:t>
            </w:r>
          </w:p>
          <w:p w14:paraId="71374107">
            <w:pPr>
              <w:spacing w:line="280" w:lineRule="exact"/>
              <w:rPr>
                <w:rFonts w:hint="eastAsia" w:ascii="宋体" w:hAnsi="宋体" w:cs="宋体"/>
                <w:color w:val="000000"/>
                <w:szCs w:val="21"/>
              </w:rPr>
            </w:pPr>
            <w:r>
              <w:rPr>
                <w:rFonts w:hint="eastAsia" w:ascii="宋体" w:hAnsi="宋体" w:cs="宋体"/>
                <w:color w:val="000000"/>
                <w:szCs w:val="21"/>
              </w:rPr>
              <w:t>3.小球</w:t>
            </w:r>
          </w:p>
        </w:tc>
        <w:tc>
          <w:tcPr>
            <w:tcW w:w="2153" w:type="dxa"/>
            <w:tcBorders>
              <w:top w:val="single" w:color="auto" w:sz="4" w:space="0"/>
              <w:left w:val="nil"/>
              <w:bottom w:val="single" w:color="auto" w:sz="4" w:space="0"/>
              <w:right w:val="single" w:color="000000" w:sz="12" w:space="0"/>
            </w:tcBorders>
            <w:vAlign w:val="center"/>
          </w:tcPr>
          <w:p w14:paraId="6FC6A8AF">
            <w:pPr>
              <w:spacing w:line="280" w:lineRule="exact"/>
              <w:rPr>
                <w:rFonts w:hint="eastAsia" w:ascii="宋体" w:hAnsi="宋体" w:cs="宋体"/>
                <w:color w:val="000000"/>
                <w:szCs w:val="21"/>
              </w:rPr>
            </w:pPr>
            <w:r>
              <w:rPr>
                <w:rFonts w:hint="eastAsia" w:ascii="宋体" w:hAnsi="宋体" w:cs="宋体"/>
                <w:szCs w:val="21"/>
              </w:rPr>
              <w:t>两两合作共同拉绳，协同把球推送到洞里。</w:t>
            </w:r>
          </w:p>
        </w:tc>
      </w:tr>
      <w:tr w14:paraId="6826B344">
        <w:tblPrEx>
          <w:tblCellMar>
            <w:top w:w="0" w:type="dxa"/>
            <w:left w:w="108" w:type="dxa"/>
            <w:bottom w:w="0" w:type="dxa"/>
            <w:right w:w="108" w:type="dxa"/>
          </w:tblCellMar>
        </w:tblPrEx>
        <w:trPr>
          <w:trHeight w:val="154" w:hRule="atLeast"/>
        </w:trPr>
        <w:tc>
          <w:tcPr>
            <w:tcW w:w="427" w:type="dxa"/>
            <w:vMerge w:val="continue"/>
            <w:tcBorders>
              <w:left w:val="single" w:color="auto" w:sz="12" w:space="0"/>
              <w:bottom w:val="single" w:color="000000" w:sz="4" w:space="0"/>
              <w:right w:val="single" w:color="000000" w:sz="4" w:space="0"/>
            </w:tcBorders>
            <w:vAlign w:val="center"/>
          </w:tcPr>
          <w:p w14:paraId="0F020B21">
            <w:pPr>
              <w:widowControl/>
              <w:spacing w:line="300" w:lineRule="exact"/>
              <w:jc w:val="left"/>
              <w:rPr>
                <w:rFonts w:hint="eastAsia" w:ascii="宋体" w:hAnsi="宋体"/>
                <w:b/>
                <w:bCs/>
                <w:color w:val="000000"/>
                <w:sz w:val="24"/>
              </w:rPr>
            </w:pPr>
          </w:p>
        </w:tc>
        <w:tc>
          <w:tcPr>
            <w:tcW w:w="1455" w:type="dxa"/>
            <w:tcBorders>
              <w:top w:val="single" w:color="auto" w:sz="4" w:space="0"/>
              <w:left w:val="nil"/>
              <w:bottom w:val="single" w:color="auto" w:sz="4" w:space="0"/>
              <w:right w:val="single" w:color="auto" w:sz="4" w:space="0"/>
            </w:tcBorders>
            <w:vAlign w:val="center"/>
          </w:tcPr>
          <w:p w14:paraId="5C71B984">
            <w:pPr>
              <w:spacing w:line="280" w:lineRule="exact"/>
              <w:jc w:val="center"/>
              <w:rPr>
                <w:rFonts w:hint="eastAsia" w:ascii="宋体" w:hAnsi="宋体" w:cs="宋体"/>
                <w:bCs/>
                <w:color w:val="000000"/>
                <w:szCs w:val="21"/>
              </w:rPr>
            </w:pPr>
            <w:r>
              <w:rPr>
                <w:rFonts w:hint="eastAsia" w:ascii="宋体" w:hAnsi="宋体" w:cs="宋体"/>
                <w:bCs/>
                <w:color w:val="000000"/>
                <w:szCs w:val="21"/>
              </w:rPr>
              <w:t>乌龟快跑</w:t>
            </w:r>
          </w:p>
        </w:tc>
        <w:tc>
          <w:tcPr>
            <w:tcW w:w="3510" w:type="dxa"/>
            <w:tcBorders>
              <w:top w:val="single" w:color="auto" w:sz="4" w:space="0"/>
              <w:left w:val="nil"/>
              <w:bottom w:val="single" w:color="auto" w:sz="4" w:space="0"/>
              <w:right w:val="single" w:color="auto" w:sz="4" w:space="0"/>
            </w:tcBorders>
            <w:vAlign w:val="center"/>
          </w:tcPr>
          <w:p w14:paraId="11E6F691">
            <w:pPr>
              <w:spacing w:line="280" w:lineRule="exact"/>
              <w:rPr>
                <w:rFonts w:hint="eastAsia" w:ascii="宋体" w:hAnsi="宋体" w:cs="宋体"/>
                <w:szCs w:val="21"/>
              </w:rPr>
            </w:pPr>
            <w:r>
              <w:rPr>
                <w:rFonts w:hint="eastAsia" w:ascii="宋体" w:hAnsi="宋体" w:cs="宋体"/>
                <w:szCs w:val="21"/>
              </w:rPr>
              <w:t>1.掌握操作小乌龟的方法并尝试和同伴比赛。</w:t>
            </w:r>
          </w:p>
          <w:p w14:paraId="648DC495">
            <w:pPr>
              <w:spacing w:line="280" w:lineRule="exact"/>
              <w:rPr>
                <w:rFonts w:hint="eastAsia" w:ascii="宋体" w:hAnsi="宋体" w:cs="宋体"/>
                <w:szCs w:val="21"/>
              </w:rPr>
            </w:pPr>
            <w:r>
              <w:rPr>
                <w:rFonts w:hint="eastAsia" w:ascii="宋体" w:hAnsi="宋体" w:cs="宋体"/>
                <w:szCs w:val="21"/>
              </w:rPr>
              <w:t>2.在游戏中感知小乌龟向上爬行的原理。</w:t>
            </w:r>
          </w:p>
        </w:tc>
        <w:tc>
          <w:tcPr>
            <w:tcW w:w="1735" w:type="dxa"/>
            <w:gridSpan w:val="2"/>
            <w:tcBorders>
              <w:top w:val="single" w:color="auto" w:sz="4" w:space="0"/>
              <w:left w:val="nil"/>
              <w:bottom w:val="single" w:color="auto" w:sz="4" w:space="0"/>
              <w:right w:val="single" w:color="000000" w:sz="4" w:space="0"/>
            </w:tcBorders>
            <w:vAlign w:val="center"/>
          </w:tcPr>
          <w:p w14:paraId="2DBB72E7">
            <w:pPr>
              <w:spacing w:line="280" w:lineRule="exact"/>
              <w:rPr>
                <w:rFonts w:hint="eastAsia" w:ascii="宋体" w:hAnsi="宋体" w:cs="宋体"/>
                <w:color w:val="000000"/>
                <w:szCs w:val="21"/>
              </w:rPr>
            </w:pPr>
            <w:r>
              <w:rPr>
                <w:rFonts w:hint="eastAsia" w:ascii="宋体" w:hAnsi="宋体" w:cs="宋体"/>
                <w:color w:val="000000"/>
                <w:szCs w:val="21"/>
              </w:rPr>
              <w:t>1.拉绳</w:t>
            </w:r>
          </w:p>
          <w:p w14:paraId="0B33DB8B">
            <w:pPr>
              <w:spacing w:line="280" w:lineRule="exact"/>
              <w:rPr>
                <w:rFonts w:hint="eastAsia" w:ascii="宋体" w:hAnsi="宋体" w:cs="宋体"/>
                <w:color w:val="000000"/>
                <w:szCs w:val="21"/>
              </w:rPr>
            </w:pPr>
            <w:r>
              <w:rPr>
                <w:rFonts w:hint="eastAsia" w:ascii="宋体" w:hAnsi="宋体" w:cs="宋体"/>
                <w:color w:val="000000"/>
                <w:szCs w:val="21"/>
              </w:rPr>
              <w:t>2.小乌龟</w:t>
            </w:r>
          </w:p>
        </w:tc>
        <w:tc>
          <w:tcPr>
            <w:tcW w:w="2153" w:type="dxa"/>
            <w:tcBorders>
              <w:top w:val="single" w:color="auto" w:sz="4" w:space="0"/>
              <w:left w:val="nil"/>
              <w:bottom w:val="single" w:color="auto" w:sz="4" w:space="0"/>
              <w:right w:val="single" w:color="000000" w:sz="12" w:space="0"/>
            </w:tcBorders>
            <w:vAlign w:val="center"/>
          </w:tcPr>
          <w:p w14:paraId="5F7A0BE1">
            <w:pPr>
              <w:spacing w:line="280" w:lineRule="exact"/>
              <w:rPr>
                <w:rFonts w:hint="eastAsia" w:ascii="宋体" w:hAnsi="宋体" w:cs="宋体"/>
                <w:color w:val="000000"/>
                <w:szCs w:val="21"/>
              </w:rPr>
            </w:pPr>
            <w:r>
              <w:rPr>
                <w:rFonts w:hint="eastAsia" w:ascii="宋体" w:hAnsi="宋体" w:cs="宋体"/>
                <w:szCs w:val="21"/>
              </w:rPr>
              <w:t>掌握操作小乌龟的方法并尝试和同伴比赛。</w:t>
            </w:r>
          </w:p>
        </w:tc>
      </w:tr>
      <w:tr w14:paraId="37C02DE6">
        <w:tblPrEx>
          <w:tblCellMar>
            <w:top w:w="0" w:type="dxa"/>
            <w:left w:w="108" w:type="dxa"/>
            <w:bottom w:w="0" w:type="dxa"/>
            <w:right w:w="108" w:type="dxa"/>
          </w:tblCellMar>
        </w:tblPrEx>
        <w:trPr>
          <w:trHeight w:val="955" w:hRule="atLeast"/>
        </w:trPr>
        <w:tc>
          <w:tcPr>
            <w:tcW w:w="427" w:type="dxa"/>
            <w:vMerge w:val="restart"/>
            <w:tcBorders>
              <w:top w:val="single" w:color="auto" w:sz="4" w:space="0"/>
              <w:left w:val="single" w:color="auto" w:sz="12" w:space="0"/>
              <w:right w:val="single" w:color="000000" w:sz="4" w:space="0"/>
            </w:tcBorders>
            <w:vAlign w:val="center"/>
          </w:tcPr>
          <w:p w14:paraId="2FB83390">
            <w:pPr>
              <w:widowControl/>
              <w:spacing w:line="300" w:lineRule="exact"/>
              <w:jc w:val="left"/>
              <w:rPr>
                <w:rFonts w:hint="eastAsia" w:ascii="宋体" w:hAnsi="宋体"/>
                <w:b/>
                <w:bCs/>
                <w:color w:val="000000"/>
                <w:sz w:val="24"/>
              </w:rPr>
            </w:pPr>
            <w:r>
              <w:rPr>
                <w:rFonts w:hint="eastAsia" w:ascii="宋体" w:hAnsi="宋体"/>
                <w:b/>
                <w:bCs/>
                <w:color w:val="000000"/>
                <w:sz w:val="24"/>
              </w:rPr>
              <w:t>科学区</w:t>
            </w:r>
          </w:p>
        </w:tc>
        <w:tc>
          <w:tcPr>
            <w:tcW w:w="1455" w:type="dxa"/>
            <w:tcBorders>
              <w:top w:val="single" w:color="auto" w:sz="4" w:space="0"/>
              <w:left w:val="nil"/>
              <w:bottom w:val="single" w:color="auto" w:sz="4" w:space="0"/>
              <w:right w:val="single" w:color="auto" w:sz="4" w:space="0"/>
            </w:tcBorders>
            <w:vAlign w:val="center"/>
          </w:tcPr>
          <w:p w14:paraId="489ED874">
            <w:pPr>
              <w:spacing w:line="280" w:lineRule="exact"/>
              <w:jc w:val="center"/>
              <w:rPr>
                <w:rFonts w:hint="eastAsia" w:ascii="宋体" w:hAnsi="宋体"/>
                <w:color w:val="000000"/>
              </w:rPr>
            </w:pPr>
            <w:r>
              <w:rPr>
                <w:rFonts w:hint="eastAsia" w:ascii="宋体" w:hAnsi="宋体"/>
                <w:color w:val="000000"/>
              </w:rPr>
              <w:t>自由自在的电线</w:t>
            </w:r>
          </w:p>
        </w:tc>
        <w:tc>
          <w:tcPr>
            <w:tcW w:w="3510" w:type="dxa"/>
            <w:tcBorders>
              <w:top w:val="single" w:color="000000" w:sz="4" w:space="0"/>
              <w:left w:val="nil"/>
              <w:bottom w:val="single" w:color="000000" w:sz="4" w:space="0"/>
              <w:right w:val="single" w:color="auto" w:sz="4" w:space="0"/>
            </w:tcBorders>
          </w:tcPr>
          <w:p w14:paraId="10E2BC60">
            <w:pPr>
              <w:spacing w:line="280" w:lineRule="exact"/>
              <w:rPr>
                <w:rFonts w:hint="eastAsia" w:ascii="宋体" w:hAnsi="宋体" w:cs="宋体"/>
                <w:szCs w:val="21"/>
              </w:rPr>
            </w:pPr>
            <w:r>
              <w:rPr>
                <w:rFonts w:hint="eastAsia" w:ascii="宋体" w:hAnsi="宋体" w:cs="宋体"/>
                <w:szCs w:val="21"/>
              </w:rPr>
              <w:t>1.尝试进行电线的各种链接，能使小灯珠亮起来。</w:t>
            </w:r>
          </w:p>
          <w:p w14:paraId="6561675E">
            <w:pPr>
              <w:spacing w:line="280" w:lineRule="exact"/>
              <w:rPr>
                <w:rFonts w:hint="eastAsia" w:ascii="宋体" w:hAnsi="宋体" w:cs="宋体"/>
                <w:szCs w:val="21"/>
              </w:rPr>
            </w:pPr>
            <w:r>
              <w:rPr>
                <w:rFonts w:hint="eastAsia" w:ascii="宋体" w:hAnsi="宋体" w:cs="宋体"/>
                <w:szCs w:val="21"/>
              </w:rPr>
              <w:t>2.愿意进行科学探索并把自己的发现记录下来。</w:t>
            </w:r>
          </w:p>
        </w:tc>
        <w:tc>
          <w:tcPr>
            <w:tcW w:w="1735" w:type="dxa"/>
            <w:gridSpan w:val="2"/>
            <w:tcBorders>
              <w:top w:val="single" w:color="000000" w:sz="4" w:space="0"/>
              <w:left w:val="nil"/>
              <w:bottom w:val="single" w:color="000000" w:sz="4" w:space="0"/>
              <w:right w:val="single" w:color="000000" w:sz="4" w:space="0"/>
            </w:tcBorders>
            <w:vAlign w:val="center"/>
          </w:tcPr>
          <w:p w14:paraId="64C77FB3">
            <w:pPr>
              <w:spacing w:line="280" w:lineRule="exact"/>
              <w:rPr>
                <w:rFonts w:hint="eastAsia" w:ascii="宋体" w:hAnsi="宋体"/>
                <w:color w:val="000000"/>
              </w:rPr>
            </w:pPr>
            <w:r>
              <w:rPr>
                <w:rFonts w:hint="eastAsia" w:ascii="宋体" w:hAnsi="宋体"/>
                <w:color w:val="000000"/>
              </w:rPr>
              <w:t>1.电路组合</w:t>
            </w:r>
          </w:p>
          <w:p w14:paraId="547AEE36">
            <w:pPr>
              <w:spacing w:line="280" w:lineRule="exact"/>
              <w:rPr>
                <w:rFonts w:hint="eastAsia" w:ascii="宋体" w:hAnsi="宋体"/>
                <w:color w:val="000000"/>
              </w:rPr>
            </w:pPr>
            <w:r>
              <w:rPr>
                <w:rFonts w:hint="eastAsia" w:ascii="宋体" w:hAnsi="宋体"/>
                <w:color w:val="000000"/>
              </w:rPr>
              <w:t>2.小灯</w:t>
            </w:r>
          </w:p>
        </w:tc>
        <w:tc>
          <w:tcPr>
            <w:tcW w:w="2153" w:type="dxa"/>
            <w:tcBorders>
              <w:top w:val="single" w:color="000000" w:sz="4" w:space="0"/>
              <w:left w:val="nil"/>
              <w:bottom w:val="single" w:color="000000" w:sz="4" w:space="0"/>
              <w:right w:val="single" w:color="000000" w:sz="12" w:space="0"/>
            </w:tcBorders>
            <w:vAlign w:val="center"/>
          </w:tcPr>
          <w:p w14:paraId="0B1174F2">
            <w:pPr>
              <w:spacing w:line="280" w:lineRule="exact"/>
              <w:rPr>
                <w:rFonts w:hint="eastAsia" w:ascii="宋体" w:hAnsi="宋体"/>
                <w:color w:val="000000"/>
              </w:rPr>
            </w:pPr>
            <w:r>
              <w:rPr>
                <w:rFonts w:hint="eastAsia" w:ascii="宋体" w:hAnsi="宋体" w:cs="宋体"/>
                <w:szCs w:val="21"/>
              </w:rPr>
              <w:t>进行电线的各种链接，能使小灯珠亮起来。</w:t>
            </w:r>
          </w:p>
        </w:tc>
      </w:tr>
      <w:tr w14:paraId="3EFC7687">
        <w:tblPrEx>
          <w:tblCellMar>
            <w:top w:w="0" w:type="dxa"/>
            <w:left w:w="108" w:type="dxa"/>
            <w:bottom w:w="0" w:type="dxa"/>
            <w:right w:w="108" w:type="dxa"/>
          </w:tblCellMar>
        </w:tblPrEx>
        <w:trPr>
          <w:trHeight w:val="914" w:hRule="atLeast"/>
        </w:trPr>
        <w:tc>
          <w:tcPr>
            <w:tcW w:w="427" w:type="dxa"/>
            <w:vMerge w:val="continue"/>
            <w:tcBorders>
              <w:left w:val="single" w:color="auto" w:sz="12" w:space="0"/>
              <w:bottom w:val="single" w:color="auto" w:sz="4" w:space="0"/>
              <w:right w:val="single" w:color="000000" w:sz="4" w:space="0"/>
            </w:tcBorders>
            <w:vAlign w:val="center"/>
          </w:tcPr>
          <w:p w14:paraId="62AD9D0E">
            <w:pPr>
              <w:widowControl/>
              <w:spacing w:line="300" w:lineRule="exact"/>
              <w:jc w:val="left"/>
              <w:rPr>
                <w:rFonts w:hint="eastAsia" w:ascii="宋体" w:hAnsi="宋体"/>
                <w:b/>
                <w:bCs/>
                <w:color w:val="000000"/>
                <w:sz w:val="24"/>
              </w:rPr>
            </w:pPr>
            <w:r>
              <w:rPr>
                <w:rFonts w:hint="eastAsia" w:ascii="宋体" w:hAnsi="宋体"/>
                <w:b/>
                <w:bCs/>
                <w:color w:val="000000"/>
                <w:sz w:val="24"/>
              </w:rPr>
              <w:t>五</w:t>
            </w:r>
          </w:p>
        </w:tc>
        <w:tc>
          <w:tcPr>
            <w:tcW w:w="1455" w:type="dxa"/>
            <w:tcBorders>
              <w:top w:val="single" w:color="auto" w:sz="4" w:space="0"/>
              <w:left w:val="nil"/>
              <w:bottom w:val="single" w:color="auto" w:sz="4" w:space="0"/>
              <w:right w:val="single" w:color="auto" w:sz="4" w:space="0"/>
            </w:tcBorders>
            <w:vAlign w:val="center"/>
          </w:tcPr>
          <w:p w14:paraId="396F0D62">
            <w:pPr>
              <w:spacing w:line="280" w:lineRule="exact"/>
              <w:jc w:val="center"/>
              <w:rPr>
                <w:rFonts w:hint="eastAsia" w:ascii="宋体" w:hAnsi="宋体"/>
                <w:color w:val="000000"/>
                <w:szCs w:val="21"/>
              </w:rPr>
            </w:pPr>
            <w:r>
              <w:rPr>
                <w:rFonts w:hint="eastAsia" w:ascii="宋体" w:hAnsi="宋体"/>
                <w:color w:val="000000"/>
                <w:szCs w:val="21"/>
              </w:rPr>
              <w:t>有趣的电话</w:t>
            </w:r>
          </w:p>
        </w:tc>
        <w:tc>
          <w:tcPr>
            <w:tcW w:w="3510" w:type="dxa"/>
            <w:tcBorders>
              <w:top w:val="single" w:color="000000" w:sz="4" w:space="0"/>
              <w:left w:val="nil"/>
              <w:bottom w:val="single" w:color="auto" w:sz="4" w:space="0"/>
              <w:right w:val="single" w:color="auto" w:sz="4" w:space="0"/>
            </w:tcBorders>
            <w:vAlign w:val="center"/>
          </w:tcPr>
          <w:p w14:paraId="746146A2">
            <w:pPr>
              <w:spacing w:line="280" w:lineRule="exact"/>
              <w:rPr>
                <w:rFonts w:hint="eastAsia" w:ascii="宋体" w:hAnsi="宋体"/>
                <w:color w:val="000000"/>
                <w:szCs w:val="21"/>
              </w:rPr>
            </w:pPr>
            <w:r>
              <w:rPr>
                <w:rFonts w:hint="eastAsia" w:ascii="宋体" w:hAnsi="宋体"/>
                <w:color w:val="000000"/>
                <w:szCs w:val="21"/>
              </w:rPr>
              <w:t>1.借助纸杯和线制作电话机，并尝试用不同绳子制作。</w:t>
            </w:r>
          </w:p>
          <w:p w14:paraId="52DFB37B">
            <w:pPr>
              <w:spacing w:line="280" w:lineRule="exact"/>
              <w:rPr>
                <w:rFonts w:hint="eastAsia" w:ascii="宋体" w:hAnsi="宋体"/>
                <w:color w:val="000000"/>
                <w:szCs w:val="21"/>
              </w:rPr>
            </w:pPr>
            <w:r>
              <w:rPr>
                <w:rFonts w:hint="eastAsia" w:ascii="宋体" w:hAnsi="宋体"/>
                <w:color w:val="000000"/>
                <w:szCs w:val="21"/>
              </w:rPr>
              <w:t>2.在各种尝试中发现最佳的材质并和同伴分享自己的发现。</w:t>
            </w:r>
          </w:p>
        </w:tc>
        <w:tc>
          <w:tcPr>
            <w:tcW w:w="1735" w:type="dxa"/>
            <w:gridSpan w:val="2"/>
            <w:tcBorders>
              <w:top w:val="single" w:color="000000" w:sz="4" w:space="0"/>
              <w:left w:val="nil"/>
              <w:bottom w:val="single" w:color="auto" w:sz="4" w:space="0"/>
              <w:right w:val="single" w:color="000000" w:sz="4" w:space="0"/>
            </w:tcBorders>
            <w:vAlign w:val="center"/>
          </w:tcPr>
          <w:p w14:paraId="6AF54E9F">
            <w:pPr>
              <w:spacing w:line="280" w:lineRule="exact"/>
              <w:rPr>
                <w:rFonts w:hint="eastAsia" w:ascii="宋体" w:hAnsi="宋体"/>
                <w:color w:val="000000"/>
                <w:szCs w:val="21"/>
              </w:rPr>
            </w:pPr>
            <w:r>
              <w:rPr>
                <w:rFonts w:hint="eastAsia" w:ascii="宋体" w:hAnsi="宋体"/>
                <w:color w:val="000000"/>
                <w:szCs w:val="21"/>
              </w:rPr>
              <w:t>1.各种线</w:t>
            </w:r>
          </w:p>
          <w:p w14:paraId="5FD61AE7">
            <w:pPr>
              <w:spacing w:line="280" w:lineRule="exact"/>
              <w:rPr>
                <w:rFonts w:hint="eastAsia" w:ascii="宋体" w:hAnsi="宋体"/>
                <w:color w:val="000000"/>
                <w:szCs w:val="21"/>
              </w:rPr>
            </w:pPr>
            <w:r>
              <w:rPr>
                <w:rFonts w:hint="eastAsia" w:ascii="宋体" w:hAnsi="宋体"/>
                <w:color w:val="000000"/>
                <w:szCs w:val="21"/>
              </w:rPr>
              <w:t>2.一次性杯子</w:t>
            </w:r>
          </w:p>
        </w:tc>
        <w:tc>
          <w:tcPr>
            <w:tcW w:w="2153" w:type="dxa"/>
            <w:tcBorders>
              <w:top w:val="single" w:color="000000" w:sz="4" w:space="0"/>
              <w:left w:val="nil"/>
              <w:bottom w:val="single" w:color="auto" w:sz="4" w:space="0"/>
              <w:right w:val="single" w:color="000000" w:sz="12" w:space="0"/>
            </w:tcBorders>
            <w:vAlign w:val="center"/>
          </w:tcPr>
          <w:p w14:paraId="33D2F48C">
            <w:pPr>
              <w:spacing w:line="280" w:lineRule="exact"/>
              <w:rPr>
                <w:rFonts w:hint="eastAsia" w:ascii="宋体" w:hAnsi="宋体"/>
                <w:color w:val="000000"/>
              </w:rPr>
            </w:pPr>
            <w:r>
              <w:rPr>
                <w:rFonts w:hint="eastAsia" w:ascii="宋体" w:hAnsi="宋体"/>
                <w:color w:val="000000"/>
                <w:szCs w:val="21"/>
              </w:rPr>
              <w:t>借助纸杯和线制作电话机。</w:t>
            </w:r>
          </w:p>
        </w:tc>
      </w:tr>
      <w:tr w14:paraId="715EACDC">
        <w:tblPrEx>
          <w:tblCellMar>
            <w:top w:w="0" w:type="dxa"/>
            <w:left w:w="108" w:type="dxa"/>
            <w:bottom w:w="0" w:type="dxa"/>
            <w:right w:w="108" w:type="dxa"/>
          </w:tblCellMar>
        </w:tblPrEx>
        <w:trPr>
          <w:trHeight w:val="111" w:hRule="atLeast"/>
        </w:trPr>
        <w:tc>
          <w:tcPr>
            <w:tcW w:w="427" w:type="dxa"/>
            <w:vMerge w:val="continue"/>
            <w:tcBorders>
              <w:left w:val="single" w:color="auto" w:sz="12" w:space="0"/>
              <w:bottom w:val="single" w:color="auto" w:sz="4" w:space="0"/>
              <w:right w:val="single" w:color="000000" w:sz="4" w:space="0"/>
            </w:tcBorders>
            <w:vAlign w:val="center"/>
          </w:tcPr>
          <w:p w14:paraId="765BE072">
            <w:pPr>
              <w:widowControl/>
              <w:spacing w:line="300" w:lineRule="exact"/>
              <w:jc w:val="left"/>
              <w:rPr>
                <w:rFonts w:hint="eastAsia" w:ascii="宋体" w:hAnsi="宋体"/>
                <w:b/>
                <w:bCs/>
                <w:color w:val="000000"/>
                <w:sz w:val="24"/>
              </w:rPr>
            </w:pPr>
          </w:p>
        </w:tc>
        <w:tc>
          <w:tcPr>
            <w:tcW w:w="1455" w:type="dxa"/>
            <w:tcBorders>
              <w:top w:val="single" w:color="auto" w:sz="4" w:space="0"/>
              <w:left w:val="nil"/>
              <w:bottom w:val="single" w:color="auto" w:sz="4" w:space="0"/>
              <w:right w:val="single" w:color="auto" w:sz="4" w:space="0"/>
            </w:tcBorders>
            <w:vAlign w:val="center"/>
          </w:tcPr>
          <w:p w14:paraId="3DBE7997">
            <w:pPr>
              <w:spacing w:line="280" w:lineRule="exact"/>
              <w:jc w:val="center"/>
              <w:rPr>
                <w:rFonts w:hint="eastAsia" w:ascii="宋体" w:hAnsi="宋体"/>
                <w:color w:val="000000"/>
                <w:szCs w:val="21"/>
              </w:rPr>
            </w:pPr>
            <w:r>
              <w:rPr>
                <w:rFonts w:hint="eastAsia" w:ascii="宋体" w:hAnsi="宋体"/>
                <w:color w:val="000000"/>
                <w:szCs w:val="21"/>
              </w:rPr>
              <w:t>织布</w:t>
            </w:r>
          </w:p>
        </w:tc>
        <w:tc>
          <w:tcPr>
            <w:tcW w:w="3510" w:type="dxa"/>
            <w:tcBorders>
              <w:top w:val="single" w:color="auto" w:sz="4" w:space="0"/>
              <w:left w:val="nil"/>
              <w:bottom w:val="single" w:color="auto" w:sz="4" w:space="0"/>
              <w:right w:val="single" w:color="auto" w:sz="4" w:space="0"/>
            </w:tcBorders>
            <w:vAlign w:val="center"/>
          </w:tcPr>
          <w:p w14:paraId="4F4B5937">
            <w:pPr>
              <w:spacing w:line="280" w:lineRule="exact"/>
              <w:rPr>
                <w:rFonts w:hint="eastAsia" w:ascii="宋体" w:hAnsi="宋体"/>
                <w:color w:val="000000"/>
                <w:szCs w:val="21"/>
              </w:rPr>
            </w:pPr>
            <w:r>
              <w:rPr>
                <w:rFonts w:hint="eastAsia" w:ascii="宋体" w:hAnsi="宋体"/>
                <w:color w:val="000000"/>
                <w:szCs w:val="21"/>
              </w:rPr>
              <w:t>1.了解织布机的基本结构和原理并掌握基本操作方法。</w:t>
            </w:r>
          </w:p>
          <w:p w14:paraId="18AA7823">
            <w:pPr>
              <w:spacing w:line="280" w:lineRule="exact"/>
              <w:rPr>
                <w:rFonts w:hint="eastAsia" w:ascii="宋体" w:hAnsi="宋体"/>
                <w:color w:val="000000"/>
                <w:szCs w:val="21"/>
              </w:rPr>
            </w:pPr>
            <w:r>
              <w:rPr>
                <w:rFonts w:hint="eastAsia" w:ascii="宋体" w:hAnsi="宋体"/>
                <w:color w:val="000000"/>
                <w:szCs w:val="21"/>
              </w:rPr>
              <w:t>2.尝试用毛线进行织布，初步了解经线、纬线。</w:t>
            </w:r>
          </w:p>
        </w:tc>
        <w:tc>
          <w:tcPr>
            <w:tcW w:w="1735" w:type="dxa"/>
            <w:gridSpan w:val="2"/>
            <w:tcBorders>
              <w:top w:val="single" w:color="auto" w:sz="4" w:space="0"/>
              <w:left w:val="nil"/>
              <w:bottom w:val="single" w:color="auto" w:sz="4" w:space="0"/>
              <w:right w:val="single" w:color="000000" w:sz="4" w:space="0"/>
            </w:tcBorders>
            <w:vAlign w:val="center"/>
          </w:tcPr>
          <w:p w14:paraId="5ECF926E">
            <w:pPr>
              <w:spacing w:line="280" w:lineRule="exact"/>
              <w:rPr>
                <w:rFonts w:hint="eastAsia" w:ascii="宋体" w:hAnsi="宋体"/>
                <w:color w:val="000000"/>
                <w:szCs w:val="21"/>
              </w:rPr>
            </w:pPr>
            <w:r>
              <w:rPr>
                <w:rFonts w:hint="eastAsia" w:ascii="宋体" w:hAnsi="宋体"/>
                <w:color w:val="000000"/>
                <w:szCs w:val="21"/>
              </w:rPr>
              <w:t>1.迷你织布机</w:t>
            </w:r>
          </w:p>
          <w:p w14:paraId="5C317D3F">
            <w:pPr>
              <w:spacing w:line="280" w:lineRule="exact"/>
              <w:rPr>
                <w:rFonts w:hint="eastAsia" w:ascii="宋体" w:hAnsi="宋体"/>
                <w:color w:val="000000"/>
                <w:szCs w:val="21"/>
              </w:rPr>
            </w:pPr>
            <w:r>
              <w:rPr>
                <w:rFonts w:hint="eastAsia" w:ascii="宋体" w:hAnsi="宋体"/>
                <w:color w:val="000000"/>
                <w:szCs w:val="21"/>
              </w:rPr>
              <w:t>2.各种线</w:t>
            </w:r>
          </w:p>
        </w:tc>
        <w:tc>
          <w:tcPr>
            <w:tcW w:w="2153" w:type="dxa"/>
            <w:tcBorders>
              <w:top w:val="single" w:color="auto" w:sz="4" w:space="0"/>
              <w:left w:val="nil"/>
              <w:bottom w:val="single" w:color="auto" w:sz="4" w:space="0"/>
              <w:right w:val="single" w:color="000000" w:sz="12" w:space="0"/>
            </w:tcBorders>
            <w:vAlign w:val="center"/>
          </w:tcPr>
          <w:p w14:paraId="719EBA51">
            <w:pPr>
              <w:spacing w:line="280" w:lineRule="exact"/>
              <w:rPr>
                <w:rFonts w:hint="eastAsia" w:ascii="宋体" w:hAnsi="宋体"/>
                <w:color w:val="000000"/>
                <w:szCs w:val="21"/>
              </w:rPr>
            </w:pPr>
            <w:r>
              <w:rPr>
                <w:rFonts w:hint="eastAsia" w:ascii="宋体" w:hAnsi="宋体"/>
                <w:color w:val="000000"/>
                <w:szCs w:val="21"/>
              </w:rPr>
              <w:t>尝试用毛线进行织布。</w:t>
            </w:r>
          </w:p>
        </w:tc>
      </w:tr>
      <w:tr w14:paraId="27186DE7">
        <w:tblPrEx>
          <w:tblCellMar>
            <w:top w:w="0" w:type="dxa"/>
            <w:left w:w="108" w:type="dxa"/>
            <w:bottom w:w="0" w:type="dxa"/>
            <w:right w:w="108" w:type="dxa"/>
          </w:tblCellMar>
        </w:tblPrEx>
        <w:trPr>
          <w:trHeight w:val="179" w:hRule="atLeast"/>
        </w:trPr>
        <w:tc>
          <w:tcPr>
            <w:tcW w:w="427" w:type="dxa"/>
            <w:vMerge w:val="continue"/>
            <w:tcBorders>
              <w:left w:val="single" w:color="auto" w:sz="12" w:space="0"/>
              <w:bottom w:val="single" w:color="auto" w:sz="4" w:space="0"/>
              <w:right w:val="single" w:color="000000" w:sz="4" w:space="0"/>
            </w:tcBorders>
            <w:vAlign w:val="center"/>
          </w:tcPr>
          <w:p w14:paraId="581A6271">
            <w:pPr>
              <w:widowControl/>
              <w:spacing w:line="300" w:lineRule="exact"/>
              <w:jc w:val="left"/>
              <w:rPr>
                <w:rFonts w:hint="eastAsia" w:ascii="宋体" w:hAnsi="宋体"/>
                <w:b/>
                <w:bCs/>
                <w:color w:val="000000"/>
                <w:sz w:val="24"/>
              </w:rPr>
            </w:pPr>
          </w:p>
        </w:tc>
        <w:tc>
          <w:tcPr>
            <w:tcW w:w="1455" w:type="dxa"/>
            <w:tcBorders>
              <w:top w:val="single" w:color="auto" w:sz="4" w:space="0"/>
              <w:left w:val="nil"/>
              <w:bottom w:val="single" w:color="auto" w:sz="4" w:space="0"/>
              <w:right w:val="single" w:color="auto" w:sz="4" w:space="0"/>
            </w:tcBorders>
            <w:vAlign w:val="center"/>
          </w:tcPr>
          <w:p w14:paraId="073F5FE5">
            <w:pPr>
              <w:spacing w:line="280" w:lineRule="exact"/>
              <w:jc w:val="center"/>
              <w:rPr>
                <w:rFonts w:hint="eastAsia" w:ascii="宋体" w:hAnsi="宋体"/>
                <w:color w:val="000000"/>
                <w:szCs w:val="21"/>
              </w:rPr>
            </w:pPr>
            <w:r>
              <w:rPr>
                <w:rFonts w:hint="eastAsia" w:ascii="宋体" w:hAnsi="宋体"/>
                <w:color w:val="000000"/>
                <w:szCs w:val="21"/>
              </w:rPr>
              <w:t>磁力线画</w:t>
            </w:r>
          </w:p>
        </w:tc>
        <w:tc>
          <w:tcPr>
            <w:tcW w:w="3510" w:type="dxa"/>
            <w:tcBorders>
              <w:top w:val="single" w:color="auto" w:sz="4" w:space="0"/>
              <w:left w:val="nil"/>
              <w:bottom w:val="single" w:color="auto" w:sz="4" w:space="0"/>
              <w:right w:val="single" w:color="auto" w:sz="4" w:space="0"/>
            </w:tcBorders>
            <w:vAlign w:val="center"/>
          </w:tcPr>
          <w:p w14:paraId="254E9BAD">
            <w:pPr>
              <w:spacing w:line="280" w:lineRule="exact"/>
              <w:rPr>
                <w:rFonts w:hint="eastAsia" w:ascii="宋体" w:hAnsi="宋体"/>
                <w:color w:val="000000"/>
                <w:szCs w:val="21"/>
              </w:rPr>
            </w:pPr>
            <w:r>
              <w:rPr>
                <w:rFonts w:hint="eastAsia" w:ascii="宋体" w:hAnsi="宋体"/>
                <w:color w:val="000000"/>
                <w:szCs w:val="21"/>
              </w:rPr>
              <w:t>1.能借助磁块的操作在面粉上留下痕迹画。</w:t>
            </w:r>
          </w:p>
          <w:p w14:paraId="53B6FA43">
            <w:pPr>
              <w:spacing w:line="280" w:lineRule="exact"/>
              <w:rPr>
                <w:rFonts w:hint="eastAsia" w:ascii="宋体" w:hAnsi="宋体"/>
                <w:color w:val="000000"/>
                <w:szCs w:val="21"/>
              </w:rPr>
            </w:pPr>
            <w:r>
              <w:rPr>
                <w:rFonts w:hint="eastAsia" w:ascii="宋体" w:hAnsi="宋体"/>
                <w:color w:val="000000"/>
                <w:szCs w:val="21"/>
              </w:rPr>
              <w:t>2.了解磁力画的操作原理并尝试不同材料上作画。</w:t>
            </w:r>
          </w:p>
        </w:tc>
        <w:tc>
          <w:tcPr>
            <w:tcW w:w="1735" w:type="dxa"/>
            <w:gridSpan w:val="2"/>
            <w:tcBorders>
              <w:top w:val="single" w:color="auto" w:sz="4" w:space="0"/>
              <w:left w:val="nil"/>
              <w:bottom w:val="single" w:color="auto" w:sz="4" w:space="0"/>
              <w:right w:val="single" w:color="000000" w:sz="4" w:space="0"/>
            </w:tcBorders>
            <w:vAlign w:val="center"/>
          </w:tcPr>
          <w:p w14:paraId="2DABC1F2">
            <w:pPr>
              <w:spacing w:line="280" w:lineRule="exact"/>
              <w:rPr>
                <w:rFonts w:hint="eastAsia" w:ascii="宋体" w:hAnsi="宋体"/>
                <w:color w:val="000000"/>
                <w:szCs w:val="21"/>
              </w:rPr>
            </w:pPr>
            <w:r>
              <w:rPr>
                <w:rFonts w:hint="eastAsia" w:ascii="宋体" w:hAnsi="宋体"/>
                <w:color w:val="000000"/>
                <w:szCs w:val="21"/>
              </w:rPr>
              <w:t>1.小铁珠</w:t>
            </w:r>
          </w:p>
          <w:p w14:paraId="313C2014">
            <w:pPr>
              <w:spacing w:line="280" w:lineRule="exact"/>
              <w:rPr>
                <w:rFonts w:hint="eastAsia" w:ascii="宋体" w:hAnsi="宋体"/>
                <w:color w:val="000000"/>
                <w:szCs w:val="21"/>
              </w:rPr>
            </w:pPr>
            <w:r>
              <w:rPr>
                <w:rFonts w:hint="eastAsia" w:ascii="宋体" w:hAnsi="宋体"/>
                <w:color w:val="000000"/>
                <w:szCs w:val="21"/>
              </w:rPr>
              <w:t>2.面粉</w:t>
            </w:r>
          </w:p>
          <w:p w14:paraId="6AA77DD3">
            <w:pPr>
              <w:spacing w:line="280" w:lineRule="exact"/>
              <w:rPr>
                <w:rFonts w:hint="eastAsia" w:ascii="宋体" w:hAnsi="宋体"/>
                <w:color w:val="000000"/>
                <w:szCs w:val="21"/>
              </w:rPr>
            </w:pPr>
            <w:r>
              <w:rPr>
                <w:rFonts w:hint="eastAsia" w:ascii="宋体" w:hAnsi="宋体"/>
                <w:color w:val="000000"/>
                <w:szCs w:val="21"/>
              </w:rPr>
              <w:t>3.盒子</w:t>
            </w:r>
          </w:p>
          <w:p w14:paraId="3692EA55">
            <w:pPr>
              <w:spacing w:line="280" w:lineRule="exact"/>
              <w:rPr>
                <w:rFonts w:hint="eastAsia" w:ascii="宋体" w:hAnsi="宋体"/>
                <w:color w:val="000000"/>
                <w:szCs w:val="21"/>
              </w:rPr>
            </w:pPr>
            <w:r>
              <w:rPr>
                <w:rFonts w:hint="eastAsia" w:ascii="宋体" w:hAnsi="宋体"/>
                <w:color w:val="000000"/>
                <w:szCs w:val="21"/>
              </w:rPr>
              <w:t>4.磁铁</w:t>
            </w:r>
          </w:p>
        </w:tc>
        <w:tc>
          <w:tcPr>
            <w:tcW w:w="2153" w:type="dxa"/>
            <w:tcBorders>
              <w:top w:val="single" w:color="auto" w:sz="4" w:space="0"/>
              <w:left w:val="nil"/>
              <w:bottom w:val="single" w:color="auto" w:sz="4" w:space="0"/>
              <w:right w:val="single" w:color="000000" w:sz="12" w:space="0"/>
            </w:tcBorders>
            <w:vAlign w:val="center"/>
          </w:tcPr>
          <w:p w14:paraId="3D34A12F">
            <w:pPr>
              <w:spacing w:line="280" w:lineRule="exact"/>
              <w:rPr>
                <w:rFonts w:hint="eastAsia" w:ascii="宋体" w:hAnsi="宋体"/>
                <w:color w:val="000000"/>
                <w:szCs w:val="21"/>
              </w:rPr>
            </w:pPr>
            <w:r>
              <w:rPr>
                <w:rFonts w:hint="eastAsia" w:ascii="宋体" w:hAnsi="宋体"/>
                <w:color w:val="000000"/>
                <w:szCs w:val="21"/>
              </w:rPr>
              <w:t>能借助磁块的操作在面粉上留下痕迹画。</w:t>
            </w:r>
          </w:p>
        </w:tc>
      </w:tr>
      <w:tr w14:paraId="79CDAB25">
        <w:tblPrEx>
          <w:tblCellMar>
            <w:top w:w="0" w:type="dxa"/>
            <w:left w:w="108" w:type="dxa"/>
            <w:bottom w:w="0" w:type="dxa"/>
            <w:right w:w="108" w:type="dxa"/>
          </w:tblCellMar>
        </w:tblPrEx>
        <w:trPr>
          <w:trHeight w:val="802" w:hRule="atLeast"/>
        </w:trPr>
        <w:tc>
          <w:tcPr>
            <w:tcW w:w="427" w:type="dxa"/>
            <w:tcBorders>
              <w:top w:val="single" w:color="auto" w:sz="4" w:space="0"/>
              <w:left w:val="single" w:color="auto" w:sz="12" w:space="0"/>
              <w:bottom w:val="single" w:color="auto" w:sz="4" w:space="0"/>
              <w:right w:val="single" w:color="000000" w:sz="4" w:space="0"/>
            </w:tcBorders>
            <w:vAlign w:val="center"/>
          </w:tcPr>
          <w:p w14:paraId="6F3D0AFC">
            <w:pPr>
              <w:spacing w:line="300" w:lineRule="exact"/>
              <w:jc w:val="center"/>
              <w:rPr>
                <w:rFonts w:hint="eastAsia" w:ascii="宋体" w:hAnsi="宋体"/>
                <w:b/>
                <w:bCs/>
                <w:color w:val="000000"/>
                <w:sz w:val="24"/>
              </w:rPr>
            </w:pPr>
            <w:r>
              <w:rPr>
                <w:rFonts w:hint="eastAsia" w:ascii="宋体" w:hAnsi="宋体"/>
                <w:b/>
                <w:bCs/>
                <w:color w:val="000000"/>
                <w:sz w:val="24"/>
              </w:rPr>
              <w:t>建构区</w:t>
            </w:r>
          </w:p>
        </w:tc>
        <w:tc>
          <w:tcPr>
            <w:tcW w:w="1455" w:type="dxa"/>
            <w:tcBorders>
              <w:top w:val="single" w:color="auto" w:sz="4" w:space="0"/>
              <w:left w:val="nil"/>
              <w:bottom w:val="single" w:color="auto" w:sz="4" w:space="0"/>
              <w:right w:val="single" w:color="auto" w:sz="4" w:space="0"/>
            </w:tcBorders>
            <w:vAlign w:val="center"/>
          </w:tcPr>
          <w:p w14:paraId="13DB5E1C">
            <w:pPr>
              <w:spacing w:line="280" w:lineRule="exact"/>
              <w:jc w:val="center"/>
              <w:rPr>
                <w:rFonts w:hint="eastAsia" w:ascii="宋体" w:hAnsi="宋体"/>
                <w:color w:val="000000"/>
                <w:sz w:val="18"/>
                <w:szCs w:val="18"/>
              </w:rPr>
            </w:pPr>
            <w:r>
              <w:rPr>
                <w:rFonts w:hint="eastAsia" w:ascii="宋体" w:hAnsi="宋体"/>
                <w:color w:val="000000"/>
                <w:szCs w:val="21"/>
              </w:rPr>
              <w:t>自由自在的马路</w:t>
            </w:r>
          </w:p>
        </w:tc>
        <w:tc>
          <w:tcPr>
            <w:tcW w:w="3510" w:type="dxa"/>
            <w:tcBorders>
              <w:top w:val="single" w:color="000000" w:sz="4" w:space="0"/>
              <w:left w:val="nil"/>
              <w:bottom w:val="single" w:color="000000" w:sz="4" w:space="0"/>
              <w:right w:val="single" w:color="auto" w:sz="4" w:space="0"/>
            </w:tcBorders>
          </w:tcPr>
          <w:p w14:paraId="61B615B0">
            <w:pPr>
              <w:spacing w:line="280" w:lineRule="exact"/>
              <w:rPr>
                <w:rFonts w:hint="eastAsia" w:ascii="宋体" w:hAnsi="宋体"/>
                <w:color w:val="000000"/>
              </w:rPr>
            </w:pPr>
            <w:r>
              <w:rPr>
                <w:rFonts w:hint="eastAsia" w:ascii="宋体" w:hAnsi="宋体"/>
                <w:color w:val="000000"/>
              </w:rPr>
              <w:t>1.根据设计图用各种单元积木搭建交织的马路。</w:t>
            </w:r>
          </w:p>
          <w:p w14:paraId="216ADFA6">
            <w:pPr>
              <w:spacing w:line="280" w:lineRule="exact"/>
              <w:rPr>
                <w:rFonts w:hint="eastAsia" w:ascii="宋体" w:hAnsi="宋体"/>
                <w:color w:val="000000"/>
              </w:rPr>
            </w:pPr>
            <w:r>
              <w:rPr>
                <w:rFonts w:hint="eastAsia" w:ascii="宋体" w:hAnsi="宋体"/>
                <w:color w:val="000000"/>
              </w:rPr>
              <w:t>2.用不同材料搭建马路周围的景观。</w:t>
            </w:r>
          </w:p>
        </w:tc>
        <w:tc>
          <w:tcPr>
            <w:tcW w:w="1735" w:type="dxa"/>
            <w:gridSpan w:val="2"/>
            <w:tcBorders>
              <w:top w:val="single" w:color="000000" w:sz="4" w:space="0"/>
              <w:left w:val="nil"/>
              <w:bottom w:val="single" w:color="000000" w:sz="4" w:space="0"/>
              <w:right w:val="single" w:color="000000" w:sz="4" w:space="0"/>
            </w:tcBorders>
            <w:vAlign w:val="center"/>
          </w:tcPr>
          <w:p w14:paraId="1C12AD90">
            <w:pPr>
              <w:spacing w:line="280" w:lineRule="exact"/>
              <w:rPr>
                <w:rFonts w:hint="eastAsia" w:ascii="宋体" w:hAnsi="宋体"/>
                <w:color w:val="000000"/>
              </w:rPr>
            </w:pPr>
            <w:r>
              <w:rPr>
                <w:rFonts w:hint="eastAsia" w:ascii="宋体" w:hAnsi="宋体"/>
                <w:color w:val="000000"/>
              </w:rPr>
              <w:t>1.建构积木</w:t>
            </w:r>
          </w:p>
          <w:p w14:paraId="13992104">
            <w:pPr>
              <w:spacing w:line="280" w:lineRule="exact"/>
              <w:rPr>
                <w:rFonts w:hint="eastAsia" w:ascii="宋体" w:hAnsi="宋体"/>
                <w:color w:val="000000"/>
              </w:rPr>
            </w:pPr>
            <w:r>
              <w:rPr>
                <w:rFonts w:hint="eastAsia" w:ascii="宋体" w:hAnsi="宋体"/>
                <w:color w:val="000000"/>
              </w:rPr>
              <w:t>2.辅助材料</w:t>
            </w:r>
          </w:p>
        </w:tc>
        <w:tc>
          <w:tcPr>
            <w:tcW w:w="2153" w:type="dxa"/>
            <w:tcBorders>
              <w:top w:val="single" w:color="000000" w:sz="4" w:space="0"/>
              <w:left w:val="nil"/>
              <w:bottom w:val="single" w:color="000000" w:sz="4" w:space="0"/>
              <w:right w:val="single" w:color="000000" w:sz="12" w:space="0"/>
            </w:tcBorders>
            <w:vAlign w:val="center"/>
          </w:tcPr>
          <w:p w14:paraId="749456AA">
            <w:pPr>
              <w:spacing w:line="280" w:lineRule="exact"/>
              <w:rPr>
                <w:rFonts w:hint="eastAsia" w:ascii="宋体" w:hAnsi="宋体"/>
                <w:color w:val="000000"/>
              </w:rPr>
            </w:pPr>
            <w:r>
              <w:rPr>
                <w:rFonts w:hint="eastAsia" w:ascii="宋体" w:hAnsi="宋体"/>
                <w:color w:val="000000"/>
              </w:rPr>
              <w:t>根据设计图用各种单元积木搭建交织的马路。</w:t>
            </w:r>
          </w:p>
        </w:tc>
      </w:tr>
      <w:tr w14:paraId="14C2B27C">
        <w:tblPrEx>
          <w:tblCellMar>
            <w:top w:w="0" w:type="dxa"/>
            <w:left w:w="108" w:type="dxa"/>
            <w:bottom w:w="0" w:type="dxa"/>
            <w:right w:w="108" w:type="dxa"/>
          </w:tblCellMar>
        </w:tblPrEx>
        <w:trPr>
          <w:trHeight w:val="706" w:hRule="atLeast"/>
        </w:trPr>
        <w:tc>
          <w:tcPr>
            <w:tcW w:w="427" w:type="dxa"/>
            <w:vMerge w:val="restart"/>
            <w:tcBorders>
              <w:top w:val="single" w:color="auto" w:sz="2" w:space="0"/>
              <w:left w:val="single" w:color="auto" w:sz="12" w:space="0"/>
              <w:right w:val="single" w:color="auto" w:sz="4" w:space="0"/>
            </w:tcBorders>
            <w:vAlign w:val="center"/>
          </w:tcPr>
          <w:p w14:paraId="622BA027">
            <w:pPr>
              <w:spacing w:line="300" w:lineRule="exact"/>
              <w:rPr>
                <w:rFonts w:hint="eastAsia" w:ascii="宋体" w:hAnsi="宋体"/>
                <w:b/>
                <w:bCs/>
                <w:color w:val="000000"/>
                <w:sz w:val="24"/>
              </w:rPr>
            </w:pPr>
            <w:r>
              <w:rPr>
                <w:rFonts w:hint="eastAsia" w:ascii="宋体" w:hAnsi="宋体"/>
                <w:b/>
                <w:bCs/>
                <w:color w:val="000000"/>
                <w:sz w:val="24"/>
              </w:rPr>
              <w:t>美工区</w:t>
            </w:r>
          </w:p>
        </w:tc>
        <w:tc>
          <w:tcPr>
            <w:tcW w:w="1455" w:type="dxa"/>
            <w:tcBorders>
              <w:top w:val="single" w:color="auto" w:sz="2" w:space="0"/>
              <w:left w:val="nil"/>
              <w:bottom w:val="single" w:color="auto" w:sz="4" w:space="0"/>
              <w:right w:val="single" w:color="000000" w:sz="4" w:space="0"/>
            </w:tcBorders>
            <w:vAlign w:val="center"/>
          </w:tcPr>
          <w:p w14:paraId="3EABDFCB">
            <w:pPr>
              <w:spacing w:line="280" w:lineRule="exact"/>
              <w:jc w:val="center"/>
              <w:rPr>
                <w:rFonts w:hint="eastAsia" w:ascii="宋体" w:hAnsi="宋体"/>
                <w:color w:val="000000"/>
              </w:rPr>
            </w:pPr>
            <w:r>
              <w:rPr>
                <w:rFonts w:hint="eastAsia" w:ascii="宋体" w:hAnsi="宋体"/>
                <w:bCs/>
                <w:color w:val="000000"/>
                <w:spacing w:val="-14"/>
                <w:szCs w:val="21"/>
              </w:rPr>
              <w:t>春如线</w:t>
            </w:r>
          </w:p>
        </w:tc>
        <w:tc>
          <w:tcPr>
            <w:tcW w:w="3510" w:type="dxa"/>
            <w:tcBorders>
              <w:top w:val="single" w:color="auto" w:sz="2" w:space="0"/>
              <w:left w:val="nil"/>
              <w:bottom w:val="single" w:color="auto" w:sz="4" w:space="0"/>
              <w:right w:val="single" w:color="auto" w:sz="4" w:space="0"/>
            </w:tcBorders>
          </w:tcPr>
          <w:p w14:paraId="62B5509A">
            <w:pPr>
              <w:spacing w:line="280" w:lineRule="exact"/>
              <w:rPr>
                <w:rFonts w:hint="eastAsia" w:ascii="宋体" w:hAnsi="宋体"/>
                <w:color w:val="000000"/>
                <w:szCs w:val="21"/>
              </w:rPr>
            </w:pPr>
            <w:r>
              <w:rPr>
                <w:rFonts w:hint="eastAsia" w:ascii="宋体" w:hAnsi="宋体"/>
                <w:color w:val="000000"/>
                <w:szCs w:val="21"/>
              </w:rPr>
              <w:t>1.欣赏罗贯中的《春如线》，理解画中线条代表什么。</w:t>
            </w:r>
          </w:p>
          <w:p w14:paraId="60E20653">
            <w:pPr>
              <w:spacing w:line="280" w:lineRule="exact"/>
              <w:rPr>
                <w:rFonts w:hint="eastAsia" w:ascii="宋体" w:hAnsi="宋体"/>
                <w:color w:val="000000"/>
                <w:szCs w:val="21"/>
              </w:rPr>
            </w:pPr>
            <w:r>
              <w:rPr>
                <w:rFonts w:hint="eastAsia" w:ascii="宋体" w:hAnsi="宋体"/>
                <w:color w:val="000000"/>
                <w:szCs w:val="21"/>
              </w:rPr>
              <w:t>2.尝试用水墨线条画出自己眼中的春天。</w:t>
            </w:r>
          </w:p>
        </w:tc>
        <w:tc>
          <w:tcPr>
            <w:tcW w:w="1720" w:type="dxa"/>
            <w:tcBorders>
              <w:top w:val="single" w:color="auto" w:sz="2" w:space="0"/>
              <w:left w:val="nil"/>
              <w:bottom w:val="single" w:color="auto" w:sz="4" w:space="0"/>
              <w:right w:val="single" w:color="000000" w:sz="4" w:space="0"/>
            </w:tcBorders>
            <w:vAlign w:val="center"/>
          </w:tcPr>
          <w:p w14:paraId="5A198AF2">
            <w:pPr>
              <w:spacing w:line="280" w:lineRule="exact"/>
              <w:rPr>
                <w:rFonts w:hint="eastAsia" w:ascii="宋体" w:hAnsi="宋体"/>
                <w:color w:val="000000"/>
                <w:szCs w:val="21"/>
              </w:rPr>
            </w:pPr>
            <w:r>
              <w:rPr>
                <w:rFonts w:hint="eastAsia" w:ascii="宋体" w:hAnsi="宋体"/>
                <w:color w:val="000000"/>
                <w:szCs w:val="21"/>
              </w:rPr>
              <w:t>1.罗贯中的画</w:t>
            </w:r>
          </w:p>
          <w:p w14:paraId="20F45C3A">
            <w:pPr>
              <w:spacing w:line="280" w:lineRule="exact"/>
              <w:rPr>
                <w:rFonts w:hint="eastAsia" w:ascii="宋体" w:hAnsi="宋体"/>
                <w:color w:val="000000"/>
                <w:szCs w:val="21"/>
              </w:rPr>
            </w:pPr>
            <w:r>
              <w:rPr>
                <w:rFonts w:hint="eastAsia" w:ascii="宋体" w:hAnsi="宋体"/>
                <w:color w:val="000000"/>
                <w:szCs w:val="21"/>
              </w:rPr>
              <w:t>2.笔墨</w:t>
            </w:r>
          </w:p>
          <w:p w14:paraId="5982EFA4">
            <w:pPr>
              <w:spacing w:line="280" w:lineRule="exact"/>
              <w:rPr>
                <w:rFonts w:hint="eastAsia" w:ascii="宋体" w:hAnsi="宋体"/>
                <w:color w:val="000000"/>
                <w:szCs w:val="21"/>
              </w:rPr>
            </w:pPr>
            <w:r>
              <w:rPr>
                <w:rFonts w:hint="eastAsia" w:ascii="宋体" w:hAnsi="宋体"/>
                <w:color w:val="000000"/>
                <w:szCs w:val="21"/>
              </w:rPr>
              <w:t>3.宣纸</w:t>
            </w:r>
          </w:p>
        </w:tc>
        <w:tc>
          <w:tcPr>
            <w:tcW w:w="2168" w:type="dxa"/>
            <w:gridSpan w:val="2"/>
            <w:tcBorders>
              <w:top w:val="single" w:color="auto" w:sz="2" w:space="0"/>
              <w:left w:val="nil"/>
              <w:bottom w:val="single" w:color="auto" w:sz="4" w:space="0"/>
              <w:right w:val="single" w:color="000000" w:sz="12" w:space="0"/>
            </w:tcBorders>
            <w:vAlign w:val="center"/>
          </w:tcPr>
          <w:p w14:paraId="0F3046DD">
            <w:pPr>
              <w:spacing w:line="280" w:lineRule="exact"/>
              <w:rPr>
                <w:rFonts w:hint="eastAsia" w:ascii="宋体" w:hAnsi="宋体"/>
                <w:color w:val="000000"/>
                <w:szCs w:val="21"/>
              </w:rPr>
            </w:pPr>
          </w:p>
          <w:p w14:paraId="4A1B4F6C">
            <w:pPr>
              <w:spacing w:line="280" w:lineRule="exact"/>
              <w:rPr>
                <w:rFonts w:hint="eastAsia" w:ascii="宋体" w:hAnsi="宋体"/>
                <w:color w:val="000000"/>
                <w:szCs w:val="21"/>
              </w:rPr>
            </w:pPr>
            <w:r>
              <w:rPr>
                <w:rFonts w:hint="eastAsia" w:ascii="宋体" w:hAnsi="宋体"/>
                <w:color w:val="000000"/>
                <w:szCs w:val="21"/>
              </w:rPr>
              <w:t>尝试用水墨线条画出自己眼中的春天。</w:t>
            </w:r>
          </w:p>
        </w:tc>
      </w:tr>
      <w:tr w14:paraId="28E80209">
        <w:tblPrEx>
          <w:tblCellMar>
            <w:top w:w="0" w:type="dxa"/>
            <w:left w:w="108" w:type="dxa"/>
            <w:bottom w:w="0" w:type="dxa"/>
            <w:right w:w="108" w:type="dxa"/>
          </w:tblCellMar>
        </w:tblPrEx>
        <w:trPr>
          <w:trHeight w:val="960" w:hRule="atLeast"/>
        </w:trPr>
        <w:tc>
          <w:tcPr>
            <w:tcW w:w="427" w:type="dxa"/>
            <w:vMerge w:val="continue"/>
            <w:tcBorders>
              <w:left w:val="single" w:color="auto" w:sz="12" w:space="0"/>
              <w:right w:val="single" w:color="auto" w:sz="4" w:space="0"/>
            </w:tcBorders>
            <w:vAlign w:val="center"/>
          </w:tcPr>
          <w:p w14:paraId="0C460722">
            <w:pPr>
              <w:spacing w:line="300" w:lineRule="exact"/>
              <w:rPr>
                <w:rFonts w:hint="eastAsia" w:ascii="宋体" w:hAnsi="宋体"/>
                <w:b/>
                <w:bCs/>
                <w:color w:val="000000"/>
                <w:sz w:val="24"/>
              </w:rPr>
            </w:pPr>
          </w:p>
        </w:tc>
        <w:tc>
          <w:tcPr>
            <w:tcW w:w="1455" w:type="dxa"/>
            <w:tcBorders>
              <w:top w:val="single" w:color="auto" w:sz="4" w:space="0"/>
              <w:left w:val="nil"/>
              <w:bottom w:val="single" w:color="auto" w:sz="4" w:space="0"/>
              <w:right w:val="single" w:color="000000" w:sz="4" w:space="0"/>
            </w:tcBorders>
            <w:vAlign w:val="center"/>
          </w:tcPr>
          <w:p w14:paraId="758C4CC9">
            <w:pPr>
              <w:spacing w:line="280" w:lineRule="exact"/>
              <w:jc w:val="center"/>
              <w:rPr>
                <w:rFonts w:hint="eastAsia" w:ascii="宋体" w:hAnsi="宋体"/>
                <w:bCs/>
                <w:color w:val="000000"/>
                <w:spacing w:val="-14"/>
                <w:szCs w:val="21"/>
              </w:rPr>
            </w:pPr>
            <w:r>
              <w:rPr>
                <w:rFonts w:hint="eastAsia" w:ascii="宋体" w:hAnsi="宋体"/>
                <w:bCs/>
                <w:color w:val="000000"/>
                <w:spacing w:val="-14"/>
                <w:szCs w:val="21"/>
              </w:rPr>
              <w:t>毛线画</w:t>
            </w:r>
          </w:p>
        </w:tc>
        <w:tc>
          <w:tcPr>
            <w:tcW w:w="3510" w:type="dxa"/>
            <w:tcBorders>
              <w:top w:val="single" w:color="auto" w:sz="4" w:space="0"/>
              <w:left w:val="nil"/>
              <w:bottom w:val="single" w:color="auto" w:sz="4" w:space="0"/>
              <w:right w:val="single" w:color="auto" w:sz="4" w:space="0"/>
            </w:tcBorders>
          </w:tcPr>
          <w:p w14:paraId="226AA605">
            <w:pPr>
              <w:spacing w:line="280" w:lineRule="exact"/>
              <w:rPr>
                <w:rFonts w:hint="eastAsia" w:ascii="宋体" w:hAnsi="宋体"/>
                <w:color w:val="000000"/>
                <w:szCs w:val="21"/>
              </w:rPr>
            </w:pPr>
            <w:r>
              <w:rPr>
                <w:rFonts w:hint="eastAsia" w:ascii="宋体" w:hAnsi="宋体"/>
                <w:color w:val="000000"/>
                <w:szCs w:val="21"/>
              </w:rPr>
              <w:t>1.在不同锯齿间绕毛线，形成不同的花纹。</w:t>
            </w:r>
          </w:p>
          <w:p w14:paraId="706FCFFA">
            <w:pPr>
              <w:spacing w:line="280" w:lineRule="exact"/>
              <w:rPr>
                <w:rFonts w:hint="eastAsia" w:ascii="宋体" w:hAnsi="宋体"/>
                <w:color w:val="000000"/>
                <w:szCs w:val="21"/>
              </w:rPr>
            </w:pPr>
            <w:r>
              <w:rPr>
                <w:rFonts w:hint="eastAsia" w:ascii="宋体" w:hAnsi="宋体"/>
                <w:color w:val="000000"/>
                <w:szCs w:val="21"/>
              </w:rPr>
              <w:t>2.体验用毛线绕画的成就感，喜欢用毛线尝试更多的创作。</w:t>
            </w:r>
          </w:p>
        </w:tc>
        <w:tc>
          <w:tcPr>
            <w:tcW w:w="1720" w:type="dxa"/>
            <w:tcBorders>
              <w:top w:val="single" w:color="auto" w:sz="4" w:space="0"/>
              <w:left w:val="nil"/>
              <w:bottom w:val="single" w:color="auto" w:sz="4" w:space="0"/>
              <w:right w:val="single" w:color="000000" w:sz="4" w:space="0"/>
            </w:tcBorders>
            <w:vAlign w:val="center"/>
          </w:tcPr>
          <w:p w14:paraId="0C8A9293">
            <w:pPr>
              <w:spacing w:line="280" w:lineRule="exact"/>
              <w:rPr>
                <w:rFonts w:hint="eastAsia" w:ascii="宋体" w:hAnsi="宋体"/>
                <w:color w:val="000000"/>
                <w:szCs w:val="21"/>
              </w:rPr>
            </w:pPr>
            <w:r>
              <w:rPr>
                <w:rFonts w:hint="eastAsia" w:ascii="宋体" w:hAnsi="宋体"/>
                <w:color w:val="000000"/>
                <w:szCs w:val="21"/>
              </w:rPr>
              <w:t>1.毛线</w:t>
            </w:r>
          </w:p>
          <w:p w14:paraId="3B25C27B">
            <w:pPr>
              <w:spacing w:line="280" w:lineRule="exact"/>
              <w:rPr>
                <w:rFonts w:hint="eastAsia" w:ascii="宋体" w:hAnsi="宋体"/>
                <w:color w:val="000000"/>
                <w:szCs w:val="21"/>
              </w:rPr>
            </w:pPr>
            <w:r>
              <w:rPr>
                <w:rFonts w:hint="eastAsia" w:ascii="宋体" w:hAnsi="宋体"/>
                <w:color w:val="000000"/>
                <w:szCs w:val="21"/>
              </w:rPr>
              <w:t>2.模具</w:t>
            </w:r>
          </w:p>
        </w:tc>
        <w:tc>
          <w:tcPr>
            <w:tcW w:w="2168" w:type="dxa"/>
            <w:gridSpan w:val="2"/>
            <w:tcBorders>
              <w:top w:val="single" w:color="auto" w:sz="4" w:space="0"/>
              <w:left w:val="nil"/>
              <w:bottom w:val="single" w:color="auto" w:sz="4" w:space="0"/>
              <w:right w:val="single" w:color="000000" w:sz="12" w:space="0"/>
            </w:tcBorders>
            <w:vAlign w:val="center"/>
          </w:tcPr>
          <w:p w14:paraId="32A2C18D">
            <w:pPr>
              <w:spacing w:line="280" w:lineRule="exact"/>
              <w:rPr>
                <w:rFonts w:hint="eastAsia" w:ascii="宋体" w:hAnsi="宋体"/>
                <w:color w:val="000000"/>
                <w:szCs w:val="21"/>
              </w:rPr>
            </w:pPr>
            <w:r>
              <w:rPr>
                <w:rFonts w:hint="eastAsia" w:ascii="宋体" w:hAnsi="宋体"/>
                <w:color w:val="000000"/>
                <w:szCs w:val="21"/>
              </w:rPr>
              <w:t>在不同锯齿间绕毛线，形成不同的花纹。</w:t>
            </w:r>
          </w:p>
        </w:tc>
      </w:tr>
      <w:tr w14:paraId="5C740C89">
        <w:tblPrEx>
          <w:tblCellMar>
            <w:top w:w="0" w:type="dxa"/>
            <w:left w:w="108" w:type="dxa"/>
            <w:bottom w:w="0" w:type="dxa"/>
            <w:right w:w="108" w:type="dxa"/>
          </w:tblCellMar>
        </w:tblPrEx>
        <w:trPr>
          <w:trHeight w:val="140" w:hRule="atLeast"/>
        </w:trPr>
        <w:tc>
          <w:tcPr>
            <w:tcW w:w="427" w:type="dxa"/>
            <w:vMerge w:val="continue"/>
            <w:tcBorders>
              <w:left w:val="single" w:color="auto" w:sz="12" w:space="0"/>
              <w:right w:val="single" w:color="auto" w:sz="4" w:space="0"/>
            </w:tcBorders>
            <w:vAlign w:val="center"/>
          </w:tcPr>
          <w:p w14:paraId="67A2D581">
            <w:pPr>
              <w:spacing w:line="300" w:lineRule="exact"/>
              <w:rPr>
                <w:rFonts w:hint="eastAsia" w:ascii="宋体" w:hAnsi="宋体"/>
                <w:b/>
                <w:bCs/>
                <w:color w:val="000000"/>
                <w:sz w:val="24"/>
              </w:rPr>
            </w:pPr>
          </w:p>
        </w:tc>
        <w:tc>
          <w:tcPr>
            <w:tcW w:w="1455" w:type="dxa"/>
            <w:tcBorders>
              <w:top w:val="single" w:color="auto" w:sz="4" w:space="0"/>
              <w:left w:val="nil"/>
              <w:bottom w:val="single" w:color="auto" w:sz="4" w:space="0"/>
              <w:right w:val="single" w:color="000000" w:sz="4" w:space="0"/>
            </w:tcBorders>
            <w:vAlign w:val="center"/>
          </w:tcPr>
          <w:p w14:paraId="6CE5A594">
            <w:pPr>
              <w:spacing w:line="280" w:lineRule="exact"/>
              <w:jc w:val="center"/>
              <w:rPr>
                <w:rFonts w:hint="eastAsia" w:ascii="宋体" w:hAnsi="宋体"/>
                <w:bCs/>
                <w:color w:val="000000"/>
                <w:spacing w:val="-14"/>
                <w:szCs w:val="21"/>
              </w:rPr>
            </w:pPr>
            <w:r>
              <w:rPr>
                <w:rFonts w:hint="eastAsia" w:ascii="宋体" w:hAnsi="宋体"/>
                <w:bCs/>
                <w:color w:val="000000"/>
                <w:spacing w:val="-14"/>
                <w:szCs w:val="21"/>
              </w:rPr>
              <w:t>编绳</w:t>
            </w:r>
          </w:p>
        </w:tc>
        <w:tc>
          <w:tcPr>
            <w:tcW w:w="3510" w:type="dxa"/>
            <w:tcBorders>
              <w:top w:val="single" w:color="auto" w:sz="4" w:space="0"/>
              <w:left w:val="nil"/>
              <w:bottom w:val="single" w:color="auto" w:sz="4" w:space="0"/>
              <w:right w:val="single" w:color="auto" w:sz="4" w:space="0"/>
            </w:tcBorders>
          </w:tcPr>
          <w:p w14:paraId="410E184D">
            <w:pPr>
              <w:spacing w:line="280" w:lineRule="exact"/>
              <w:rPr>
                <w:rFonts w:hint="eastAsia" w:ascii="宋体" w:hAnsi="宋体"/>
                <w:color w:val="000000"/>
                <w:szCs w:val="21"/>
              </w:rPr>
            </w:pPr>
            <w:r>
              <w:rPr>
                <w:rFonts w:hint="eastAsia" w:ascii="宋体" w:hAnsi="宋体"/>
                <w:color w:val="000000"/>
                <w:szCs w:val="21"/>
              </w:rPr>
              <w:t>1.掌握简单的集中编绳方式并尝试编绳。</w:t>
            </w:r>
          </w:p>
          <w:p w14:paraId="54C70D6D">
            <w:pPr>
              <w:spacing w:line="280" w:lineRule="exact"/>
              <w:rPr>
                <w:rFonts w:hint="eastAsia" w:ascii="宋体" w:hAnsi="宋体"/>
                <w:color w:val="000000"/>
                <w:szCs w:val="21"/>
              </w:rPr>
            </w:pPr>
            <w:r>
              <w:rPr>
                <w:rFonts w:hint="eastAsia" w:ascii="宋体" w:hAnsi="宋体"/>
                <w:color w:val="000000"/>
                <w:szCs w:val="21"/>
              </w:rPr>
              <w:t>2.尝试看示意图进行更多花样的编绳。</w:t>
            </w:r>
          </w:p>
        </w:tc>
        <w:tc>
          <w:tcPr>
            <w:tcW w:w="1720" w:type="dxa"/>
            <w:tcBorders>
              <w:top w:val="single" w:color="auto" w:sz="4" w:space="0"/>
              <w:left w:val="nil"/>
              <w:bottom w:val="single" w:color="auto" w:sz="4" w:space="0"/>
              <w:right w:val="single" w:color="000000" w:sz="4" w:space="0"/>
            </w:tcBorders>
            <w:vAlign w:val="center"/>
          </w:tcPr>
          <w:p w14:paraId="735AE510">
            <w:pPr>
              <w:spacing w:line="280" w:lineRule="exact"/>
              <w:rPr>
                <w:rFonts w:hint="eastAsia" w:ascii="宋体" w:hAnsi="宋体"/>
                <w:color w:val="000000"/>
                <w:szCs w:val="21"/>
              </w:rPr>
            </w:pPr>
            <w:r>
              <w:rPr>
                <w:rFonts w:hint="eastAsia" w:ascii="宋体" w:hAnsi="宋体"/>
                <w:color w:val="000000"/>
                <w:szCs w:val="21"/>
              </w:rPr>
              <w:t>1.步骤图</w:t>
            </w:r>
          </w:p>
          <w:p w14:paraId="0112882F">
            <w:pPr>
              <w:spacing w:line="280" w:lineRule="exact"/>
              <w:rPr>
                <w:rFonts w:hint="eastAsia" w:ascii="宋体" w:hAnsi="宋体"/>
                <w:color w:val="000000"/>
                <w:szCs w:val="21"/>
              </w:rPr>
            </w:pPr>
            <w:r>
              <w:rPr>
                <w:rFonts w:hint="eastAsia" w:ascii="宋体" w:hAnsi="宋体"/>
                <w:color w:val="000000"/>
                <w:szCs w:val="21"/>
              </w:rPr>
              <w:t>2.绳子</w:t>
            </w:r>
          </w:p>
        </w:tc>
        <w:tc>
          <w:tcPr>
            <w:tcW w:w="2168" w:type="dxa"/>
            <w:gridSpan w:val="2"/>
            <w:tcBorders>
              <w:top w:val="single" w:color="auto" w:sz="4" w:space="0"/>
              <w:left w:val="nil"/>
              <w:bottom w:val="single" w:color="auto" w:sz="4" w:space="0"/>
              <w:right w:val="single" w:color="000000" w:sz="12" w:space="0"/>
            </w:tcBorders>
            <w:vAlign w:val="center"/>
          </w:tcPr>
          <w:p w14:paraId="3EFF1FCF">
            <w:pPr>
              <w:spacing w:line="280" w:lineRule="exact"/>
              <w:rPr>
                <w:rFonts w:hint="eastAsia" w:ascii="宋体" w:hAnsi="宋体"/>
                <w:color w:val="000000"/>
                <w:szCs w:val="21"/>
              </w:rPr>
            </w:pPr>
            <w:r>
              <w:rPr>
                <w:rFonts w:hint="eastAsia" w:ascii="宋体" w:hAnsi="宋体"/>
                <w:color w:val="000000"/>
                <w:szCs w:val="21"/>
              </w:rPr>
              <w:t>掌握简单的集中编绳方式并尝试编绳。</w:t>
            </w:r>
          </w:p>
        </w:tc>
      </w:tr>
      <w:tr w14:paraId="6FE598E1">
        <w:tblPrEx>
          <w:tblCellMar>
            <w:top w:w="0" w:type="dxa"/>
            <w:left w:w="108" w:type="dxa"/>
            <w:bottom w:w="0" w:type="dxa"/>
            <w:right w:w="108" w:type="dxa"/>
          </w:tblCellMar>
        </w:tblPrEx>
        <w:trPr>
          <w:trHeight w:val="150" w:hRule="atLeast"/>
        </w:trPr>
        <w:tc>
          <w:tcPr>
            <w:tcW w:w="427" w:type="dxa"/>
            <w:vMerge w:val="continue"/>
            <w:tcBorders>
              <w:left w:val="single" w:color="auto" w:sz="12" w:space="0"/>
              <w:right w:val="single" w:color="auto" w:sz="4" w:space="0"/>
            </w:tcBorders>
            <w:vAlign w:val="center"/>
          </w:tcPr>
          <w:p w14:paraId="6B11BBE2">
            <w:pPr>
              <w:spacing w:line="300" w:lineRule="exact"/>
              <w:rPr>
                <w:rFonts w:hint="eastAsia" w:ascii="宋体" w:hAnsi="宋体"/>
                <w:b/>
                <w:bCs/>
                <w:color w:val="000000"/>
                <w:sz w:val="24"/>
              </w:rPr>
            </w:pPr>
          </w:p>
        </w:tc>
        <w:tc>
          <w:tcPr>
            <w:tcW w:w="1455" w:type="dxa"/>
            <w:tcBorders>
              <w:top w:val="single" w:color="auto" w:sz="4" w:space="0"/>
              <w:left w:val="nil"/>
              <w:bottom w:val="single" w:color="auto" w:sz="4" w:space="0"/>
              <w:right w:val="single" w:color="000000" w:sz="4" w:space="0"/>
            </w:tcBorders>
            <w:vAlign w:val="center"/>
          </w:tcPr>
          <w:p w14:paraId="2261BE52">
            <w:pPr>
              <w:spacing w:line="280" w:lineRule="exact"/>
              <w:jc w:val="center"/>
              <w:rPr>
                <w:rFonts w:hint="eastAsia" w:ascii="宋体" w:hAnsi="宋体"/>
                <w:bCs/>
                <w:color w:val="000000"/>
                <w:spacing w:val="-14"/>
                <w:szCs w:val="21"/>
              </w:rPr>
            </w:pPr>
            <w:r>
              <w:rPr>
                <w:rFonts w:hint="eastAsia" w:ascii="宋体" w:hAnsi="宋体"/>
                <w:bCs/>
                <w:color w:val="000000"/>
                <w:spacing w:val="-14"/>
                <w:szCs w:val="21"/>
              </w:rPr>
              <w:t>百变扭扭棒</w:t>
            </w:r>
          </w:p>
        </w:tc>
        <w:tc>
          <w:tcPr>
            <w:tcW w:w="3510" w:type="dxa"/>
            <w:tcBorders>
              <w:top w:val="single" w:color="auto" w:sz="4" w:space="0"/>
              <w:left w:val="nil"/>
              <w:bottom w:val="single" w:color="auto" w:sz="4" w:space="0"/>
              <w:right w:val="single" w:color="auto" w:sz="4" w:space="0"/>
            </w:tcBorders>
          </w:tcPr>
          <w:p w14:paraId="1ACF14F3">
            <w:pPr>
              <w:spacing w:line="280" w:lineRule="exact"/>
              <w:rPr>
                <w:rFonts w:hint="eastAsia" w:ascii="宋体" w:hAnsi="宋体"/>
                <w:color w:val="000000"/>
                <w:szCs w:val="21"/>
              </w:rPr>
            </w:pPr>
            <w:r>
              <w:rPr>
                <w:rFonts w:hint="eastAsia" w:ascii="宋体" w:hAnsi="宋体"/>
                <w:color w:val="000000"/>
                <w:szCs w:val="21"/>
              </w:rPr>
              <w:t>1.能用扭扭棒扭出各种形态的小人形象。</w:t>
            </w:r>
          </w:p>
          <w:p w14:paraId="15637ADB">
            <w:pPr>
              <w:spacing w:line="280" w:lineRule="exact"/>
              <w:rPr>
                <w:rFonts w:hint="eastAsia" w:ascii="宋体" w:hAnsi="宋体"/>
                <w:color w:val="000000"/>
                <w:szCs w:val="21"/>
              </w:rPr>
            </w:pPr>
            <w:r>
              <w:rPr>
                <w:rFonts w:hint="eastAsia" w:ascii="宋体" w:hAnsi="宋体"/>
                <w:color w:val="000000"/>
                <w:szCs w:val="21"/>
              </w:rPr>
              <w:t>2.尝试用扭扭棒制作小动物的形象。</w:t>
            </w:r>
          </w:p>
        </w:tc>
        <w:tc>
          <w:tcPr>
            <w:tcW w:w="1720" w:type="dxa"/>
            <w:tcBorders>
              <w:top w:val="single" w:color="auto" w:sz="4" w:space="0"/>
              <w:left w:val="nil"/>
              <w:bottom w:val="single" w:color="auto" w:sz="4" w:space="0"/>
              <w:right w:val="single" w:color="000000" w:sz="4" w:space="0"/>
            </w:tcBorders>
            <w:vAlign w:val="center"/>
          </w:tcPr>
          <w:p w14:paraId="246CEF77">
            <w:pPr>
              <w:spacing w:line="280" w:lineRule="exact"/>
              <w:rPr>
                <w:rFonts w:hint="eastAsia" w:ascii="宋体" w:hAnsi="宋体"/>
                <w:color w:val="000000"/>
                <w:szCs w:val="21"/>
              </w:rPr>
            </w:pPr>
            <w:r>
              <w:rPr>
                <w:rFonts w:hint="eastAsia" w:ascii="宋体" w:hAnsi="宋体"/>
                <w:color w:val="000000"/>
                <w:szCs w:val="21"/>
              </w:rPr>
              <w:t>1.扭扭棒</w:t>
            </w:r>
          </w:p>
          <w:p w14:paraId="022B5BC9">
            <w:pPr>
              <w:spacing w:line="280" w:lineRule="exact"/>
              <w:rPr>
                <w:rFonts w:hint="eastAsia" w:ascii="宋体" w:hAnsi="宋体"/>
                <w:color w:val="000000"/>
                <w:szCs w:val="21"/>
              </w:rPr>
            </w:pPr>
            <w:r>
              <w:rPr>
                <w:rFonts w:hint="eastAsia" w:ascii="宋体" w:hAnsi="宋体"/>
                <w:color w:val="000000"/>
                <w:szCs w:val="21"/>
              </w:rPr>
              <w:t>2.展台</w:t>
            </w:r>
          </w:p>
        </w:tc>
        <w:tc>
          <w:tcPr>
            <w:tcW w:w="2168" w:type="dxa"/>
            <w:gridSpan w:val="2"/>
            <w:tcBorders>
              <w:top w:val="single" w:color="auto" w:sz="4" w:space="0"/>
              <w:left w:val="nil"/>
              <w:bottom w:val="single" w:color="auto" w:sz="4" w:space="0"/>
              <w:right w:val="single" w:color="000000" w:sz="12" w:space="0"/>
            </w:tcBorders>
            <w:vAlign w:val="center"/>
          </w:tcPr>
          <w:p w14:paraId="546CE04C">
            <w:pPr>
              <w:spacing w:line="280" w:lineRule="exact"/>
              <w:rPr>
                <w:rFonts w:hint="eastAsia" w:ascii="宋体" w:hAnsi="宋体"/>
                <w:color w:val="000000"/>
                <w:szCs w:val="21"/>
              </w:rPr>
            </w:pPr>
            <w:r>
              <w:rPr>
                <w:rFonts w:hint="eastAsia" w:ascii="宋体" w:hAnsi="宋体"/>
                <w:color w:val="000000"/>
                <w:szCs w:val="21"/>
              </w:rPr>
              <w:t>能用扭扭棒扭出各种形态的小人形象。</w:t>
            </w:r>
          </w:p>
        </w:tc>
      </w:tr>
      <w:tr w14:paraId="3F02D006">
        <w:tblPrEx>
          <w:tblCellMar>
            <w:top w:w="0" w:type="dxa"/>
            <w:left w:w="108" w:type="dxa"/>
            <w:bottom w:w="0" w:type="dxa"/>
            <w:right w:w="108" w:type="dxa"/>
          </w:tblCellMar>
        </w:tblPrEx>
        <w:trPr>
          <w:trHeight w:val="717" w:hRule="atLeast"/>
        </w:trPr>
        <w:tc>
          <w:tcPr>
            <w:tcW w:w="427" w:type="dxa"/>
            <w:vMerge w:val="restart"/>
            <w:tcBorders>
              <w:top w:val="single" w:color="auto" w:sz="4" w:space="0"/>
              <w:left w:val="single" w:color="auto" w:sz="12" w:space="0"/>
              <w:right w:val="single" w:color="auto" w:sz="4" w:space="0"/>
            </w:tcBorders>
            <w:vAlign w:val="center"/>
          </w:tcPr>
          <w:p w14:paraId="5626D557">
            <w:pPr>
              <w:spacing w:line="300" w:lineRule="exact"/>
              <w:rPr>
                <w:rFonts w:hint="eastAsia" w:ascii="宋体" w:hAnsi="宋体"/>
                <w:b/>
                <w:bCs/>
                <w:color w:val="000000"/>
                <w:sz w:val="24"/>
              </w:rPr>
            </w:pPr>
            <w:r>
              <w:rPr>
                <w:rFonts w:hint="eastAsia" w:ascii="宋体" w:hAnsi="宋体"/>
                <w:b/>
                <w:bCs/>
                <w:color w:val="000000"/>
                <w:sz w:val="24"/>
              </w:rPr>
              <w:t>阅读区</w:t>
            </w:r>
          </w:p>
        </w:tc>
        <w:tc>
          <w:tcPr>
            <w:tcW w:w="1455" w:type="dxa"/>
            <w:tcBorders>
              <w:top w:val="single" w:color="000000" w:sz="4" w:space="0"/>
              <w:left w:val="nil"/>
              <w:bottom w:val="single" w:color="auto" w:sz="4" w:space="0"/>
              <w:right w:val="single" w:color="000000" w:sz="4" w:space="0"/>
            </w:tcBorders>
            <w:vAlign w:val="center"/>
          </w:tcPr>
          <w:p w14:paraId="2AD35023">
            <w:pPr>
              <w:spacing w:line="280" w:lineRule="exact"/>
              <w:jc w:val="center"/>
              <w:rPr>
                <w:rFonts w:hint="eastAsia" w:ascii="宋体" w:hAnsi="宋体"/>
                <w:color w:val="000000"/>
              </w:rPr>
            </w:pPr>
            <w:r>
              <w:rPr>
                <w:rFonts w:hint="eastAsia" w:ascii="宋体" w:hAnsi="宋体"/>
                <w:color w:val="000000"/>
              </w:rPr>
              <w:t>翻花绳</w:t>
            </w:r>
          </w:p>
        </w:tc>
        <w:tc>
          <w:tcPr>
            <w:tcW w:w="3510" w:type="dxa"/>
            <w:tcBorders>
              <w:top w:val="single" w:color="000000" w:sz="4" w:space="0"/>
              <w:left w:val="nil"/>
              <w:bottom w:val="single" w:color="auto" w:sz="4" w:space="0"/>
              <w:right w:val="single" w:color="auto" w:sz="4" w:space="0"/>
            </w:tcBorders>
            <w:vAlign w:val="center"/>
          </w:tcPr>
          <w:p w14:paraId="07B606EA">
            <w:pPr>
              <w:spacing w:line="280" w:lineRule="exact"/>
              <w:rPr>
                <w:rFonts w:hint="eastAsia" w:ascii="宋体" w:hAnsi="宋体" w:cs="宋体"/>
                <w:bCs/>
                <w:color w:val="000000"/>
                <w:szCs w:val="21"/>
              </w:rPr>
            </w:pPr>
            <w:r>
              <w:rPr>
                <w:rFonts w:hint="eastAsia" w:ascii="宋体" w:hAnsi="宋体" w:cs="宋体"/>
                <w:bCs/>
                <w:color w:val="000000"/>
                <w:szCs w:val="21"/>
              </w:rPr>
              <w:t>1.能自主阅读绘本并能够独自安静的翻阅。</w:t>
            </w:r>
          </w:p>
          <w:p w14:paraId="6D33FB53">
            <w:pPr>
              <w:spacing w:line="280" w:lineRule="exact"/>
              <w:rPr>
                <w:rFonts w:hint="eastAsia" w:ascii="宋体" w:hAnsi="宋体" w:cs="宋体"/>
                <w:bCs/>
                <w:color w:val="000000"/>
                <w:szCs w:val="21"/>
              </w:rPr>
            </w:pPr>
            <w:r>
              <w:rPr>
                <w:rFonts w:hint="eastAsia" w:ascii="宋体" w:hAnsi="宋体" w:cs="宋体"/>
                <w:bCs/>
                <w:color w:val="000000"/>
                <w:szCs w:val="21"/>
              </w:rPr>
              <w:t>2.了解故事的大概内容并能够说一说这个故事。</w:t>
            </w:r>
          </w:p>
        </w:tc>
        <w:tc>
          <w:tcPr>
            <w:tcW w:w="1720" w:type="dxa"/>
            <w:tcBorders>
              <w:top w:val="single" w:color="000000" w:sz="4" w:space="0"/>
              <w:left w:val="nil"/>
              <w:bottom w:val="single" w:color="auto" w:sz="4" w:space="0"/>
              <w:right w:val="single" w:color="000000" w:sz="4" w:space="0"/>
            </w:tcBorders>
            <w:vAlign w:val="center"/>
          </w:tcPr>
          <w:p w14:paraId="7E3D8174">
            <w:pPr>
              <w:spacing w:line="280" w:lineRule="exact"/>
              <w:rPr>
                <w:rFonts w:hint="eastAsia" w:ascii="宋体" w:hAnsi="宋体" w:cs="宋体"/>
                <w:bCs/>
                <w:color w:val="000000"/>
                <w:szCs w:val="21"/>
              </w:rPr>
            </w:pPr>
            <w:r>
              <w:rPr>
                <w:rFonts w:hint="eastAsia" w:ascii="宋体" w:hAnsi="宋体" w:cs="宋体"/>
                <w:bCs/>
                <w:color w:val="000000"/>
                <w:szCs w:val="21"/>
              </w:rPr>
              <w:t>绘本《</w:t>
            </w:r>
            <w:r>
              <w:rPr>
                <w:rFonts w:hint="eastAsia" w:ascii="宋体" w:hAnsi="宋体"/>
                <w:color w:val="000000"/>
              </w:rPr>
              <w:t>翻花绳</w:t>
            </w:r>
            <w:r>
              <w:rPr>
                <w:rFonts w:hint="eastAsia" w:ascii="宋体" w:hAnsi="宋体" w:cs="宋体"/>
                <w:bCs/>
                <w:color w:val="000000"/>
                <w:szCs w:val="21"/>
              </w:rPr>
              <w:t>》</w:t>
            </w:r>
          </w:p>
        </w:tc>
        <w:tc>
          <w:tcPr>
            <w:tcW w:w="2168" w:type="dxa"/>
            <w:gridSpan w:val="2"/>
            <w:tcBorders>
              <w:top w:val="single" w:color="000000" w:sz="4" w:space="0"/>
              <w:left w:val="nil"/>
              <w:bottom w:val="single" w:color="auto" w:sz="4" w:space="0"/>
              <w:right w:val="single" w:color="000000" w:sz="12" w:space="0"/>
            </w:tcBorders>
            <w:vAlign w:val="center"/>
          </w:tcPr>
          <w:p w14:paraId="189C4B56">
            <w:pPr>
              <w:spacing w:line="280" w:lineRule="exact"/>
              <w:rPr>
                <w:rFonts w:hint="eastAsia" w:ascii="宋体" w:hAnsi="宋体" w:cs="宋体"/>
                <w:bCs/>
                <w:color w:val="000000"/>
                <w:szCs w:val="21"/>
              </w:rPr>
            </w:pPr>
            <w:r>
              <w:rPr>
                <w:rFonts w:hint="eastAsia" w:ascii="宋体" w:hAnsi="宋体" w:cs="宋体"/>
                <w:bCs/>
                <w:color w:val="000000"/>
                <w:szCs w:val="21"/>
              </w:rPr>
              <w:t>了解故事的大概内容并能够说一说这个故事。</w:t>
            </w:r>
          </w:p>
        </w:tc>
      </w:tr>
      <w:tr w14:paraId="70782757">
        <w:tblPrEx>
          <w:tblCellMar>
            <w:top w:w="0" w:type="dxa"/>
            <w:left w:w="108" w:type="dxa"/>
            <w:bottom w:w="0" w:type="dxa"/>
            <w:right w:w="108" w:type="dxa"/>
          </w:tblCellMar>
        </w:tblPrEx>
        <w:trPr>
          <w:trHeight w:val="1086" w:hRule="atLeast"/>
        </w:trPr>
        <w:tc>
          <w:tcPr>
            <w:tcW w:w="427" w:type="dxa"/>
            <w:vMerge w:val="continue"/>
            <w:tcBorders>
              <w:left w:val="single" w:color="auto" w:sz="12" w:space="0"/>
              <w:bottom w:val="single" w:color="auto" w:sz="4" w:space="0"/>
              <w:right w:val="single" w:color="auto" w:sz="4" w:space="0"/>
            </w:tcBorders>
            <w:vAlign w:val="center"/>
          </w:tcPr>
          <w:p w14:paraId="69F34F58">
            <w:pPr>
              <w:spacing w:line="300" w:lineRule="exact"/>
              <w:rPr>
                <w:rFonts w:hint="eastAsia" w:ascii="宋体" w:hAnsi="宋体"/>
                <w:b/>
                <w:bCs/>
                <w:color w:val="000000"/>
                <w:sz w:val="24"/>
              </w:rPr>
            </w:pPr>
          </w:p>
        </w:tc>
        <w:tc>
          <w:tcPr>
            <w:tcW w:w="1455" w:type="dxa"/>
            <w:tcBorders>
              <w:top w:val="single" w:color="auto" w:sz="4" w:space="0"/>
              <w:left w:val="nil"/>
              <w:bottom w:val="single" w:color="auto" w:sz="4" w:space="0"/>
              <w:right w:val="single" w:color="000000" w:sz="4" w:space="0"/>
            </w:tcBorders>
            <w:vAlign w:val="center"/>
          </w:tcPr>
          <w:p w14:paraId="3637C2A7">
            <w:pPr>
              <w:spacing w:line="280" w:lineRule="exact"/>
              <w:jc w:val="center"/>
              <w:rPr>
                <w:rFonts w:hint="eastAsia" w:ascii="宋体" w:hAnsi="宋体"/>
                <w:color w:val="000000"/>
              </w:rPr>
            </w:pPr>
            <w:r>
              <w:rPr>
                <w:rFonts w:hint="eastAsia" w:ascii="宋体" w:hAnsi="宋体"/>
                <w:color w:val="000000"/>
              </w:rPr>
              <w:t>线的魔法</w:t>
            </w:r>
          </w:p>
        </w:tc>
        <w:tc>
          <w:tcPr>
            <w:tcW w:w="3510" w:type="dxa"/>
            <w:tcBorders>
              <w:top w:val="single" w:color="auto" w:sz="4" w:space="0"/>
              <w:left w:val="nil"/>
              <w:bottom w:val="single" w:color="auto" w:sz="4" w:space="0"/>
              <w:right w:val="single" w:color="auto" w:sz="4" w:space="0"/>
            </w:tcBorders>
            <w:vAlign w:val="center"/>
          </w:tcPr>
          <w:p w14:paraId="143358C9">
            <w:pPr>
              <w:spacing w:line="280" w:lineRule="exact"/>
              <w:rPr>
                <w:rFonts w:hint="eastAsia" w:ascii="宋体" w:hAnsi="宋体" w:cs="宋体"/>
                <w:bCs/>
                <w:color w:val="000000"/>
                <w:szCs w:val="21"/>
              </w:rPr>
            </w:pPr>
            <w:r>
              <w:rPr>
                <w:rFonts w:hint="eastAsia" w:ascii="宋体" w:hAnsi="宋体" w:cs="宋体"/>
                <w:bCs/>
                <w:color w:val="000000"/>
                <w:szCs w:val="21"/>
              </w:rPr>
              <w:t>1.发现生活中隐藏着很多</w:t>
            </w:r>
            <w:r>
              <w:rPr>
                <w:rFonts w:hint="eastAsia" w:ascii="宋体" w:hAnsi="宋体"/>
                <w:color w:val="000000"/>
              </w:rPr>
              <w:t>线的魔法并对此感兴趣。</w:t>
            </w:r>
          </w:p>
          <w:p w14:paraId="10E1E1E0">
            <w:pPr>
              <w:spacing w:line="280" w:lineRule="exact"/>
              <w:rPr>
                <w:rFonts w:hint="eastAsia" w:ascii="宋体" w:hAnsi="宋体" w:cs="宋体"/>
                <w:bCs/>
                <w:color w:val="000000"/>
                <w:szCs w:val="21"/>
              </w:rPr>
            </w:pPr>
            <w:r>
              <w:rPr>
                <w:rFonts w:hint="eastAsia" w:ascii="宋体" w:hAnsi="宋体"/>
                <w:color w:val="000000"/>
              </w:rPr>
              <w:t>2.喜欢绘本阅读，愿意和同伴分享自己的发现。</w:t>
            </w:r>
          </w:p>
        </w:tc>
        <w:tc>
          <w:tcPr>
            <w:tcW w:w="1720" w:type="dxa"/>
            <w:tcBorders>
              <w:top w:val="single" w:color="auto" w:sz="4" w:space="0"/>
              <w:left w:val="nil"/>
              <w:bottom w:val="single" w:color="auto" w:sz="4" w:space="0"/>
              <w:right w:val="single" w:color="000000" w:sz="4" w:space="0"/>
            </w:tcBorders>
            <w:vAlign w:val="center"/>
          </w:tcPr>
          <w:p w14:paraId="44A31375">
            <w:pPr>
              <w:spacing w:line="280" w:lineRule="exact"/>
              <w:rPr>
                <w:rFonts w:hint="eastAsia" w:ascii="宋体" w:hAnsi="宋体" w:cs="宋体"/>
                <w:bCs/>
                <w:color w:val="000000"/>
                <w:szCs w:val="21"/>
              </w:rPr>
            </w:pPr>
            <w:r>
              <w:rPr>
                <w:rFonts w:hint="eastAsia" w:ascii="宋体" w:hAnsi="宋体" w:cs="宋体"/>
                <w:bCs/>
                <w:color w:val="000000"/>
                <w:szCs w:val="21"/>
              </w:rPr>
              <w:t>绘本《</w:t>
            </w:r>
            <w:r>
              <w:rPr>
                <w:rFonts w:hint="eastAsia" w:ascii="宋体" w:hAnsi="宋体"/>
                <w:color w:val="000000"/>
              </w:rPr>
              <w:t>线的魔法</w:t>
            </w:r>
            <w:r>
              <w:rPr>
                <w:rFonts w:hint="eastAsia" w:ascii="宋体" w:hAnsi="宋体" w:cs="宋体"/>
                <w:bCs/>
                <w:color w:val="000000"/>
                <w:szCs w:val="21"/>
              </w:rPr>
              <w:t>》</w:t>
            </w:r>
          </w:p>
        </w:tc>
        <w:tc>
          <w:tcPr>
            <w:tcW w:w="2168" w:type="dxa"/>
            <w:gridSpan w:val="2"/>
            <w:tcBorders>
              <w:top w:val="single" w:color="auto" w:sz="4" w:space="0"/>
              <w:left w:val="nil"/>
              <w:bottom w:val="single" w:color="auto" w:sz="4" w:space="0"/>
              <w:right w:val="single" w:color="000000" w:sz="12" w:space="0"/>
            </w:tcBorders>
            <w:vAlign w:val="center"/>
          </w:tcPr>
          <w:p w14:paraId="3F2E5B7A">
            <w:pPr>
              <w:spacing w:line="280" w:lineRule="exact"/>
              <w:rPr>
                <w:rFonts w:hint="eastAsia" w:ascii="宋体" w:hAnsi="宋体" w:cs="宋体"/>
                <w:bCs/>
                <w:color w:val="000000"/>
                <w:szCs w:val="21"/>
              </w:rPr>
            </w:pPr>
            <w:r>
              <w:rPr>
                <w:rFonts w:hint="eastAsia" w:ascii="宋体" w:hAnsi="宋体" w:cs="宋体"/>
                <w:bCs/>
                <w:color w:val="000000"/>
                <w:szCs w:val="21"/>
              </w:rPr>
              <w:t>发现生活中隐藏着很多</w:t>
            </w:r>
            <w:r>
              <w:rPr>
                <w:rFonts w:hint="eastAsia" w:ascii="宋体" w:hAnsi="宋体"/>
                <w:color w:val="000000"/>
              </w:rPr>
              <w:t>线的魔法并对此感兴趣。</w:t>
            </w:r>
          </w:p>
        </w:tc>
      </w:tr>
      <w:tr w14:paraId="14E43E28">
        <w:tblPrEx>
          <w:tblCellMar>
            <w:top w:w="0" w:type="dxa"/>
            <w:left w:w="108" w:type="dxa"/>
            <w:bottom w:w="0" w:type="dxa"/>
            <w:right w:w="108" w:type="dxa"/>
          </w:tblCellMar>
        </w:tblPrEx>
        <w:trPr>
          <w:trHeight w:val="206" w:hRule="atLeast"/>
        </w:trPr>
        <w:tc>
          <w:tcPr>
            <w:tcW w:w="427" w:type="dxa"/>
            <w:tcBorders>
              <w:top w:val="single" w:color="auto" w:sz="4" w:space="0"/>
              <w:left w:val="single" w:color="auto" w:sz="12" w:space="0"/>
              <w:bottom w:val="single" w:color="auto" w:sz="4" w:space="0"/>
              <w:right w:val="single" w:color="auto" w:sz="4" w:space="0"/>
            </w:tcBorders>
            <w:vAlign w:val="center"/>
          </w:tcPr>
          <w:p w14:paraId="4C8A3482">
            <w:pPr>
              <w:spacing w:line="300" w:lineRule="exact"/>
              <w:rPr>
                <w:rFonts w:hint="eastAsia" w:ascii="宋体" w:hAnsi="宋体"/>
                <w:b/>
                <w:bCs/>
                <w:color w:val="000000"/>
                <w:sz w:val="24"/>
              </w:rPr>
            </w:pPr>
            <w:r>
              <w:rPr>
                <w:rFonts w:hint="eastAsia" w:ascii="宋体" w:hAnsi="宋体"/>
                <w:b/>
                <w:bCs/>
                <w:color w:val="000000"/>
                <w:sz w:val="24"/>
              </w:rPr>
              <w:t>角色区</w:t>
            </w:r>
          </w:p>
        </w:tc>
        <w:tc>
          <w:tcPr>
            <w:tcW w:w="1455" w:type="dxa"/>
            <w:tcBorders>
              <w:top w:val="single" w:color="auto" w:sz="4" w:space="0"/>
              <w:left w:val="nil"/>
              <w:bottom w:val="single" w:color="auto" w:sz="4" w:space="0"/>
              <w:right w:val="single" w:color="000000" w:sz="4" w:space="0"/>
            </w:tcBorders>
            <w:vAlign w:val="center"/>
          </w:tcPr>
          <w:p w14:paraId="6D0D3B76">
            <w:pPr>
              <w:spacing w:line="280" w:lineRule="exact"/>
              <w:jc w:val="center"/>
              <w:rPr>
                <w:rFonts w:hint="eastAsia" w:ascii="宋体" w:hAnsi="宋体"/>
                <w:color w:val="000000"/>
              </w:rPr>
            </w:pPr>
            <w:r>
              <w:rPr>
                <w:rFonts w:hint="eastAsia" w:ascii="宋体" w:hAnsi="宋体"/>
                <w:color w:val="000000"/>
              </w:rPr>
              <w:t>毛线编织坊</w:t>
            </w:r>
          </w:p>
        </w:tc>
        <w:tc>
          <w:tcPr>
            <w:tcW w:w="3510" w:type="dxa"/>
            <w:tcBorders>
              <w:top w:val="single" w:color="auto" w:sz="4" w:space="0"/>
              <w:left w:val="nil"/>
              <w:bottom w:val="single" w:color="auto" w:sz="4" w:space="0"/>
              <w:right w:val="single" w:color="auto" w:sz="4" w:space="0"/>
            </w:tcBorders>
            <w:vAlign w:val="center"/>
          </w:tcPr>
          <w:p w14:paraId="2FAF0EB6">
            <w:pPr>
              <w:numPr>
                <w:ilvl w:val="0"/>
                <w:numId w:val="4"/>
              </w:numPr>
              <w:spacing w:line="280" w:lineRule="exact"/>
              <w:rPr>
                <w:rFonts w:hint="eastAsia" w:ascii="宋体" w:hAnsi="宋体" w:cs="宋体"/>
                <w:bCs/>
                <w:color w:val="000000"/>
                <w:szCs w:val="21"/>
              </w:rPr>
            </w:pPr>
            <w:r>
              <w:rPr>
                <w:rFonts w:hint="eastAsia" w:ascii="宋体" w:hAnsi="宋体" w:cs="宋体"/>
                <w:bCs/>
                <w:color w:val="000000"/>
                <w:szCs w:val="21"/>
              </w:rPr>
              <w:t>分角色进行游戏表演，能根据不同角色说相关的话。</w:t>
            </w:r>
          </w:p>
          <w:p w14:paraId="69D424DF">
            <w:pPr>
              <w:numPr>
                <w:ilvl w:val="0"/>
                <w:numId w:val="4"/>
              </w:numPr>
              <w:spacing w:line="280" w:lineRule="exact"/>
              <w:rPr>
                <w:rFonts w:hint="eastAsia" w:ascii="宋体" w:hAnsi="宋体" w:cs="宋体"/>
                <w:bCs/>
                <w:color w:val="000000"/>
                <w:szCs w:val="21"/>
              </w:rPr>
            </w:pPr>
            <w:r>
              <w:rPr>
                <w:rFonts w:hint="eastAsia" w:ascii="宋体" w:hAnsi="宋体" w:cs="宋体"/>
                <w:bCs/>
                <w:color w:val="000000"/>
                <w:szCs w:val="21"/>
              </w:rPr>
              <w:t>能用各种毛线进行不同的编制，了解编织坊的基本运作。</w:t>
            </w:r>
          </w:p>
        </w:tc>
        <w:tc>
          <w:tcPr>
            <w:tcW w:w="1720" w:type="dxa"/>
            <w:tcBorders>
              <w:top w:val="single" w:color="auto" w:sz="4" w:space="0"/>
              <w:left w:val="nil"/>
              <w:bottom w:val="single" w:color="auto" w:sz="4" w:space="0"/>
              <w:right w:val="single" w:color="000000" w:sz="4" w:space="0"/>
            </w:tcBorders>
            <w:vAlign w:val="center"/>
          </w:tcPr>
          <w:p w14:paraId="0A97672A">
            <w:pPr>
              <w:spacing w:line="280" w:lineRule="exact"/>
              <w:rPr>
                <w:rFonts w:hint="eastAsia" w:ascii="宋体" w:hAnsi="宋体" w:cs="宋体"/>
                <w:bCs/>
                <w:color w:val="000000"/>
                <w:szCs w:val="21"/>
              </w:rPr>
            </w:pPr>
            <w:r>
              <w:rPr>
                <w:rFonts w:hint="eastAsia" w:ascii="宋体" w:hAnsi="宋体" w:cs="宋体"/>
                <w:bCs/>
                <w:color w:val="000000"/>
                <w:szCs w:val="21"/>
              </w:rPr>
              <w:t>1.各种编织线</w:t>
            </w:r>
          </w:p>
          <w:p w14:paraId="6D5D7C2A">
            <w:pPr>
              <w:spacing w:line="280" w:lineRule="exact"/>
              <w:rPr>
                <w:rFonts w:hint="eastAsia" w:ascii="宋体" w:hAnsi="宋体" w:cs="宋体"/>
                <w:bCs/>
                <w:color w:val="000000"/>
                <w:szCs w:val="21"/>
              </w:rPr>
            </w:pPr>
            <w:r>
              <w:rPr>
                <w:rFonts w:hint="eastAsia" w:ascii="宋体" w:hAnsi="宋体" w:cs="宋体"/>
                <w:bCs/>
                <w:color w:val="000000"/>
                <w:szCs w:val="21"/>
              </w:rPr>
              <w:t>2.收银机</w:t>
            </w:r>
          </w:p>
          <w:p w14:paraId="36714328">
            <w:pPr>
              <w:spacing w:line="280" w:lineRule="exact"/>
              <w:rPr>
                <w:rFonts w:hint="eastAsia" w:ascii="宋体" w:hAnsi="宋体" w:cs="宋体"/>
                <w:bCs/>
                <w:color w:val="000000"/>
                <w:szCs w:val="21"/>
              </w:rPr>
            </w:pPr>
            <w:r>
              <w:rPr>
                <w:rFonts w:hint="eastAsia" w:ascii="宋体" w:hAnsi="宋体" w:cs="宋体"/>
                <w:bCs/>
                <w:color w:val="000000"/>
                <w:szCs w:val="21"/>
              </w:rPr>
              <w:t>3.玩具货币</w:t>
            </w:r>
          </w:p>
        </w:tc>
        <w:tc>
          <w:tcPr>
            <w:tcW w:w="2168" w:type="dxa"/>
            <w:gridSpan w:val="2"/>
            <w:tcBorders>
              <w:top w:val="single" w:color="auto" w:sz="4" w:space="0"/>
              <w:left w:val="nil"/>
              <w:bottom w:val="single" w:color="auto" w:sz="4" w:space="0"/>
              <w:right w:val="single" w:color="000000" w:sz="12" w:space="0"/>
            </w:tcBorders>
            <w:vAlign w:val="center"/>
          </w:tcPr>
          <w:p w14:paraId="322A1E96">
            <w:pPr>
              <w:spacing w:line="280" w:lineRule="exact"/>
              <w:rPr>
                <w:rFonts w:hint="eastAsia" w:ascii="宋体" w:hAnsi="宋体" w:cs="宋体"/>
                <w:bCs/>
                <w:color w:val="000000"/>
                <w:szCs w:val="21"/>
              </w:rPr>
            </w:pPr>
            <w:r>
              <w:rPr>
                <w:rFonts w:hint="eastAsia" w:ascii="宋体" w:hAnsi="宋体" w:cs="宋体"/>
                <w:bCs/>
                <w:color w:val="000000"/>
                <w:szCs w:val="21"/>
              </w:rPr>
              <w:t>分角色进行游戏表演，能根据不同角色说相关的话。</w:t>
            </w:r>
          </w:p>
        </w:tc>
      </w:tr>
    </w:tbl>
    <w:p w14:paraId="00468AEC">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40D9DD09">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5352CCEE">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2513C4B2">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4F973EDF">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3D649421">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6F7B955C">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66BDD0A5">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78BD9A04">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19819B3D">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5EC4F8B0">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5AC91D3D">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729C9E9F">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5C26006D">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03495489">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1AC2B2D9">
      <w:pPr>
        <w:pStyle w:val="16"/>
        <w:keepNext w:val="0"/>
        <w:keepLines w:val="0"/>
        <w:pageBreakBefore w:val="0"/>
        <w:numPr>
          <w:ilvl w:val="0"/>
          <w:numId w:val="0"/>
        </w:numPr>
        <w:kinsoku/>
        <w:wordWrap/>
        <w:overflowPunct/>
        <w:topLinePunct w:val="0"/>
        <w:autoSpaceDE/>
        <w:autoSpaceDN/>
        <w:bidi w:val="0"/>
        <w:adjustRightInd/>
        <w:spacing w:line="360" w:lineRule="exact"/>
        <w:ind w:left="0" w:leftChars="0" w:firstLine="420" w:firstLineChars="200"/>
        <w:jc w:val="left"/>
        <w:textAlignment w:val="auto"/>
        <w:rPr>
          <w:rFonts w:hint="default" w:ascii="宋体" w:hAnsi="宋体" w:eastAsia="宋体" w:cs="宋体"/>
          <w:bCs/>
          <w:kern w:val="0"/>
          <w:sz w:val="21"/>
          <w:szCs w:val="21"/>
          <w:lang w:val="en-US" w:eastAsia="zh-CN" w:bidi="ar-SA"/>
        </w:rPr>
      </w:pPr>
    </w:p>
    <w:p w14:paraId="6B26B3B2">
      <w:pPr>
        <w:keepNext w:val="0"/>
        <w:keepLines w:val="0"/>
        <w:pageBreakBefore w:val="0"/>
        <w:kinsoku/>
        <w:wordWrap/>
        <w:overflowPunct/>
        <w:topLinePunct w:val="0"/>
        <w:autoSpaceDE/>
        <w:autoSpaceDN/>
        <w:bidi w:val="0"/>
        <w:adjustRightInd/>
        <w:spacing w:line="320" w:lineRule="exact"/>
        <w:jc w:val="center"/>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中班区域游戏：</w:t>
      </w:r>
      <w:r>
        <w:rPr>
          <w:rFonts w:hint="eastAsia" w:ascii="黑体" w:hAnsi="黑体" w:eastAsia="黑体"/>
          <w:sz w:val="32"/>
          <w:szCs w:val="32"/>
          <w:lang w:val="en-US" w:eastAsia="zh-CN"/>
        </w:rPr>
        <w:t>HI，机器人</w:t>
      </w:r>
    </w:p>
    <w:p w14:paraId="4B825269">
      <w:pPr>
        <w:keepNext w:val="0"/>
        <w:keepLines w:val="0"/>
        <w:pageBreakBefore w:val="0"/>
        <w:kinsoku/>
        <w:wordWrap/>
        <w:overflowPunct/>
        <w:topLinePunct w:val="0"/>
        <w:autoSpaceDE/>
        <w:autoSpaceDN/>
        <w:bidi w:val="0"/>
        <w:adjustRightInd/>
        <w:spacing w:line="320" w:lineRule="exact"/>
        <w:ind w:firstLine="420" w:firstLineChars="200"/>
        <w:jc w:val="center"/>
        <w:textAlignment w:val="auto"/>
        <w:rPr>
          <w:rFonts w:hint="default" w:ascii="宋体" w:hAnsi="宋体" w:cs="宋体"/>
          <w:bCs/>
          <w:kern w:val="0"/>
          <w:szCs w:val="21"/>
          <w:lang w:val="en-US" w:eastAsia="zh-CN"/>
        </w:rPr>
      </w:pPr>
      <w:r>
        <w:rPr>
          <w:rFonts w:hint="eastAsia" w:ascii="宋体" w:hAnsi="宋体" w:cs="宋体"/>
          <w:bCs/>
          <w:kern w:val="0"/>
          <w:szCs w:val="21"/>
          <w:lang w:val="en-US" w:eastAsia="zh-CN"/>
        </w:rPr>
        <w:t>武进区刘海粟幼儿园·花东园     徐洁、朱王娇</w:t>
      </w:r>
    </w:p>
    <w:tbl>
      <w:tblPr>
        <w:tblStyle w:val="6"/>
        <w:tblW w:w="0" w:type="auto"/>
        <w:tblInd w:w="135" w:type="dxa"/>
        <w:tblLayout w:type="fixed"/>
        <w:tblCellMar>
          <w:top w:w="0" w:type="dxa"/>
          <w:left w:w="108" w:type="dxa"/>
          <w:bottom w:w="0" w:type="dxa"/>
          <w:right w:w="108" w:type="dxa"/>
        </w:tblCellMar>
      </w:tblPr>
      <w:tblGrid>
        <w:gridCol w:w="420"/>
        <w:gridCol w:w="1592"/>
        <w:gridCol w:w="3180"/>
        <w:gridCol w:w="1869"/>
        <w:gridCol w:w="2219"/>
      </w:tblGrid>
      <w:tr w14:paraId="51484E1E">
        <w:tblPrEx>
          <w:tblCellMar>
            <w:top w:w="0" w:type="dxa"/>
            <w:left w:w="108" w:type="dxa"/>
            <w:bottom w:w="0" w:type="dxa"/>
            <w:right w:w="108" w:type="dxa"/>
          </w:tblCellMar>
        </w:tblPrEx>
        <w:trPr>
          <w:trHeight w:val="1071" w:hRule="atLeast"/>
        </w:trPr>
        <w:tc>
          <w:tcPr>
            <w:tcW w:w="9280" w:type="dxa"/>
            <w:gridSpan w:val="5"/>
            <w:tcBorders>
              <w:top w:val="single" w:color="000000" w:sz="12" w:space="0"/>
              <w:left w:val="single" w:color="auto" w:sz="12" w:space="0"/>
              <w:bottom w:val="single" w:color="000000" w:sz="12" w:space="0"/>
              <w:right w:val="single" w:color="000000" w:sz="12" w:space="0"/>
            </w:tcBorders>
            <w:noWrap w:val="0"/>
            <w:vAlign w:val="center"/>
          </w:tcPr>
          <w:p w14:paraId="4D2D4EBB">
            <w:pPr>
              <w:keepNext w:val="0"/>
              <w:keepLines w:val="0"/>
              <w:pageBreakBefore w:val="0"/>
              <w:kinsoku/>
              <w:wordWrap/>
              <w:overflowPunct/>
              <w:topLinePunct w:val="0"/>
              <w:autoSpaceDN/>
              <w:bidi w:val="0"/>
              <w:adjustRightInd/>
              <w:snapToGrid/>
              <w:spacing w:line="380" w:lineRule="exact"/>
              <w:textAlignment w:val="auto"/>
              <w:rPr>
                <w:rFonts w:hint="eastAsia" w:ascii="宋体" w:hAnsi="宋体"/>
                <w:b/>
                <w:bCs/>
                <w:color w:val="000000"/>
                <w:sz w:val="24"/>
              </w:rPr>
            </w:pPr>
            <w:r>
              <w:rPr>
                <w:rFonts w:hint="eastAsia" w:ascii="宋体" w:hAnsi="宋体"/>
                <w:b/>
                <w:bCs/>
                <w:color w:val="000000"/>
                <w:sz w:val="24"/>
              </w:rPr>
              <w:t>主题名称：《</w:t>
            </w:r>
            <w:r>
              <w:rPr>
                <w:rFonts w:hint="eastAsia" w:ascii="宋体" w:hAnsi="宋体"/>
                <w:b/>
                <w:bCs/>
                <w:color w:val="000000"/>
                <w:sz w:val="24"/>
                <w:lang w:val="en-US" w:eastAsia="zh-CN"/>
              </w:rPr>
              <w:t>HI,机器人</w:t>
            </w:r>
            <w:r>
              <w:rPr>
                <w:rFonts w:hint="eastAsia" w:ascii="宋体" w:hAnsi="宋体"/>
                <w:b/>
                <w:bCs/>
                <w:color w:val="000000"/>
                <w:sz w:val="24"/>
              </w:rPr>
              <w:t>》</w:t>
            </w:r>
          </w:p>
          <w:p w14:paraId="68F40F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Cs w:val="21"/>
              </w:rPr>
            </w:pPr>
            <w:r>
              <w:rPr>
                <w:rFonts w:hint="eastAsia" w:ascii="宋体" w:hAnsi="宋体" w:cs="宋体"/>
                <w:kern w:val="0"/>
                <w:sz w:val="24"/>
              </w:rPr>
              <w:t xml:space="preserve">  </w:t>
            </w:r>
            <w:r>
              <w:rPr>
                <w:rFonts w:hint="eastAsia" w:ascii="宋体" w:hAnsi="宋体" w:cs="宋体"/>
                <w:kern w:val="0"/>
                <w:szCs w:val="21"/>
              </w:rPr>
              <w:t xml:space="preserve"> </w:t>
            </w:r>
            <w:r>
              <w:rPr>
                <w:rFonts w:hint="eastAsia" w:ascii="宋体" w:hAnsi="宋体" w:eastAsia="宋体" w:cs="宋体"/>
                <w:color w:val="000000"/>
                <w:szCs w:val="21"/>
              </w:rPr>
              <w:t xml:space="preserve">  随着科技</w:t>
            </w:r>
            <w:r>
              <w:rPr>
                <w:rFonts w:hint="eastAsia" w:ascii="宋体" w:hAnsi="宋体" w:cs="宋体"/>
                <w:color w:val="000000"/>
                <w:szCs w:val="21"/>
                <w:lang w:val="en-US" w:eastAsia="zh-CN"/>
              </w:rPr>
              <w:t>的</w:t>
            </w:r>
            <w:r>
              <w:rPr>
                <w:rFonts w:hint="eastAsia" w:ascii="宋体" w:hAnsi="宋体" w:eastAsia="宋体" w:cs="宋体"/>
                <w:color w:val="000000"/>
                <w:szCs w:val="21"/>
              </w:rPr>
              <w:t>日新月异，机器人已从科幻想象步入现实，深度融入大众生活，也自然而然地走进幼儿视野。扫地机器人高效清洁，餐厅送餐机器人穿梭忙碌，春晚舞台上机器人舞蹈灵动，这些场景让机器人在幼儿眼中宛如神奇伙伴，充满吸引力。</w:t>
            </w:r>
          </w:p>
          <w:p w14:paraId="551D2AE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bCs/>
                <w:color w:val="000000"/>
                <w:sz w:val="24"/>
                <w:lang w:eastAsia="zh-CN"/>
              </w:rPr>
            </w:pPr>
            <w:r>
              <w:rPr>
                <w:rFonts w:hint="eastAsia" w:ascii="宋体" w:hAnsi="宋体" w:eastAsia="宋体" w:cs="宋体"/>
                <w:color w:val="000000"/>
                <w:szCs w:val="21"/>
              </w:rPr>
              <w:t>本学期，我班顺应时代潮流与幼儿兴趣，开展《Hi，机器人》主题活动。聚焦幼儿对机器人的好奇，围绕机器人在</w:t>
            </w:r>
            <w:r>
              <w:rPr>
                <w:rFonts w:hint="eastAsia" w:ascii="宋体" w:hAnsi="宋体" w:cs="宋体"/>
                <w:color w:val="000000"/>
                <w:szCs w:val="21"/>
                <w:lang w:val="en-US" w:eastAsia="zh-CN"/>
              </w:rPr>
              <w:t>阅读</w:t>
            </w:r>
            <w:r>
              <w:rPr>
                <w:rFonts w:hint="eastAsia" w:ascii="宋体" w:hAnsi="宋体" w:eastAsia="宋体" w:cs="宋体"/>
                <w:color w:val="000000"/>
                <w:szCs w:val="21"/>
              </w:rPr>
              <w:t>、科学、</w:t>
            </w:r>
            <w:r>
              <w:rPr>
                <w:rFonts w:hint="eastAsia" w:ascii="宋体" w:hAnsi="宋体" w:cs="宋体"/>
                <w:color w:val="000000"/>
                <w:szCs w:val="21"/>
                <w:lang w:val="en-US" w:eastAsia="zh-CN"/>
              </w:rPr>
              <w:t>美术</w:t>
            </w:r>
            <w:r>
              <w:rPr>
                <w:rFonts w:hint="eastAsia" w:ascii="宋体" w:hAnsi="宋体" w:eastAsia="宋体" w:cs="宋体"/>
                <w:color w:val="000000"/>
                <w:szCs w:val="21"/>
              </w:rPr>
              <w:t>等区域创设游戏。通过丰富材料与多元活动，引导幼儿在互动体验中探索机器人多样模样与本领，感受科技与生活的紧密关联，让幼儿在游戏中领略现代科技魅力，开启科技启蒙之旅。</w:t>
            </w:r>
          </w:p>
        </w:tc>
      </w:tr>
      <w:tr w14:paraId="51506BC2">
        <w:tblPrEx>
          <w:tblCellMar>
            <w:top w:w="0" w:type="dxa"/>
            <w:left w:w="108" w:type="dxa"/>
            <w:bottom w:w="0" w:type="dxa"/>
            <w:right w:w="108" w:type="dxa"/>
          </w:tblCellMar>
        </w:tblPrEx>
        <w:trPr>
          <w:trHeight w:val="724" w:hRule="atLeast"/>
        </w:trPr>
        <w:tc>
          <w:tcPr>
            <w:tcW w:w="420" w:type="dxa"/>
            <w:tcBorders>
              <w:top w:val="single" w:color="auto" w:sz="4" w:space="0"/>
              <w:left w:val="single" w:color="auto" w:sz="12" w:space="0"/>
              <w:bottom w:val="single" w:color="auto" w:sz="12" w:space="0"/>
              <w:right w:val="single" w:color="000000" w:sz="4" w:space="0"/>
            </w:tcBorders>
            <w:noWrap w:val="0"/>
            <w:vAlign w:val="center"/>
          </w:tcPr>
          <w:p w14:paraId="058C412F">
            <w:pPr>
              <w:keepNext w:val="0"/>
              <w:keepLines w:val="0"/>
              <w:pageBreakBefore w:val="0"/>
              <w:kinsoku/>
              <w:wordWrap/>
              <w:overflowPunct/>
              <w:topLinePunct w:val="0"/>
              <w:autoSpaceDN/>
              <w:bidi w:val="0"/>
              <w:adjustRightInd/>
              <w:snapToGrid/>
              <w:spacing w:line="380" w:lineRule="exact"/>
              <w:textAlignment w:val="auto"/>
              <w:rPr>
                <w:rFonts w:ascii="宋体" w:hAnsi="宋体"/>
                <w:b/>
                <w:bCs/>
                <w:color w:val="000000"/>
                <w:sz w:val="24"/>
              </w:rPr>
            </w:pPr>
            <w:r>
              <w:rPr>
                <w:rFonts w:hint="eastAsia" w:ascii="宋体" w:hAnsi="宋体"/>
                <w:b/>
                <w:bCs/>
                <w:color w:val="000000"/>
                <w:sz w:val="24"/>
              </w:rPr>
              <w:t>区域</w:t>
            </w:r>
          </w:p>
        </w:tc>
        <w:tc>
          <w:tcPr>
            <w:tcW w:w="1592" w:type="dxa"/>
            <w:tcBorders>
              <w:top w:val="single" w:color="000000" w:sz="12" w:space="0"/>
              <w:left w:val="nil"/>
              <w:bottom w:val="single" w:color="auto" w:sz="12" w:space="0"/>
              <w:right w:val="single" w:color="auto" w:sz="4" w:space="0"/>
            </w:tcBorders>
            <w:noWrap w:val="0"/>
            <w:vAlign w:val="center"/>
          </w:tcPr>
          <w:p w14:paraId="2F8E2B73">
            <w:pPr>
              <w:keepNext w:val="0"/>
              <w:keepLines w:val="0"/>
              <w:pageBreakBefore w:val="0"/>
              <w:kinsoku/>
              <w:wordWrap/>
              <w:overflowPunct/>
              <w:topLinePunct w:val="0"/>
              <w:autoSpaceDN/>
              <w:bidi w:val="0"/>
              <w:adjustRightInd/>
              <w:snapToGrid/>
              <w:spacing w:line="380" w:lineRule="exact"/>
              <w:jc w:val="center"/>
              <w:textAlignment w:val="auto"/>
              <w:rPr>
                <w:rFonts w:ascii="宋体" w:hAnsi="宋体"/>
                <w:b/>
                <w:bCs/>
                <w:color w:val="000000"/>
                <w:sz w:val="24"/>
              </w:rPr>
            </w:pPr>
            <w:r>
              <w:rPr>
                <w:rFonts w:hint="eastAsia" w:ascii="宋体" w:hAnsi="宋体"/>
                <w:b/>
                <w:bCs/>
                <w:color w:val="000000"/>
                <w:sz w:val="24"/>
              </w:rPr>
              <w:t>材料名称</w:t>
            </w:r>
          </w:p>
        </w:tc>
        <w:tc>
          <w:tcPr>
            <w:tcW w:w="3180" w:type="dxa"/>
            <w:tcBorders>
              <w:top w:val="single" w:color="000000" w:sz="12" w:space="0"/>
              <w:left w:val="nil"/>
              <w:bottom w:val="single" w:color="000000" w:sz="12" w:space="0"/>
              <w:right w:val="single" w:color="auto" w:sz="4" w:space="0"/>
            </w:tcBorders>
            <w:noWrap w:val="0"/>
            <w:vAlign w:val="center"/>
          </w:tcPr>
          <w:p w14:paraId="0D1BF47D">
            <w:pPr>
              <w:keepNext w:val="0"/>
              <w:keepLines w:val="0"/>
              <w:pageBreakBefore w:val="0"/>
              <w:kinsoku/>
              <w:wordWrap/>
              <w:overflowPunct/>
              <w:topLinePunct w:val="0"/>
              <w:autoSpaceDN/>
              <w:bidi w:val="0"/>
              <w:adjustRightInd/>
              <w:snapToGrid/>
              <w:spacing w:line="380" w:lineRule="exact"/>
              <w:jc w:val="center"/>
              <w:textAlignment w:val="auto"/>
              <w:rPr>
                <w:rFonts w:ascii="宋体" w:hAnsi="宋体"/>
                <w:b/>
                <w:bCs/>
                <w:color w:val="000000"/>
                <w:sz w:val="24"/>
              </w:rPr>
            </w:pPr>
            <w:r>
              <w:rPr>
                <w:rFonts w:hint="eastAsia" w:ascii="宋体" w:hAnsi="宋体"/>
                <w:b/>
                <w:bCs/>
                <w:color w:val="000000"/>
                <w:sz w:val="24"/>
              </w:rPr>
              <w:t>目标</w:t>
            </w:r>
          </w:p>
        </w:tc>
        <w:tc>
          <w:tcPr>
            <w:tcW w:w="1869" w:type="dxa"/>
            <w:tcBorders>
              <w:top w:val="single" w:color="000000" w:sz="12" w:space="0"/>
              <w:left w:val="nil"/>
              <w:bottom w:val="single" w:color="000000" w:sz="12" w:space="0"/>
              <w:right w:val="single" w:color="000000" w:sz="4" w:space="0"/>
            </w:tcBorders>
            <w:noWrap w:val="0"/>
            <w:vAlign w:val="center"/>
          </w:tcPr>
          <w:p w14:paraId="29DFF1DC">
            <w:pPr>
              <w:keepNext w:val="0"/>
              <w:keepLines w:val="0"/>
              <w:pageBreakBefore w:val="0"/>
              <w:kinsoku/>
              <w:wordWrap/>
              <w:overflowPunct/>
              <w:topLinePunct w:val="0"/>
              <w:autoSpaceDN/>
              <w:bidi w:val="0"/>
              <w:adjustRightInd/>
              <w:snapToGrid/>
              <w:spacing w:line="380" w:lineRule="exact"/>
              <w:jc w:val="center"/>
              <w:textAlignment w:val="auto"/>
              <w:rPr>
                <w:rFonts w:ascii="宋体" w:hAnsi="宋体"/>
                <w:b/>
                <w:bCs/>
                <w:color w:val="000000"/>
                <w:sz w:val="24"/>
              </w:rPr>
            </w:pPr>
            <w:r>
              <w:rPr>
                <w:rFonts w:hint="eastAsia" w:ascii="宋体" w:hAnsi="宋体"/>
                <w:b/>
                <w:bCs/>
                <w:color w:val="000000"/>
                <w:sz w:val="24"/>
              </w:rPr>
              <w:t>材料准备</w:t>
            </w:r>
          </w:p>
        </w:tc>
        <w:tc>
          <w:tcPr>
            <w:tcW w:w="2219" w:type="dxa"/>
            <w:tcBorders>
              <w:top w:val="single" w:color="000000" w:sz="12" w:space="0"/>
              <w:left w:val="nil"/>
              <w:bottom w:val="single" w:color="000000" w:sz="12" w:space="0"/>
              <w:right w:val="single" w:color="000000" w:sz="12" w:space="0"/>
            </w:tcBorders>
            <w:noWrap w:val="0"/>
            <w:vAlign w:val="center"/>
          </w:tcPr>
          <w:p w14:paraId="14743E9D">
            <w:pPr>
              <w:keepNext w:val="0"/>
              <w:keepLines w:val="0"/>
              <w:pageBreakBefore w:val="0"/>
              <w:kinsoku/>
              <w:wordWrap/>
              <w:overflowPunct/>
              <w:topLinePunct w:val="0"/>
              <w:autoSpaceDN/>
              <w:bidi w:val="0"/>
              <w:adjustRightInd/>
              <w:snapToGrid/>
              <w:spacing w:line="380" w:lineRule="exact"/>
              <w:jc w:val="center"/>
              <w:textAlignment w:val="auto"/>
              <w:rPr>
                <w:rFonts w:ascii="宋体" w:hAnsi="宋体"/>
                <w:b/>
                <w:bCs/>
                <w:color w:val="000000"/>
                <w:sz w:val="24"/>
              </w:rPr>
            </w:pPr>
            <w:r>
              <w:rPr>
                <w:rFonts w:hint="eastAsia" w:ascii="宋体" w:hAnsi="宋体"/>
                <w:b/>
                <w:bCs/>
                <w:color w:val="000000"/>
                <w:sz w:val="24"/>
              </w:rPr>
              <w:t>观察重点</w:t>
            </w:r>
          </w:p>
        </w:tc>
      </w:tr>
      <w:tr w14:paraId="57A03CA8">
        <w:tblPrEx>
          <w:tblCellMar>
            <w:top w:w="0" w:type="dxa"/>
            <w:left w:w="108" w:type="dxa"/>
            <w:bottom w:w="0" w:type="dxa"/>
            <w:right w:w="108" w:type="dxa"/>
          </w:tblCellMar>
        </w:tblPrEx>
        <w:trPr>
          <w:trHeight w:val="1424" w:hRule="atLeast"/>
        </w:trPr>
        <w:tc>
          <w:tcPr>
            <w:tcW w:w="420" w:type="dxa"/>
            <w:vMerge w:val="restart"/>
            <w:tcBorders>
              <w:top w:val="nil"/>
              <w:left w:val="single" w:color="auto" w:sz="12" w:space="0"/>
              <w:right w:val="single" w:color="000000" w:sz="4" w:space="0"/>
            </w:tcBorders>
            <w:noWrap w:val="0"/>
            <w:vAlign w:val="center"/>
          </w:tcPr>
          <w:p w14:paraId="68CDEE24">
            <w:pPr>
              <w:keepNext w:val="0"/>
              <w:keepLines w:val="0"/>
              <w:pageBreakBefore w:val="0"/>
              <w:kinsoku/>
              <w:wordWrap/>
              <w:overflowPunct/>
              <w:topLinePunct w:val="0"/>
              <w:autoSpaceDN/>
              <w:bidi w:val="0"/>
              <w:adjustRightInd/>
              <w:snapToGrid/>
              <w:spacing w:line="380" w:lineRule="exact"/>
              <w:jc w:val="left"/>
              <w:textAlignment w:val="auto"/>
              <w:rPr>
                <w:rFonts w:hint="eastAsia" w:ascii="宋体" w:hAnsi="宋体" w:cs="宋体"/>
                <w:b/>
                <w:bCs/>
                <w:color w:val="000000"/>
                <w:sz w:val="24"/>
              </w:rPr>
            </w:pPr>
            <w:r>
              <w:rPr>
                <w:rFonts w:hint="eastAsia" w:ascii="宋体" w:hAnsi="宋体" w:cs="宋体"/>
                <w:b/>
                <w:bCs/>
                <w:color w:val="000000"/>
                <w:sz w:val="24"/>
              </w:rPr>
              <w:t>益智区</w:t>
            </w:r>
          </w:p>
        </w:tc>
        <w:tc>
          <w:tcPr>
            <w:tcW w:w="1592" w:type="dxa"/>
            <w:tcBorders>
              <w:top w:val="single" w:color="auto" w:sz="12" w:space="0"/>
              <w:left w:val="nil"/>
              <w:bottom w:val="single" w:color="auto" w:sz="4" w:space="0"/>
              <w:right w:val="single" w:color="auto" w:sz="4" w:space="0"/>
            </w:tcBorders>
            <w:noWrap w:val="0"/>
            <w:vAlign w:val="center"/>
          </w:tcPr>
          <w:p w14:paraId="05C86123">
            <w:pPr>
              <w:keepNext w:val="0"/>
              <w:keepLines w:val="0"/>
              <w:pageBreakBefore w:val="0"/>
              <w:widowControl w:val="0"/>
              <w:kinsoku/>
              <w:wordWrap/>
              <w:overflowPunct/>
              <w:topLinePunct w:val="0"/>
              <w:autoSpaceDN/>
              <w:bidi w:val="0"/>
              <w:adjustRightInd/>
              <w:snapToGrid/>
              <w:spacing w:line="420" w:lineRule="exact"/>
              <w:jc w:val="center"/>
              <w:textAlignment w:val="auto"/>
              <w:rPr>
                <w:rFonts w:hint="eastAsia" w:ascii="宋体" w:hAnsi="宋体" w:eastAsia="宋体" w:cs="宋体"/>
                <w:b/>
                <w:bCs/>
                <w:color w:val="000000"/>
                <w:szCs w:val="21"/>
                <w:lang w:val="en-US" w:eastAsia="zh-CN"/>
              </w:rPr>
            </w:pPr>
            <w:r>
              <w:rPr>
                <w:rFonts w:hint="eastAsia" w:ascii="宋体" w:hAnsi="宋体" w:cs="宋体"/>
                <w:b w:val="0"/>
                <w:bCs w:val="0"/>
                <w:color w:val="000000"/>
                <w:szCs w:val="21"/>
                <w:lang w:val="en-US" w:eastAsia="zh-CN"/>
              </w:rPr>
              <w:t>机器人找朋友</w:t>
            </w:r>
          </w:p>
        </w:tc>
        <w:tc>
          <w:tcPr>
            <w:tcW w:w="3180" w:type="dxa"/>
            <w:tcBorders>
              <w:top w:val="single" w:color="000000" w:sz="12" w:space="0"/>
              <w:left w:val="nil"/>
              <w:bottom w:val="single" w:color="auto" w:sz="4" w:space="0"/>
              <w:right w:val="single" w:color="auto" w:sz="4" w:space="0"/>
            </w:tcBorders>
            <w:noWrap w:val="0"/>
            <w:vAlign w:val="center"/>
          </w:tcPr>
          <w:p w14:paraId="1393C2C1">
            <w:pPr>
              <w:keepNext w:val="0"/>
              <w:keepLines w:val="0"/>
              <w:pageBreakBefore w:val="0"/>
              <w:widowControl w:val="0"/>
              <w:kinsoku/>
              <w:wordWrap/>
              <w:overflowPunct/>
              <w:topLinePunct w:val="0"/>
              <w:autoSpaceDE w:val="0"/>
              <w:autoSpaceDN/>
              <w:bidi w:val="0"/>
              <w:adjustRightInd/>
              <w:snapToGrid/>
              <w:spacing w:line="420" w:lineRule="exact"/>
              <w:textAlignment w:val="auto"/>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游戏中注意机器人走路的方向和路线，找到与之匹配的机器人。</w:t>
            </w:r>
          </w:p>
          <w:p w14:paraId="7244CF68">
            <w:pPr>
              <w:keepNext w:val="0"/>
              <w:keepLines w:val="0"/>
              <w:pageBreakBefore w:val="0"/>
              <w:widowControl w:val="0"/>
              <w:kinsoku/>
              <w:wordWrap/>
              <w:overflowPunct/>
              <w:topLinePunct w:val="0"/>
              <w:autoSpaceDE w:val="0"/>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2.提高</w:t>
            </w:r>
            <w:r>
              <w:rPr>
                <w:rFonts w:hint="eastAsia" w:ascii="宋体" w:hAnsi="宋体"/>
                <w:color w:val="000000"/>
                <w:szCs w:val="21"/>
                <w:lang w:eastAsia="zh-CN"/>
              </w:rPr>
              <w:t>专注</w:t>
            </w:r>
            <w:r>
              <w:rPr>
                <w:rFonts w:hint="eastAsia" w:ascii="宋体" w:hAnsi="宋体"/>
                <w:color w:val="000000"/>
                <w:szCs w:val="21"/>
              </w:rPr>
              <w:t>力，</w:t>
            </w:r>
            <w:r>
              <w:rPr>
                <w:rFonts w:hint="eastAsia" w:ascii="宋体" w:hAnsi="宋体"/>
                <w:color w:val="000000"/>
                <w:szCs w:val="21"/>
                <w:lang w:eastAsia="zh-CN"/>
              </w:rPr>
              <w:t>辨别方向能力，以及手眼协调发展。</w:t>
            </w:r>
          </w:p>
        </w:tc>
        <w:tc>
          <w:tcPr>
            <w:tcW w:w="1869" w:type="dxa"/>
            <w:tcBorders>
              <w:top w:val="single" w:color="000000" w:sz="12" w:space="0"/>
              <w:left w:val="nil"/>
              <w:bottom w:val="single" w:color="auto" w:sz="4" w:space="0"/>
              <w:right w:val="single" w:color="000000" w:sz="4" w:space="0"/>
            </w:tcBorders>
            <w:noWrap w:val="0"/>
            <w:vAlign w:val="center"/>
          </w:tcPr>
          <w:p w14:paraId="3B7F95E1">
            <w:pPr>
              <w:keepNext w:val="0"/>
              <w:keepLines w:val="0"/>
              <w:pageBreakBefore w:val="0"/>
              <w:widowControl w:val="0"/>
              <w:kinsoku/>
              <w:wordWrap/>
              <w:overflowPunct/>
              <w:topLinePunct w:val="0"/>
              <w:autoSpaceDN/>
              <w:bidi w:val="0"/>
              <w:adjustRightInd/>
              <w:snapToGrid/>
              <w:spacing w:line="420" w:lineRule="exact"/>
              <w:jc w:val="left"/>
              <w:textAlignment w:val="auto"/>
              <w:rPr>
                <w:rFonts w:hint="eastAsia" w:ascii="宋体" w:hAnsi="宋体" w:eastAsia="宋体" w:cs="宋体"/>
                <w:color w:val="000000"/>
                <w:szCs w:val="21"/>
                <w:lang w:eastAsia="zh-CN"/>
              </w:rPr>
            </w:pPr>
            <w:r>
              <w:rPr>
                <w:rFonts w:hint="eastAsia" w:ascii="宋体" w:hAnsi="宋体"/>
                <w:color w:val="000000"/>
                <w:szCs w:val="21"/>
                <w:lang w:eastAsia="zh-CN"/>
              </w:rPr>
              <w:t>机器人、操作卡、</w:t>
            </w:r>
            <w:r>
              <w:rPr>
                <w:rFonts w:hint="eastAsia" w:ascii="宋体" w:hAnsi="宋体"/>
                <w:color w:val="000000"/>
                <w:szCs w:val="21"/>
                <w:lang w:val="en-US" w:eastAsia="zh-CN"/>
              </w:rPr>
              <w:t>白板</w:t>
            </w:r>
            <w:r>
              <w:rPr>
                <w:rFonts w:hint="eastAsia" w:ascii="宋体" w:hAnsi="宋体"/>
                <w:color w:val="000000"/>
                <w:szCs w:val="21"/>
                <w:lang w:eastAsia="zh-CN"/>
              </w:rPr>
              <w:t>笔</w:t>
            </w:r>
          </w:p>
        </w:tc>
        <w:tc>
          <w:tcPr>
            <w:tcW w:w="2219" w:type="dxa"/>
            <w:tcBorders>
              <w:top w:val="single" w:color="000000" w:sz="12" w:space="0"/>
              <w:left w:val="nil"/>
              <w:bottom w:val="single" w:color="auto" w:sz="4" w:space="0"/>
              <w:right w:val="single" w:color="000000" w:sz="12" w:space="0"/>
            </w:tcBorders>
            <w:noWrap w:val="0"/>
            <w:vAlign w:val="center"/>
          </w:tcPr>
          <w:p w14:paraId="03A711D6">
            <w:pPr>
              <w:keepNext w:val="0"/>
              <w:keepLines w:val="0"/>
              <w:pageBreakBefore w:val="0"/>
              <w:widowControl w:val="0"/>
              <w:kinsoku/>
              <w:wordWrap/>
              <w:overflowPunct/>
              <w:topLinePunct w:val="0"/>
              <w:autoSpaceDN/>
              <w:bidi w:val="0"/>
              <w:adjustRightInd/>
              <w:snapToGrid/>
              <w:spacing w:line="420" w:lineRule="exact"/>
              <w:textAlignment w:val="auto"/>
              <w:rPr>
                <w:rFonts w:ascii="宋体" w:hAnsi="宋体" w:cs="宋体"/>
                <w:color w:val="000000"/>
                <w:szCs w:val="21"/>
              </w:rPr>
            </w:pPr>
            <w:r>
              <w:rPr>
                <w:rFonts w:hint="eastAsia" w:ascii="宋体" w:hAnsi="宋体"/>
                <w:color w:val="000000"/>
                <w:szCs w:val="21"/>
              </w:rPr>
              <w:t>幼儿能否</w:t>
            </w:r>
            <w:r>
              <w:rPr>
                <w:rFonts w:hint="eastAsia" w:ascii="宋体" w:hAnsi="宋体"/>
                <w:color w:val="000000"/>
                <w:szCs w:val="21"/>
                <w:lang w:eastAsia="zh-CN"/>
              </w:rPr>
              <w:t>找到正确的机器人放在相应位置</w:t>
            </w:r>
            <w:r>
              <w:rPr>
                <w:rFonts w:hint="eastAsia" w:ascii="宋体" w:hAnsi="宋体"/>
                <w:color w:val="000000"/>
                <w:szCs w:val="21"/>
              </w:rPr>
              <w:t>。</w:t>
            </w:r>
          </w:p>
        </w:tc>
      </w:tr>
      <w:tr w14:paraId="2C2DFC88">
        <w:tblPrEx>
          <w:tblCellMar>
            <w:top w:w="0" w:type="dxa"/>
            <w:left w:w="108" w:type="dxa"/>
            <w:bottom w:w="0" w:type="dxa"/>
            <w:right w:w="108" w:type="dxa"/>
          </w:tblCellMar>
        </w:tblPrEx>
        <w:trPr>
          <w:trHeight w:val="802" w:hRule="atLeast"/>
        </w:trPr>
        <w:tc>
          <w:tcPr>
            <w:tcW w:w="420" w:type="dxa"/>
            <w:vMerge w:val="continue"/>
            <w:tcBorders>
              <w:left w:val="single" w:color="auto" w:sz="12" w:space="0"/>
              <w:right w:val="single" w:color="000000" w:sz="4" w:space="0"/>
            </w:tcBorders>
            <w:noWrap w:val="0"/>
            <w:vAlign w:val="center"/>
          </w:tcPr>
          <w:p w14:paraId="0B7FF349">
            <w:pPr>
              <w:keepNext w:val="0"/>
              <w:keepLines w:val="0"/>
              <w:pageBreakBefore w:val="0"/>
              <w:widowControl/>
              <w:kinsoku/>
              <w:wordWrap/>
              <w:overflowPunct/>
              <w:topLinePunct w:val="0"/>
              <w:autoSpaceDN/>
              <w:bidi w:val="0"/>
              <w:adjustRightInd/>
              <w:snapToGrid/>
              <w:spacing w:line="380" w:lineRule="exact"/>
              <w:jc w:val="left"/>
              <w:textAlignment w:val="auto"/>
              <w:rPr>
                <w:rFonts w:hint="eastAsia" w:ascii="宋体" w:hAnsi="宋体" w:cs="宋体"/>
                <w:b/>
                <w:bCs/>
                <w:color w:val="000000"/>
                <w:sz w:val="24"/>
              </w:rPr>
            </w:pPr>
          </w:p>
        </w:tc>
        <w:tc>
          <w:tcPr>
            <w:tcW w:w="1592" w:type="dxa"/>
            <w:tcBorders>
              <w:top w:val="single" w:color="auto" w:sz="4" w:space="0"/>
              <w:left w:val="nil"/>
              <w:bottom w:val="single" w:color="auto" w:sz="4" w:space="0"/>
              <w:right w:val="single" w:color="auto" w:sz="4" w:space="0"/>
            </w:tcBorders>
            <w:noWrap w:val="0"/>
            <w:vAlign w:val="center"/>
          </w:tcPr>
          <w:p w14:paraId="09AB63D7">
            <w:pPr>
              <w:keepNext w:val="0"/>
              <w:keepLines w:val="0"/>
              <w:pageBreakBefore w:val="0"/>
              <w:widowControl w:val="0"/>
              <w:kinsoku/>
              <w:wordWrap/>
              <w:overflowPunct/>
              <w:topLinePunct w:val="0"/>
              <w:autoSpaceDN/>
              <w:bidi w:val="0"/>
              <w:adjustRightInd/>
              <w:snapToGrid/>
              <w:spacing w:line="420" w:lineRule="exact"/>
              <w:jc w:val="center"/>
              <w:textAlignment w:val="auto"/>
              <w:rPr>
                <w:rFonts w:hint="default" w:ascii="宋体" w:hAnsi="宋体" w:eastAsia="宋体" w:cs="宋体"/>
                <w:b/>
                <w:bCs/>
                <w:color w:val="000000"/>
                <w:szCs w:val="21"/>
                <w:lang w:val="en-US" w:eastAsia="zh-CN"/>
              </w:rPr>
            </w:pPr>
            <w:r>
              <w:rPr>
                <w:rFonts w:hint="eastAsia" w:ascii="宋体" w:hAnsi="宋体" w:cs="宋体"/>
                <w:b w:val="0"/>
                <w:bCs w:val="0"/>
                <w:color w:val="000000"/>
                <w:szCs w:val="21"/>
                <w:lang w:eastAsia="zh-CN"/>
              </w:rPr>
              <w:t>机器人</w:t>
            </w:r>
            <w:r>
              <w:rPr>
                <w:rFonts w:hint="eastAsia" w:ascii="宋体" w:hAnsi="宋体" w:cs="宋体"/>
                <w:b w:val="0"/>
                <w:bCs w:val="0"/>
                <w:color w:val="000000"/>
                <w:szCs w:val="21"/>
                <w:lang w:val="en-US" w:eastAsia="zh-CN"/>
              </w:rPr>
              <w:t>排排队</w:t>
            </w:r>
          </w:p>
        </w:tc>
        <w:tc>
          <w:tcPr>
            <w:tcW w:w="3180" w:type="dxa"/>
            <w:tcBorders>
              <w:top w:val="single" w:color="000000" w:sz="4" w:space="0"/>
              <w:left w:val="nil"/>
              <w:bottom w:val="single" w:color="auto" w:sz="4" w:space="0"/>
              <w:right w:val="single" w:color="auto" w:sz="4" w:space="0"/>
            </w:tcBorders>
            <w:noWrap w:val="0"/>
            <w:vAlign w:val="center"/>
          </w:tcPr>
          <w:p w14:paraId="56F7AEAA">
            <w:pPr>
              <w:keepNext w:val="0"/>
              <w:keepLines w:val="0"/>
              <w:pageBreakBefore w:val="0"/>
              <w:widowControl w:val="0"/>
              <w:kinsoku/>
              <w:wordWrap/>
              <w:overflowPunct/>
              <w:topLinePunct w:val="0"/>
              <w:autoSpaceDN/>
              <w:bidi w:val="0"/>
              <w:adjustRightInd/>
              <w:snapToGrid/>
              <w:spacing w:line="420" w:lineRule="exact"/>
              <w:textAlignment w:val="auto"/>
              <w:rPr>
                <w:rFonts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学习观察</w:t>
            </w:r>
            <w:r>
              <w:rPr>
                <w:rFonts w:hint="eastAsia" w:ascii="宋体" w:hAnsi="宋体"/>
                <w:color w:val="000000"/>
                <w:szCs w:val="21"/>
                <w:lang w:val="en-US" w:eastAsia="zh-CN"/>
              </w:rPr>
              <w:t>ABAB，AABB，AABAAB，ABAABA,ABBABB的规律，用材料进行排序游戏</w:t>
            </w:r>
            <w:r>
              <w:rPr>
                <w:rFonts w:hint="eastAsia" w:ascii="宋体" w:hAnsi="宋体"/>
                <w:color w:val="000000"/>
                <w:szCs w:val="21"/>
              </w:rPr>
              <w:t>。</w:t>
            </w:r>
          </w:p>
          <w:p w14:paraId="52AD63AC">
            <w:pPr>
              <w:keepNext w:val="0"/>
              <w:keepLines w:val="0"/>
              <w:pageBreakBefore w:val="0"/>
              <w:widowControl w:val="0"/>
              <w:kinsoku/>
              <w:wordWrap/>
              <w:overflowPunct/>
              <w:topLinePunct w:val="0"/>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2.</w:t>
            </w:r>
            <w:r>
              <w:rPr>
                <w:rFonts w:hint="eastAsia" w:ascii="宋体" w:hAnsi="宋体"/>
                <w:color w:val="000000"/>
                <w:szCs w:val="21"/>
                <w:lang w:eastAsia="zh-CN"/>
              </w:rPr>
              <w:t>能锻炼动手能力、逻辑思维能力和观察能力</w:t>
            </w:r>
            <w:r>
              <w:rPr>
                <w:rFonts w:hint="eastAsia" w:ascii="宋体" w:hAnsi="宋体"/>
                <w:color w:val="000000"/>
                <w:szCs w:val="21"/>
              </w:rPr>
              <w:t>。</w:t>
            </w:r>
          </w:p>
        </w:tc>
        <w:tc>
          <w:tcPr>
            <w:tcW w:w="1869" w:type="dxa"/>
            <w:tcBorders>
              <w:top w:val="single" w:color="000000" w:sz="4" w:space="0"/>
              <w:left w:val="nil"/>
              <w:bottom w:val="single" w:color="auto" w:sz="4" w:space="0"/>
              <w:right w:val="single" w:color="000000" w:sz="4" w:space="0"/>
            </w:tcBorders>
            <w:noWrap w:val="0"/>
            <w:vAlign w:val="center"/>
          </w:tcPr>
          <w:p w14:paraId="002D390C">
            <w:pPr>
              <w:keepNext w:val="0"/>
              <w:keepLines w:val="0"/>
              <w:pageBreakBefore w:val="0"/>
              <w:widowControl w:val="0"/>
              <w:kinsoku/>
              <w:wordWrap/>
              <w:overflowPunct/>
              <w:topLinePunct w:val="0"/>
              <w:autoSpaceDN/>
              <w:bidi w:val="0"/>
              <w:adjustRightInd/>
              <w:snapToGrid/>
              <w:spacing w:line="420" w:lineRule="exact"/>
              <w:textAlignment w:val="auto"/>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机器人、操作卡</w:t>
            </w:r>
          </w:p>
        </w:tc>
        <w:tc>
          <w:tcPr>
            <w:tcW w:w="2219" w:type="dxa"/>
            <w:tcBorders>
              <w:top w:val="single" w:color="000000" w:sz="4" w:space="0"/>
              <w:left w:val="nil"/>
              <w:bottom w:val="single" w:color="auto" w:sz="4" w:space="0"/>
              <w:right w:val="single" w:color="000000" w:sz="12" w:space="0"/>
            </w:tcBorders>
            <w:noWrap w:val="0"/>
            <w:vAlign w:val="center"/>
          </w:tcPr>
          <w:p w14:paraId="6188933F">
            <w:pPr>
              <w:keepNext w:val="0"/>
              <w:keepLines w:val="0"/>
              <w:pageBreakBefore w:val="0"/>
              <w:widowControl w:val="0"/>
              <w:kinsoku/>
              <w:wordWrap/>
              <w:overflowPunct/>
              <w:topLinePunct w:val="0"/>
              <w:autoSpaceDN/>
              <w:bidi w:val="0"/>
              <w:adjustRightInd/>
              <w:snapToGrid/>
              <w:spacing w:line="420" w:lineRule="exact"/>
              <w:textAlignment w:val="auto"/>
              <w:rPr>
                <w:rFonts w:ascii="宋体" w:hAnsi="宋体" w:cs="宋体"/>
                <w:color w:val="000000"/>
                <w:szCs w:val="21"/>
              </w:rPr>
            </w:pPr>
            <w:r>
              <w:rPr>
                <w:rFonts w:hint="eastAsia" w:ascii="宋体" w:hAnsi="宋体"/>
                <w:color w:val="000000"/>
                <w:szCs w:val="21"/>
              </w:rPr>
              <w:t>幼儿能否</w:t>
            </w:r>
            <w:r>
              <w:rPr>
                <w:rFonts w:hint="eastAsia" w:ascii="宋体" w:hAnsi="宋体"/>
                <w:color w:val="000000"/>
                <w:szCs w:val="21"/>
                <w:lang w:eastAsia="zh-CN"/>
              </w:rPr>
              <w:t>按</w:t>
            </w:r>
            <w:r>
              <w:rPr>
                <w:rFonts w:hint="eastAsia" w:ascii="宋体" w:hAnsi="宋体"/>
                <w:color w:val="000000"/>
                <w:szCs w:val="21"/>
                <w:lang w:val="en-US" w:eastAsia="zh-CN"/>
              </w:rPr>
              <w:t>规律进行正确排序</w:t>
            </w:r>
            <w:r>
              <w:rPr>
                <w:rFonts w:hint="eastAsia" w:ascii="宋体" w:hAnsi="宋体"/>
                <w:color w:val="000000"/>
                <w:szCs w:val="21"/>
              </w:rPr>
              <w:t>。</w:t>
            </w:r>
          </w:p>
        </w:tc>
      </w:tr>
      <w:tr w14:paraId="20629193">
        <w:tblPrEx>
          <w:tblCellMar>
            <w:top w:w="0" w:type="dxa"/>
            <w:left w:w="108" w:type="dxa"/>
            <w:bottom w:w="0" w:type="dxa"/>
            <w:right w:w="108" w:type="dxa"/>
          </w:tblCellMar>
        </w:tblPrEx>
        <w:trPr>
          <w:trHeight w:val="955" w:hRule="atLeast"/>
        </w:trPr>
        <w:tc>
          <w:tcPr>
            <w:tcW w:w="420" w:type="dxa"/>
            <w:tcBorders>
              <w:top w:val="single" w:color="auto" w:sz="4" w:space="0"/>
              <w:left w:val="single" w:color="auto" w:sz="12" w:space="0"/>
              <w:right w:val="single" w:color="000000" w:sz="4" w:space="0"/>
            </w:tcBorders>
            <w:noWrap w:val="0"/>
            <w:vAlign w:val="center"/>
          </w:tcPr>
          <w:p w14:paraId="21E33750">
            <w:pPr>
              <w:keepNext w:val="0"/>
              <w:keepLines w:val="0"/>
              <w:pageBreakBefore w:val="0"/>
              <w:widowControl/>
              <w:kinsoku/>
              <w:wordWrap/>
              <w:overflowPunct/>
              <w:topLinePunct w:val="0"/>
              <w:autoSpaceDN/>
              <w:bidi w:val="0"/>
              <w:adjustRightInd/>
              <w:snapToGrid/>
              <w:spacing w:line="380" w:lineRule="exact"/>
              <w:jc w:val="left"/>
              <w:textAlignment w:val="auto"/>
              <w:rPr>
                <w:rFonts w:hint="eastAsia" w:ascii="宋体" w:hAnsi="宋体" w:cs="宋体"/>
                <w:b/>
                <w:bCs/>
                <w:color w:val="000000"/>
                <w:sz w:val="24"/>
              </w:rPr>
            </w:pPr>
            <w:r>
              <w:rPr>
                <w:rFonts w:hint="eastAsia" w:ascii="宋体" w:hAnsi="宋体" w:cs="宋体"/>
                <w:b/>
                <w:bCs/>
                <w:color w:val="000000"/>
                <w:sz w:val="24"/>
              </w:rPr>
              <w:t>科学区</w:t>
            </w:r>
          </w:p>
        </w:tc>
        <w:tc>
          <w:tcPr>
            <w:tcW w:w="1592" w:type="dxa"/>
            <w:tcBorders>
              <w:top w:val="single" w:color="auto" w:sz="4" w:space="0"/>
              <w:left w:val="nil"/>
              <w:bottom w:val="single" w:color="auto" w:sz="4" w:space="0"/>
              <w:right w:val="single" w:color="auto" w:sz="4" w:space="0"/>
            </w:tcBorders>
            <w:noWrap w:val="0"/>
            <w:vAlign w:val="center"/>
          </w:tcPr>
          <w:p w14:paraId="7FA8271C">
            <w:pPr>
              <w:keepNext w:val="0"/>
              <w:keepLines w:val="0"/>
              <w:pageBreakBefore w:val="0"/>
              <w:widowControl w:val="0"/>
              <w:kinsoku/>
              <w:wordWrap/>
              <w:overflowPunct/>
              <w:topLinePunct w:val="0"/>
              <w:autoSpaceDN/>
              <w:bidi w:val="0"/>
              <w:adjustRightInd/>
              <w:snapToGrid/>
              <w:spacing w:line="420" w:lineRule="exact"/>
              <w:jc w:val="center"/>
              <w:textAlignment w:val="auto"/>
              <w:rPr>
                <w:rFonts w:hint="eastAsia" w:ascii="宋体" w:hAnsi="宋体" w:eastAsia="宋体" w:cs="宋体"/>
                <w:b/>
                <w:bCs/>
                <w:color w:val="000000"/>
                <w:szCs w:val="21"/>
                <w:lang w:eastAsia="zh-CN"/>
              </w:rPr>
            </w:pPr>
            <w:r>
              <w:rPr>
                <w:rFonts w:hint="eastAsia" w:ascii="宋体" w:hAnsi="宋体" w:cs="宋体"/>
                <w:b w:val="0"/>
                <w:bCs w:val="0"/>
                <w:color w:val="000000"/>
                <w:szCs w:val="21"/>
                <w:lang w:eastAsia="zh-CN"/>
              </w:rPr>
              <w:t>牙刷机器人</w:t>
            </w:r>
          </w:p>
        </w:tc>
        <w:tc>
          <w:tcPr>
            <w:tcW w:w="3180" w:type="dxa"/>
            <w:tcBorders>
              <w:top w:val="single" w:color="000000" w:sz="4" w:space="0"/>
              <w:left w:val="nil"/>
              <w:bottom w:val="single" w:color="000000" w:sz="4" w:space="0"/>
              <w:right w:val="single" w:color="auto" w:sz="4" w:space="0"/>
            </w:tcBorders>
            <w:noWrap w:val="0"/>
            <w:vAlign w:val="center"/>
          </w:tcPr>
          <w:p w14:paraId="0411B9AC">
            <w:pPr>
              <w:keepNext w:val="0"/>
              <w:keepLines w:val="0"/>
              <w:pageBreakBefore w:val="0"/>
              <w:widowControl w:val="0"/>
              <w:kinsoku/>
              <w:wordWrap/>
              <w:overflowPunct/>
              <w:topLinePunct w:val="0"/>
              <w:autoSpaceDN/>
              <w:bidi w:val="0"/>
              <w:adjustRightInd/>
              <w:snapToGrid/>
              <w:spacing w:line="420" w:lineRule="exact"/>
              <w:jc w:val="left"/>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1.在探索中，了解电子元器件工作原理。</w:t>
            </w:r>
          </w:p>
          <w:p w14:paraId="1AB74582">
            <w:pPr>
              <w:keepNext w:val="0"/>
              <w:keepLines w:val="0"/>
              <w:pageBreakBefore w:val="0"/>
              <w:widowControl w:val="0"/>
              <w:kinsoku/>
              <w:wordWrap/>
              <w:overflowPunct/>
              <w:topLinePunct w:val="0"/>
              <w:autoSpaceDN/>
              <w:bidi w:val="0"/>
              <w:adjustRightInd/>
              <w:snapToGrid/>
              <w:spacing w:line="420" w:lineRule="exact"/>
              <w:jc w:val="left"/>
              <w:textAlignment w:val="auto"/>
              <w:rPr>
                <w:rFonts w:hint="eastAsia" w:ascii="宋体" w:hAnsi="宋体"/>
                <w:color w:val="000000"/>
                <w:szCs w:val="21"/>
                <w:lang w:eastAsia="zh-CN"/>
              </w:rPr>
            </w:pPr>
            <w:r>
              <w:rPr>
                <w:rFonts w:hint="eastAsia" w:ascii="宋体" w:hAnsi="宋体"/>
                <w:color w:val="000000"/>
                <w:szCs w:val="21"/>
              </w:rPr>
              <w:t>2.</w:t>
            </w:r>
            <w:r>
              <w:rPr>
                <w:rFonts w:hint="eastAsia" w:ascii="宋体" w:hAnsi="宋体"/>
                <w:color w:val="000000"/>
                <w:szCs w:val="21"/>
                <w:lang w:eastAsia="zh-CN"/>
              </w:rPr>
              <w:t>能设计不同造型的创意机器人。</w:t>
            </w:r>
          </w:p>
          <w:p w14:paraId="626664E1">
            <w:pPr>
              <w:keepNext w:val="0"/>
              <w:keepLines w:val="0"/>
              <w:pageBreakBefore w:val="0"/>
              <w:widowControl w:val="0"/>
              <w:kinsoku/>
              <w:wordWrap/>
              <w:overflowPunct/>
              <w:topLinePunct w:val="0"/>
              <w:autoSpaceDN/>
              <w:bidi w:val="0"/>
              <w:adjustRightInd/>
              <w:snapToGrid/>
              <w:spacing w:line="420" w:lineRule="exact"/>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3.能锻炼动手能力、和创意设计思维。</w:t>
            </w:r>
          </w:p>
        </w:tc>
        <w:tc>
          <w:tcPr>
            <w:tcW w:w="1869" w:type="dxa"/>
            <w:tcBorders>
              <w:top w:val="single" w:color="000000" w:sz="4" w:space="0"/>
              <w:left w:val="nil"/>
              <w:bottom w:val="single" w:color="000000" w:sz="4" w:space="0"/>
              <w:right w:val="single" w:color="000000" w:sz="4" w:space="0"/>
            </w:tcBorders>
            <w:noWrap w:val="0"/>
            <w:vAlign w:val="center"/>
          </w:tcPr>
          <w:p w14:paraId="38BC16AA">
            <w:pPr>
              <w:keepNext w:val="0"/>
              <w:keepLines w:val="0"/>
              <w:pageBreakBefore w:val="0"/>
              <w:widowControl w:val="0"/>
              <w:kinsoku/>
              <w:wordWrap/>
              <w:overflowPunct/>
              <w:topLinePunct w:val="0"/>
              <w:autoSpaceDN/>
              <w:bidi w:val="0"/>
              <w:adjustRightInd/>
              <w:snapToGrid/>
              <w:spacing w:line="420" w:lineRule="exact"/>
              <w:jc w:val="left"/>
              <w:textAlignment w:val="auto"/>
              <w:rPr>
                <w:rFonts w:hint="eastAsia" w:ascii="宋体" w:hAnsi="宋体" w:eastAsia="宋体" w:cs="宋体"/>
                <w:color w:val="000000"/>
                <w:szCs w:val="21"/>
                <w:lang w:eastAsia="zh-CN"/>
              </w:rPr>
            </w:pPr>
            <w:r>
              <w:rPr>
                <w:rFonts w:hint="eastAsia" w:ascii="宋体" w:hAnsi="宋体" w:cs="宋体"/>
                <w:color w:val="000000"/>
                <w:szCs w:val="21"/>
                <w:lang w:eastAsia="zh-CN"/>
              </w:rPr>
              <w:t>马达、电池、牙刷头等</w:t>
            </w:r>
          </w:p>
        </w:tc>
        <w:tc>
          <w:tcPr>
            <w:tcW w:w="2219" w:type="dxa"/>
            <w:tcBorders>
              <w:top w:val="single" w:color="000000" w:sz="4" w:space="0"/>
              <w:left w:val="nil"/>
              <w:bottom w:val="single" w:color="000000" w:sz="4" w:space="0"/>
              <w:right w:val="single" w:color="000000" w:sz="12" w:space="0"/>
            </w:tcBorders>
            <w:noWrap w:val="0"/>
            <w:vAlign w:val="center"/>
          </w:tcPr>
          <w:p w14:paraId="7A6E944B">
            <w:pPr>
              <w:keepNext w:val="0"/>
              <w:keepLines w:val="0"/>
              <w:pageBreakBefore w:val="0"/>
              <w:widowControl w:val="0"/>
              <w:numPr>
                <w:ilvl w:val="0"/>
                <w:numId w:val="0"/>
              </w:numPr>
              <w:kinsoku/>
              <w:wordWrap/>
              <w:overflowPunct/>
              <w:topLinePunct w:val="0"/>
              <w:autoSpaceDN/>
              <w:bidi w:val="0"/>
              <w:adjustRightInd/>
              <w:snapToGrid/>
              <w:spacing w:line="420" w:lineRule="exact"/>
              <w:jc w:val="left"/>
              <w:textAlignment w:val="auto"/>
              <w:rPr>
                <w:rFonts w:hint="eastAsia" w:ascii="宋体" w:hAnsi="宋体" w:cs="宋体"/>
                <w:color w:val="000000"/>
                <w:szCs w:val="21"/>
              </w:rPr>
            </w:pPr>
            <w:r>
              <w:rPr>
                <w:rFonts w:hint="eastAsia" w:ascii="宋体" w:hAnsi="宋体"/>
                <w:color w:val="000000"/>
                <w:szCs w:val="21"/>
                <w:lang w:eastAsia="zh-CN"/>
              </w:rPr>
              <w:t>幼儿能否参与牙刷机器人大挑战，学习科学原理。</w:t>
            </w:r>
          </w:p>
        </w:tc>
      </w:tr>
      <w:tr w14:paraId="6A5EED6C">
        <w:tblPrEx>
          <w:tblCellMar>
            <w:top w:w="0" w:type="dxa"/>
            <w:left w:w="108" w:type="dxa"/>
            <w:bottom w:w="0" w:type="dxa"/>
            <w:right w:w="108" w:type="dxa"/>
          </w:tblCellMar>
        </w:tblPrEx>
        <w:trPr>
          <w:trHeight w:val="955" w:hRule="atLeast"/>
        </w:trPr>
        <w:tc>
          <w:tcPr>
            <w:tcW w:w="420" w:type="dxa"/>
            <w:tcBorders>
              <w:top w:val="single" w:color="auto" w:sz="4" w:space="0"/>
              <w:left w:val="single" w:color="auto" w:sz="12" w:space="0"/>
              <w:bottom w:val="single" w:color="auto" w:sz="4" w:space="0"/>
              <w:right w:val="single" w:color="000000" w:sz="4" w:space="0"/>
            </w:tcBorders>
            <w:noWrap w:val="0"/>
            <w:vAlign w:val="center"/>
          </w:tcPr>
          <w:p w14:paraId="317EF7CE">
            <w:pPr>
              <w:keepNext w:val="0"/>
              <w:keepLines w:val="0"/>
              <w:pageBreakBefore w:val="0"/>
              <w:widowControl/>
              <w:kinsoku/>
              <w:wordWrap/>
              <w:overflowPunct/>
              <w:topLinePunct w:val="0"/>
              <w:autoSpaceDN/>
              <w:bidi w:val="0"/>
              <w:adjustRightInd/>
              <w:snapToGrid/>
              <w:spacing w:line="380" w:lineRule="exact"/>
              <w:jc w:val="left"/>
              <w:textAlignment w:val="auto"/>
              <w:rPr>
                <w:rFonts w:hint="eastAsia" w:ascii="宋体" w:hAnsi="宋体" w:cs="宋体"/>
                <w:b/>
                <w:bCs/>
                <w:color w:val="000000"/>
                <w:sz w:val="24"/>
              </w:rPr>
            </w:pPr>
          </w:p>
        </w:tc>
        <w:tc>
          <w:tcPr>
            <w:tcW w:w="1592" w:type="dxa"/>
            <w:tcBorders>
              <w:top w:val="single" w:color="auto" w:sz="4" w:space="0"/>
              <w:left w:val="nil"/>
              <w:bottom w:val="single" w:color="auto" w:sz="4" w:space="0"/>
              <w:right w:val="single" w:color="auto" w:sz="4" w:space="0"/>
            </w:tcBorders>
            <w:noWrap w:val="0"/>
            <w:vAlign w:val="center"/>
          </w:tcPr>
          <w:p w14:paraId="40D13234">
            <w:pPr>
              <w:keepNext w:val="0"/>
              <w:keepLines w:val="0"/>
              <w:pageBreakBefore w:val="0"/>
              <w:widowControl w:val="0"/>
              <w:kinsoku/>
              <w:wordWrap/>
              <w:overflowPunct/>
              <w:topLinePunct w:val="0"/>
              <w:autoSpaceDN/>
              <w:bidi w:val="0"/>
              <w:adjustRightInd/>
              <w:snapToGrid/>
              <w:spacing w:line="420" w:lineRule="exact"/>
              <w:jc w:val="center"/>
              <w:textAlignment w:val="auto"/>
              <w:rPr>
                <w:rFonts w:hint="eastAsia" w:ascii="宋体" w:hAnsi="宋体" w:cs="宋体"/>
                <w:b/>
                <w:bCs/>
                <w:color w:val="000000"/>
                <w:szCs w:val="21"/>
                <w:lang w:eastAsia="zh-CN"/>
              </w:rPr>
            </w:pPr>
            <w:r>
              <w:rPr>
                <w:rFonts w:hint="eastAsia" w:ascii="宋体" w:hAnsi="宋体" w:cs="宋体"/>
                <w:b w:val="0"/>
                <w:bCs w:val="0"/>
                <w:color w:val="000000"/>
                <w:szCs w:val="21"/>
                <w:lang w:val="en-US" w:eastAsia="zh-CN"/>
              </w:rPr>
              <w:t>磁铁</w:t>
            </w:r>
            <w:r>
              <w:rPr>
                <w:rFonts w:hint="eastAsia" w:ascii="宋体" w:hAnsi="宋体" w:cs="宋体"/>
                <w:b w:val="0"/>
                <w:bCs w:val="0"/>
                <w:color w:val="000000"/>
                <w:szCs w:val="21"/>
                <w:lang w:eastAsia="zh-CN"/>
              </w:rPr>
              <w:t>机器人</w:t>
            </w:r>
          </w:p>
        </w:tc>
        <w:tc>
          <w:tcPr>
            <w:tcW w:w="3180" w:type="dxa"/>
            <w:tcBorders>
              <w:top w:val="single" w:color="000000" w:sz="4" w:space="0"/>
              <w:left w:val="nil"/>
              <w:bottom w:val="single" w:color="000000" w:sz="4" w:space="0"/>
              <w:right w:val="single" w:color="auto" w:sz="4" w:space="0"/>
            </w:tcBorders>
            <w:noWrap w:val="0"/>
            <w:vAlign w:val="center"/>
          </w:tcPr>
          <w:p w14:paraId="14222B6F">
            <w:pPr>
              <w:keepNext w:val="0"/>
              <w:keepLines w:val="0"/>
              <w:pageBreakBefore w:val="0"/>
              <w:widowControl w:val="0"/>
              <w:kinsoku/>
              <w:wordWrap/>
              <w:overflowPunct/>
              <w:topLinePunct w:val="0"/>
              <w:autoSpaceDN/>
              <w:bidi w:val="0"/>
              <w:adjustRightInd/>
              <w:snapToGrid/>
              <w:spacing w:line="420" w:lineRule="exact"/>
              <w:jc w:val="left"/>
              <w:textAlignment w:val="auto"/>
              <w:rPr>
                <w:rFonts w:hint="default" w:ascii="宋体" w:hAnsi="宋体" w:eastAsia="宋体"/>
                <w:color w:val="000000"/>
                <w:szCs w:val="21"/>
                <w:lang w:val="en-US" w:eastAsia="zh-CN"/>
              </w:rPr>
            </w:pPr>
            <w:r>
              <w:rPr>
                <w:rFonts w:hint="eastAsia" w:ascii="宋体" w:hAnsi="宋体"/>
                <w:color w:val="000000"/>
                <w:szCs w:val="21"/>
                <w:lang w:val="en-US" w:eastAsia="zh-CN"/>
              </w:rPr>
              <w:t>1.在探索中，了解磁铁能吸住铁。</w:t>
            </w:r>
          </w:p>
          <w:p w14:paraId="6A01D4EA">
            <w:pPr>
              <w:keepNext w:val="0"/>
              <w:keepLines w:val="0"/>
              <w:pageBreakBefore w:val="0"/>
              <w:widowControl w:val="0"/>
              <w:kinsoku/>
              <w:wordWrap/>
              <w:overflowPunct/>
              <w:topLinePunct w:val="0"/>
              <w:autoSpaceDN/>
              <w:bidi w:val="0"/>
              <w:adjustRightInd/>
              <w:snapToGrid/>
              <w:spacing w:line="420" w:lineRule="exact"/>
              <w:jc w:val="left"/>
              <w:textAlignment w:val="auto"/>
              <w:rPr>
                <w:rFonts w:hint="eastAsia" w:ascii="宋体" w:hAnsi="宋体"/>
                <w:color w:val="000000"/>
                <w:szCs w:val="21"/>
                <w:lang w:eastAsia="zh-CN"/>
              </w:rPr>
            </w:pPr>
            <w:r>
              <w:rPr>
                <w:rFonts w:hint="eastAsia" w:ascii="宋体" w:hAnsi="宋体"/>
                <w:color w:val="000000"/>
                <w:szCs w:val="21"/>
              </w:rPr>
              <w:t>2.</w:t>
            </w:r>
            <w:r>
              <w:rPr>
                <w:rFonts w:hint="eastAsia" w:ascii="宋体" w:hAnsi="宋体"/>
                <w:color w:val="000000"/>
                <w:szCs w:val="21"/>
                <w:lang w:eastAsia="zh-CN"/>
              </w:rPr>
              <w:t>能</w:t>
            </w:r>
            <w:r>
              <w:rPr>
                <w:rFonts w:hint="eastAsia" w:ascii="宋体" w:hAnsi="宋体"/>
                <w:color w:val="000000"/>
                <w:szCs w:val="21"/>
                <w:lang w:val="en-US" w:eastAsia="zh-CN"/>
              </w:rPr>
              <w:t>尝试用螺丝螺帽组合的方法拼搭机器人</w:t>
            </w:r>
            <w:r>
              <w:rPr>
                <w:rFonts w:hint="eastAsia" w:ascii="宋体" w:hAnsi="宋体"/>
                <w:color w:val="000000"/>
                <w:szCs w:val="21"/>
                <w:lang w:eastAsia="zh-CN"/>
              </w:rPr>
              <w:t>。</w:t>
            </w:r>
          </w:p>
          <w:p w14:paraId="2FC2FACD">
            <w:pPr>
              <w:keepNext w:val="0"/>
              <w:keepLines w:val="0"/>
              <w:pageBreakBefore w:val="0"/>
              <w:widowControl w:val="0"/>
              <w:kinsoku/>
              <w:wordWrap/>
              <w:overflowPunct/>
              <w:topLinePunct w:val="0"/>
              <w:autoSpaceDN/>
              <w:bidi w:val="0"/>
              <w:adjustRightInd/>
              <w:snapToGrid/>
              <w:spacing w:line="420" w:lineRule="exact"/>
              <w:jc w:val="left"/>
              <w:textAlignment w:val="auto"/>
              <w:rPr>
                <w:rFonts w:hint="default" w:ascii="宋体" w:hAnsi="宋体"/>
                <w:color w:val="000000"/>
                <w:szCs w:val="21"/>
                <w:lang w:val="en-US" w:eastAsia="zh-CN"/>
              </w:rPr>
            </w:pPr>
            <w:r>
              <w:rPr>
                <w:rFonts w:hint="eastAsia" w:ascii="宋体" w:hAnsi="宋体"/>
                <w:color w:val="000000"/>
                <w:szCs w:val="21"/>
                <w:lang w:val="en-US" w:eastAsia="zh-CN"/>
              </w:rPr>
              <w:t>3.能动手记录操作结果。</w:t>
            </w:r>
          </w:p>
          <w:p w14:paraId="6F4B5E88">
            <w:pPr>
              <w:keepNext w:val="0"/>
              <w:keepLines w:val="0"/>
              <w:pageBreakBefore w:val="0"/>
              <w:widowControl w:val="0"/>
              <w:kinsoku/>
              <w:wordWrap/>
              <w:overflowPunct/>
              <w:topLinePunct w:val="0"/>
              <w:autoSpaceDN/>
              <w:bidi w:val="0"/>
              <w:adjustRightInd/>
              <w:snapToGrid/>
              <w:spacing w:line="420" w:lineRule="exact"/>
              <w:jc w:val="left"/>
              <w:textAlignment w:val="auto"/>
              <w:rPr>
                <w:rFonts w:hint="eastAsia" w:ascii="宋体" w:hAnsi="宋体"/>
                <w:color w:val="000000"/>
                <w:szCs w:val="21"/>
                <w:lang w:val="en-US" w:eastAsia="zh-CN"/>
              </w:rPr>
            </w:pPr>
          </w:p>
        </w:tc>
        <w:tc>
          <w:tcPr>
            <w:tcW w:w="1869" w:type="dxa"/>
            <w:tcBorders>
              <w:top w:val="single" w:color="000000" w:sz="4" w:space="0"/>
              <w:left w:val="nil"/>
              <w:bottom w:val="single" w:color="000000" w:sz="4" w:space="0"/>
              <w:right w:val="single" w:color="000000" w:sz="4" w:space="0"/>
            </w:tcBorders>
            <w:noWrap w:val="0"/>
            <w:vAlign w:val="center"/>
          </w:tcPr>
          <w:p w14:paraId="23112AC0">
            <w:pPr>
              <w:keepNext w:val="0"/>
              <w:keepLines w:val="0"/>
              <w:pageBreakBefore w:val="0"/>
              <w:widowControl w:val="0"/>
              <w:kinsoku/>
              <w:wordWrap/>
              <w:overflowPunct/>
              <w:topLinePunct w:val="0"/>
              <w:autoSpaceDN/>
              <w:bidi w:val="0"/>
              <w:adjustRightInd/>
              <w:snapToGrid/>
              <w:spacing w:line="420" w:lineRule="exact"/>
              <w:jc w:val="left"/>
              <w:textAlignment w:val="auto"/>
              <w:rPr>
                <w:rFonts w:hint="eastAsia" w:ascii="宋体" w:hAnsi="宋体" w:cs="宋体"/>
                <w:color w:val="000000"/>
                <w:szCs w:val="21"/>
                <w:lang w:eastAsia="zh-CN"/>
              </w:rPr>
            </w:pPr>
            <w:r>
              <w:rPr>
                <w:rFonts w:hint="eastAsia" w:ascii="宋体" w:hAnsi="宋体" w:cs="宋体"/>
                <w:color w:val="000000"/>
                <w:szCs w:val="21"/>
                <w:lang w:val="en-US" w:eastAsia="zh-CN"/>
              </w:rPr>
              <w:t>螺丝螺帽</w:t>
            </w:r>
            <w:r>
              <w:rPr>
                <w:rFonts w:hint="eastAsia" w:ascii="宋体" w:hAnsi="宋体" w:cs="宋体"/>
                <w:color w:val="000000"/>
                <w:szCs w:val="21"/>
                <w:lang w:eastAsia="zh-CN"/>
              </w:rPr>
              <w:t>、</w:t>
            </w:r>
            <w:r>
              <w:rPr>
                <w:rFonts w:hint="eastAsia" w:ascii="宋体" w:hAnsi="宋体" w:cs="宋体"/>
                <w:color w:val="000000"/>
                <w:szCs w:val="21"/>
                <w:lang w:val="en-US" w:eastAsia="zh-CN"/>
              </w:rPr>
              <w:t>磁铁</w:t>
            </w:r>
            <w:r>
              <w:rPr>
                <w:rFonts w:hint="eastAsia" w:ascii="宋体" w:hAnsi="宋体" w:cs="宋体"/>
                <w:color w:val="000000"/>
                <w:szCs w:val="21"/>
                <w:lang w:eastAsia="zh-CN"/>
              </w:rPr>
              <w:t>、</w:t>
            </w:r>
            <w:r>
              <w:rPr>
                <w:rFonts w:hint="eastAsia" w:ascii="宋体" w:hAnsi="宋体" w:cs="宋体"/>
                <w:color w:val="000000"/>
                <w:szCs w:val="21"/>
                <w:lang w:val="en-US" w:eastAsia="zh-CN"/>
              </w:rPr>
              <w:t>回形针</w:t>
            </w:r>
            <w:r>
              <w:rPr>
                <w:rFonts w:hint="eastAsia" w:ascii="宋体" w:hAnsi="宋体" w:cs="宋体"/>
                <w:color w:val="000000"/>
                <w:szCs w:val="21"/>
                <w:lang w:eastAsia="zh-CN"/>
              </w:rPr>
              <w:t>等</w:t>
            </w:r>
          </w:p>
        </w:tc>
        <w:tc>
          <w:tcPr>
            <w:tcW w:w="2219" w:type="dxa"/>
            <w:tcBorders>
              <w:top w:val="single" w:color="000000" w:sz="4" w:space="0"/>
              <w:left w:val="nil"/>
              <w:bottom w:val="single" w:color="000000" w:sz="4" w:space="0"/>
              <w:right w:val="single" w:color="000000" w:sz="12" w:space="0"/>
            </w:tcBorders>
            <w:noWrap w:val="0"/>
            <w:vAlign w:val="center"/>
          </w:tcPr>
          <w:p w14:paraId="530C72F3">
            <w:pPr>
              <w:keepNext w:val="0"/>
              <w:keepLines w:val="0"/>
              <w:pageBreakBefore w:val="0"/>
              <w:widowControl w:val="0"/>
              <w:numPr>
                <w:ilvl w:val="0"/>
                <w:numId w:val="0"/>
              </w:numPr>
              <w:kinsoku/>
              <w:wordWrap/>
              <w:overflowPunct/>
              <w:topLinePunct w:val="0"/>
              <w:autoSpaceDN/>
              <w:bidi w:val="0"/>
              <w:adjustRightInd/>
              <w:snapToGrid/>
              <w:spacing w:line="420" w:lineRule="exact"/>
              <w:ind w:left="0" w:leftChars="0" w:firstLine="0" w:firstLineChars="0"/>
              <w:jc w:val="left"/>
              <w:textAlignment w:val="auto"/>
              <w:rPr>
                <w:rFonts w:hint="default" w:ascii="宋体" w:hAnsi="宋体"/>
                <w:color w:val="000000"/>
                <w:szCs w:val="21"/>
                <w:lang w:val="en-US" w:eastAsia="zh-CN"/>
              </w:rPr>
            </w:pPr>
            <w:r>
              <w:rPr>
                <w:rFonts w:hint="eastAsia" w:ascii="宋体" w:hAnsi="宋体"/>
                <w:color w:val="000000"/>
                <w:szCs w:val="21"/>
                <w:lang w:eastAsia="zh-CN"/>
              </w:rPr>
              <w:t>幼儿能否</w:t>
            </w:r>
            <w:r>
              <w:rPr>
                <w:rFonts w:hint="eastAsia" w:ascii="宋体" w:hAnsi="宋体"/>
                <w:color w:val="000000"/>
                <w:szCs w:val="21"/>
                <w:lang w:val="en-US" w:eastAsia="zh-CN"/>
              </w:rPr>
              <w:t>想办法用低结构材料拼搭，然后想办法让机器人站立</w:t>
            </w:r>
          </w:p>
        </w:tc>
      </w:tr>
      <w:tr w14:paraId="2AF97D46">
        <w:tblPrEx>
          <w:tblCellMar>
            <w:top w:w="0" w:type="dxa"/>
            <w:left w:w="108" w:type="dxa"/>
            <w:bottom w:w="0" w:type="dxa"/>
            <w:right w:w="108" w:type="dxa"/>
          </w:tblCellMar>
        </w:tblPrEx>
        <w:trPr>
          <w:trHeight w:val="826" w:hRule="atLeast"/>
        </w:trPr>
        <w:tc>
          <w:tcPr>
            <w:tcW w:w="420" w:type="dxa"/>
            <w:tcBorders>
              <w:top w:val="single" w:color="auto" w:sz="4" w:space="0"/>
              <w:left w:val="single" w:color="auto" w:sz="12" w:space="0"/>
              <w:bottom w:val="single" w:color="auto" w:sz="4" w:space="0"/>
              <w:right w:val="single" w:color="000000" w:sz="4" w:space="0"/>
            </w:tcBorders>
            <w:noWrap w:val="0"/>
            <w:vAlign w:val="center"/>
          </w:tcPr>
          <w:p w14:paraId="607AD81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bCs/>
                <w:color w:val="000000"/>
                <w:sz w:val="24"/>
              </w:rPr>
            </w:pPr>
            <w:r>
              <w:rPr>
                <w:rFonts w:hint="eastAsia" w:ascii="宋体" w:hAnsi="宋体" w:cs="宋体"/>
                <w:b/>
                <w:bCs/>
                <w:color w:val="000000"/>
                <w:sz w:val="24"/>
              </w:rPr>
              <w:t>区域</w:t>
            </w:r>
          </w:p>
        </w:tc>
        <w:tc>
          <w:tcPr>
            <w:tcW w:w="1592" w:type="dxa"/>
            <w:tcBorders>
              <w:top w:val="single" w:color="auto" w:sz="4" w:space="0"/>
              <w:left w:val="nil"/>
              <w:bottom w:val="single" w:color="auto" w:sz="4" w:space="0"/>
              <w:right w:val="single" w:color="auto" w:sz="4" w:space="0"/>
            </w:tcBorders>
            <w:noWrap w:val="0"/>
            <w:vAlign w:val="center"/>
          </w:tcPr>
          <w:p w14:paraId="3A5F35D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bCs/>
                <w:color w:val="000000"/>
                <w:szCs w:val="21"/>
              </w:rPr>
            </w:pPr>
            <w:r>
              <w:rPr>
                <w:rFonts w:hint="eastAsia" w:ascii="宋体" w:hAnsi="宋体"/>
                <w:b/>
                <w:bCs/>
                <w:color w:val="000000"/>
                <w:szCs w:val="21"/>
              </w:rPr>
              <w:t>材料名称</w:t>
            </w:r>
          </w:p>
        </w:tc>
        <w:tc>
          <w:tcPr>
            <w:tcW w:w="3180" w:type="dxa"/>
            <w:tcBorders>
              <w:top w:val="single" w:color="000000" w:sz="4" w:space="0"/>
              <w:left w:val="nil"/>
              <w:bottom w:val="single" w:color="000000" w:sz="4" w:space="0"/>
              <w:right w:val="single" w:color="auto" w:sz="4" w:space="0"/>
            </w:tcBorders>
            <w:noWrap w:val="0"/>
            <w:vAlign w:val="center"/>
          </w:tcPr>
          <w:p w14:paraId="60AFF0F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bCs/>
                <w:color w:val="000000"/>
                <w:szCs w:val="21"/>
              </w:rPr>
            </w:pPr>
            <w:r>
              <w:rPr>
                <w:rFonts w:hint="eastAsia" w:ascii="宋体" w:hAnsi="宋体"/>
                <w:b/>
                <w:bCs/>
                <w:color w:val="000000"/>
                <w:szCs w:val="21"/>
              </w:rPr>
              <w:t>目标</w:t>
            </w:r>
          </w:p>
        </w:tc>
        <w:tc>
          <w:tcPr>
            <w:tcW w:w="1869" w:type="dxa"/>
            <w:tcBorders>
              <w:top w:val="single" w:color="000000" w:sz="4" w:space="0"/>
              <w:left w:val="nil"/>
              <w:bottom w:val="single" w:color="000000" w:sz="4" w:space="0"/>
              <w:right w:val="single" w:color="000000" w:sz="4" w:space="0"/>
            </w:tcBorders>
            <w:noWrap w:val="0"/>
            <w:vAlign w:val="center"/>
          </w:tcPr>
          <w:p w14:paraId="6605B32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bCs/>
                <w:color w:val="000000"/>
                <w:szCs w:val="21"/>
              </w:rPr>
            </w:pPr>
            <w:r>
              <w:rPr>
                <w:rFonts w:hint="eastAsia" w:ascii="宋体" w:hAnsi="宋体"/>
                <w:b/>
                <w:bCs/>
                <w:color w:val="000000"/>
                <w:szCs w:val="21"/>
              </w:rPr>
              <w:t>材料准备</w:t>
            </w:r>
          </w:p>
        </w:tc>
        <w:tc>
          <w:tcPr>
            <w:tcW w:w="2219" w:type="dxa"/>
            <w:tcBorders>
              <w:top w:val="single" w:color="000000" w:sz="4" w:space="0"/>
              <w:left w:val="nil"/>
              <w:bottom w:val="single" w:color="000000" w:sz="4" w:space="0"/>
              <w:right w:val="single" w:color="000000" w:sz="12" w:space="0"/>
            </w:tcBorders>
            <w:noWrap w:val="0"/>
            <w:vAlign w:val="center"/>
          </w:tcPr>
          <w:p w14:paraId="1BC0DA5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bCs/>
                <w:color w:val="000000"/>
                <w:szCs w:val="21"/>
              </w:rPr>
            </w:pPr>
            <w:r>
              <w:rPr>
                <w:rFonts w:hint="eastAsia" w:ascii="宋体" w:hAnsi="宋体"/>
                <w:b/>
                <w:bCs/>
                <w:color w:val="000000"/>
                <w:szCs w:val="21"/>
              </w:rPr>
              <w:t>观察重点</w:t>
            </w:r>
          </w:p>
        </w:tc>
      </w:tr>
      <w:tr w14:paraId="59FE87AB">
        <w:tblPrEx>
          <w:tblCellMar>
            <w:top w:w="0" w:type="dxa"/>
            <w:left w:w="108" w:type="dxa"/>
            <w:bottom w:w="0" w:type="dxa"/>
            <w:right w:w="108" w:type="dxa"/>
          </w:tblCellMar>
        </w:tblPrEx>
        <w:trPr>
          <w:trHeight w:val="1454" w:hRule="atLeast"/>
        </w:trPr>
        <w:tc>
          <w:tcPr>
            <w:tcW w:w="420" w:type="dxa"/>
            <w:tcBorders>
              <w:top w:val="single" w:color="auto" w:sz="4" w:space="0"/>
              <w:left w:val="single" w:color="auto" w:sz="12" w:space="0"/>
              <w:bottom w:val="single" w:color="auto" w:sz="4" w:space="0"/>
              <w:right w:val="single" w:color="000000" w:sz="4" w:space="0"/>
            </w:tcBorders>
            <w:noWrap w:val="0"/>
            <w:vAlign w:val="center"/>
          </w:tcPr>
          <w:p w14:paraId="75D7042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
                <w:bCs/>
                <w:color w:val="000000"/>
                <w:sz w:val="24"/>
              </w:rPr>
            </w:pPr>
            <w:r>
              <w:rPr>
                <w:rFonts w:hint="eastAsia" w:ascii="宋体" w:hAnsi="宋体" w:cs="宋体"/>
                <w:b/>
                <w:color w:val="000000"/>
                <w:sz w:val="24"/>
              </w:rPr>
              <w:t>建构区</w:t>
            </w:r>
          </w:p>
        </w:tc>
        <w:tc>
          <w:tcPr>
            <w:tcW w:w="1592" w:type="dxa"/>
            <w:tcBorders>
              <w:top w:val="single" w:color="auto" w:sz="4" w:space="0"/>
              <w:left w:val="nil"/>
              <w:bottom w:val="single" w:color="auto" w:sz="4" w:space="0"/>
              <w:right w:val="single" w:color="auto" w:sz="4" w:space="0"/>
            </w:tcBorders>
            <w:noWrap w:val="0"/>
            <w:vAlign w:val="center"/>
          </w:tcPr>
          <w:p w14:paraId="24FD258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000000"/>
                <w:szCs w:val="21"/>
                <w:lang w:eastAsia="zh-CN"/>
              </w:rPr>
            </w:pPr>
            <w:r>
              <w:rPr>
                <w:rFonts w:hint="eastAsia" w:ascii="宋体" w:hAnsi="宋体"/>
                <w:b w:val="0"/>
                <w:bCs w:val="0"/>
                <w:color w:val="000000"/>
                <w:szCs w:val="21"/>
                <w:lang w:val="en-US" w:eastAsia="zh-CN"/>
              </w:rPr>
              <w:t>机器人基地</w:t>
            </w:r>
          </w:p>
        </w:tc>
        <w:tc>
          <w:tcPr>
            <w:tcW w:w="3180" w:type="dxa"/>
            <w:tcBorders>
              <w:top w:val="single" w:color="000000" w:sz="4" w:space="0"/>
              <w:left w:val="nil"/>
              <w:bottom w:val="single" w:color="000000" w:sz="4" w:space="0"/>
              <w:right w:val="single" w:color="auto" w:sz="4" w:space="0"/>
            </w:tcBorders>
            <w:noWrap w:val="0"/>
            <w:vAlign w:val="top"/>
          </w:tcPr>
          <w:p w14:paraId="0A7627A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000000"/>
                <w:szCs w:val="21"/>
              </w:rPr>
            </w:pPr>
            <w:r>
              <w:rPr>
                <w:rFonts w:hint="eastAsia" w:ascii="宋体" w:hAnsi="宋体"/>
                <w:color w:val="000000"/>
                <w:szCs w:val="21"/>
              </w:rPr>
              <w:t>1.能运用多种建构材料，发展基本的建构能力，如架空、垒高。</w:t>
            </w:r>
          </w:p>
          <w:p w14:paraId="22F259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2.尝试设计拼搭图纸，按图纸合作搭建，体验成功的乐趣。</w:t>
            </w:r>
          </w:p>
        </w:tc>
        <w:tc>
          <w:tcPr>
            <w:tcW w:w="1869" w:type="dxa"/>
            <w:tcBorders>
              <w:top w:val="single" w:color="000000" w:sz="4" w:space="0"/>
              <w:left w:val="nil"/>
              <w:bottom w:val="single" w:color="000000" w:sz="4" w:space="0"/>
              <w:right w:val="single" w:color="000000" w:sz="4" w:space="0"/>
            </w:tcBorders>
            <w:noWrap w:val="0"/>
            <w:vAlign w:val="center"/>
          </w:tcPr>
          <w:p w14:paraId="6C923BD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各类建构材料及</w:t>
            </w:r>
            <w:r>
              <w:rPr>
                <w:rFonts w:hint="eastAsia" w:ascii="宋体" w:hAnsi="宋体"/>
                <w:color w:val="000000"/>
                <w:szCs w:val="21"/>
                <w:lang w:val="en-US" w:eastAsia="zh-CN"/>
              </w:rPr>
              <w:t>科技馆</w:t>
            </w:r>
            <w:r>
              <w:rPr>
                <w:rFonts w:hint="eastAsia" w:ascii="宋体" w:hAnsi="宋体"/>
                <w:color w:val="000000"/>
                <w:szCs w:val="21"/>
              </w:rPr>
              <w:t>的图片。</w:t>
            </w:r>
          </w:p>
        </w:tc>
        <w:tc>
          <w:tcPr>
            <w:tcW w:w="2219" w:type="dxa"/>
            <w:tcBorders>
              <w:top w:val="single" w:color="000000" w:sz="4" w:space="0"/>
              <w:left w:val="nil"/>
              <w:bottom w:val="single" w:color="000000" w:sz="4" w:space="0"/>
              <w:right w:val="single" w:color="000000" w:sz="12" w:space="0"/>
            </w:tcBorders>
            <w:noWrap w:val="0"/>
            <w:vAlign w:val="center"/>
          </w:tcPr>
          <w:p w14:paraId="3E159BC7">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000000"/>
                <w:szCs w:val="21"/>
              </w:rPr>
            </w:pPr>
            <w:r>
              <w:rPr>
                <w:rFonts w:hint="eastAsia" w:ascii="宋体" w:hAnsi="宋体"/>
                <w:color w:val="000000"/>
                <w:szCs w:val="21"/>
              </w:rPr>
              <w:t>幼儿能否在前期搭建经验的基础上，搭建</w:t>
            </w:r>
            <w:r>
              <w:rPr>
                <w:rFonts w:hint="eastAsia" w:ascii="宋体" w:hAnsi="宋体"/>
                <w:color w:val="000000"/>
                <w:szCs w:val="21"/>
                <w:lang w:val="en-US" w:eastAsia="zh-CN"/>
              </w:rPr>
              <w:t>机器人基地</w:t>
            </w:r>
            <w:r>
              <w:rPr>
                <w:rFonts w:hint="eastAsia" w:ascii="宋体" w:hAnsi="宋体"/>
                <w:color w:val="000000"/>
                <w:szCs w:val="21"/>
              </w:rPr>
              <w:t>。</w:t>
            </w:r>
          </w:p>
        </w:tc>
      </w:tr>
      <w:tr w14:paraId="0BE1ABD8">
        <w:tblPrEx>
          <w:tblCellMar>
            <w:top w:w="0" w:type="dxa"/>
            <w:left w:w="108" w:type="dxa"/>
            <w:bottom w:w="0" w:type="dxa"/>
            <w:right w:w="108" w:type="dxa"/>
          </w:tblCellMar>
        </w:tblPrEx>
        <w:trPr>
          <w:trHeight w:val="802" w:hRule="atLeast"/>
        </w:trPr>
        <w:tc>
          <w:tcPr>
            <w:tcW w:w="420" w:type="dxa"/>
            <w:tcBorders>
              <w:top w:val="single" w:color="auto" w:sz="4" w:space="0"/>
              <w:left w:val="single" w:color="auto" w:sz="12" w:space="0"/>
              <w:bottom w:val="single" w:color="auto" w:sz="4" w:space="0"/>
              <w:right w:val="single" w:color="000000" w:sz="4" w:space="0"/>
            </w:tcBorders>
            <w:noWrap w:val="0"/>
            <w:vAlign w:val="center"/>
          </w:tcPr>
          <w:p w14:paraId="3C536B29">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
                <w:color w:val="000000"/>
                <w:sz w:val="24"/>
              </w:rPr>
            </w:pPr>
            <w:r>
              <w:rPr>
                <w:rFonts w:hint="eastAsia" w:ascii="宋体" w:hAnsi="宋体" w:cs="宋体"/>
                <w:b/>
                <w:bCs w:val="0"/>
                <w:kern w:val="0"/>
                <w:sz w:val="24"/>
                <w:szCs w:val="24"/>
                <w:lang w:val="en-US" w:eastAsia="zh-CN"/>
              </w:rPr>
              <w:t>自自然资源</w:t>
            </w:r>
          </w:p>
        </w:tc>
        <w:tc>
          <w:tcPr>
            <w:tcW w:w="1592" w:type="dxa"/>
            <w:tcBorders>
              <w:top w:val="single" w:color="auto" w:sz="4" w:space="0"/>
              <w:left w:val="nil"/>
              <w:bottom w:val="single" w:color="auto" w:sz="4" w:space="0"/>
              <w:right w:val="single" w:color="auto" w:sz="4" w:space="0"/>
            </w:tcBorders>
            <w:noWrap w:val="0"/>
            <w:vAlign w:val="center"/>
          </w:tcPr>
          <w:p w14:paraId="5E14B8CE">
            <w:pPr>
              <w:keepNext w:val="0"/>
              <w:keepLines w:val="0"/>
              <w:pageBreakBefore w:val="0"/>
              <w:widowControl w:val="0"/>
              <w:kinsoku/>
              <w:wordWrap/>
              <w:overflowPunct/>
              <w:topLinePunct w:val="0"/>
              <w:autoSpaceDE/>
              <w:autoSpaceDN/>
              <w:bidi w:val="0"/>
              <w:adjustRightInd/>
              <w:snapToGrid/>
              <w:spacing w:line="420" w:lineRule="exact"/>
              <w:ind w:firstLine="210" w:firstLineChars="100"/>
              <w:jc w:val="left"/>
              <w:textAlignment w:val="auto"/>
              <w:rPr>
                <w:rFonts w:hint="eastAsia" w:ascii="宋体" w:hAnsi="宋体" w:eastAsia="宋体" w:cs="宋体"/>
                <w:b/>
                <w:bCs/>
                <w:color w:val="000000"/>
                <w:szCs w:val="21"/>
                <w:lang w:eastAsia="zh-CN"/>
              </w:rPr>
            </w:pPr>
            <w:r>
              <w:rPr>
                <w:rFonts w:hint="eastAsia" w:ascii="宋体" w:hAnsi="宋体" w:cs="宋体"/>
                <w:b w:val="0"/>
                <w:bCs/>
                <w:kern w:val="0"/>
                <w:szCs w:val="21"/>
                <w:lang w:val="en-US" w:eastAsia="zh-CN"/>
              </w:rPr>
              <w:t>自然物拼搭</w:t>
            </w:r>
          </w:p>
        </w:tc>
        <w:tc>
          <w:tcPr>
            <w:tcW w:w="3180" w:type="dxa"/>
            <w:tcBorders>
              <w:top w:val="single" w:color="000000" w:sz="4" w:space="0"/>
              <w:left w:val="nil"/>
              <w:bottom w:val="single" w:color="000000" w:sz="4" w:space="0"/>
              <w:right w:val="single" w:color="auto" w:sz="4" w:space="0"/>
            </w:tcBorders>
            <w:noWrap w:val="0"/>
            <w:vAlign w:val="center"/>
          </w:tcPr>
          <w:p w14:paraId="1AB31A61">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1.能够使用自然物资源搭建自己感兴趣的图案。</w:t>
            </w:r>
          </w:p>
          <w:p w14:paraId="679914C0">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2.培养幼儿的观察能力，激发创造力，提高动手能力。</w:t>
            </w:r>
          </w:p>
          <w:p w14:paraId="494AC79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000000"/>
                <w:szCs w:val="21"/>
              </w:rPr>
            </w:pPr>
            <w:r>
              <w:rPr>
                <w:rFonts w:hint="eastAsia" w:ascii="宋体" w:hAnsi="宋体" w:eastAsia="宋体" w:cs="宋体"/>
                <w:lang w:val="en-US" w:eastAsia="zh-CN"/>
              </w:rPr>
              <w:t>3.体验自然物拼搭带来的乐趣。</w:t>
            </w:r>
          </w:p>
        </w:tc>
        <w:tc>
          <w:tcPr>
            <w:tcW w:w="1869" w:type="dxa"/>
            <w:tcBorders>
              <w:top w:val="single" w:color="000000" w:sz="4" w:space="0"/>
              <w:left w:val="nil"/>
              <w:bottom w:val="single" w:color="000000" w:sz="4" w:space="0"/>
              <w:right w:val="single" w:color="000000" w:sz="4" w:space="0"/>
            </w:tcBorders>
            <w:noWrap w:val="0"/>
            <w:vAlign w:val="center"/>
          </w:tcPr>
          <w:p w14:paraId="49D0F71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hAnsi="宋体" w:cs="宋体"/>
                <w:color w:val="000000"/>
                <w:szCs w:val="21"/>
              </w:rPr>
            </w:pPr>
            <w:r>
              <w:rPr>
                <w:rFonts w:hint="eastAsia" w:ascii="宋体" w:hAnsi="宋体" w:eastAsia="宋体" w:cs="宋体"/>
                <w:lang w:val="en-US" w:eastAsia="zh-CN"/>
              </w:rPr>
              <w:t>各类自然物资源</w:t>
            </w:r>
          </w:p>
        </w:tc>
        <w:tc>
          <w:tcPr>
            <w:tcW w:w="2219" w:type="dxa"/>
            <w:tcBorders>
              <w:top w:val="single" w:color="000000" w:sz="4" w:space="0"/>
              <w:left w:val="nil"/>
              <w:bottom w:val="single" w:color="000000" w:sz="4" w:space="0"/>
              <w:right w:val="single" w:color="000000" w:sz="12" w:space="0"/>
            </w:tcBorders>
            <w:noWrap w:val="0"/>
            <w:vAlign w:val="center"/>
          </w:tcPr>
          <w:p w14:paraId="1317CE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eastAsia="宋体" w:cs="宋体"/>
                <w:lang w:val="en-US" w:eastAsia="zh-CN"/>
              </w:rPr>
              <w:t>能否正确运用各种自然物进行拼搭。</w:t>
            </w:r>
          </w:p>
        </w:tc>
      </w:tr>
      <w:tr w14:paraId="6D3855A8">
        <w:tblPrEx>
          <w:tblCellMar>
            <w:top w:w="0" w:type="dxa"/>
            <w:left w:w="108" w:type="dxa"/>
            <w:bottom w:w="0" w:type="dxa"/>
            <w:right w:w="108" w:type="dxa"/>
          </w:tblCellMar>
        </w:tblPrEx>
        <w:trPr>
          <w:trHeight w:val="802" w:hRule="atLeast"/>
        </w:trPr>
        <w:tc>
          <w:tcPr>
            <w:tcW w:w="420" w:type="dxa"/>
            <w:tcBorders>
              <w:top w:val="single" w:color="auto" w:sz="4" w:space="0"/>
              <w:left w:val="single" w:color="auto" w:sz="12" w:space="0"/>
              <w:bottom w:val="single" w:color="auto" w:sz="4" w:space="0"/>
              <w:right w:val="single" w:color="000000" w:sz="4" w:space="0"/>
            </w:tcBorders>
            <w:noWrap w:val="0"/>
            <w:vAlign w:val="center"/>
          </w:tcPr>
          <w:p w14:paraId="450DCAE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
                <w:color w:val="000000"/>
                <w:sz w:val="24"/>
              </w:rPr>
            </w:pPr>
            <w:r>
              <w:rPr>
                <w:rFonts w:hint="eastAsia" w:ascii="宋体" w:hAnsi="宋体" w:cs="宋体"/>
                <w:b/>
                <w:bCs/>
                <w:color w:val="000000"/>
                <w:sz w:val="24"/>
                <w:lang w:val="en-US" w:eastAsia="zh-CN"/>
              </w:rPr>
              <w:t>编程</w:t>
            </w:r>
            <w:r>
              <w:rPr>
                <w:rFonts w:hint="eastAsia" w:ascii="宋体" w:hAnsi="宋体" w:cs="宋体"/>
                <w:b/>
                <w:bCs/>
                <w:color w:val="000000"/>
                <w:sz w:val="24"/>
              </w:rPr>
              <w:t>区</w:t>
            </w:r>
          </w:p>
        </w:tc>
        <w:tc>
          <w:tcPr>
            <w:tcW w:w="1592" w:type="dxa"/>
            <w:tcBorders>
              <w:top w:val="single" w:color="auto" w:sz="4" w:space="0"/>
              <w:left w:val="nil"/>
              <w:bottom w:val="single" w:color="auto" w:sz="4" w:space="0"/>
              <w:right w:val="single" w:color="auto" w:sz="4" w:space="0"/>
            </w:tcBorders>
            <w:noWrap w:val="0"/>
            <w:vAlign w:val="center"/>
          </w:tcPr>
          <w:p w14:paraId="7BB3DA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color w:val="000000"/>
                <w:szCs w:val="21"/>
                <w:lang w:val="en-US" w:eastAsia="zh-CN"/>
              </w:rPr>
            </w:pPr>
            <w:r>
              <w:rPr>
                <w:rFonts w:hint="eastAsia" w:ascii="宋体" w:hAnsi="宋体" w:cs="宋体"/>
                <w:b w:val="0"/>
                <w:bCs w:val="0"/>
                <w:color w:val="000000"/>
                <w:szCs w:val="21"/>
                <w:lang w:val="en-US" w:eastAsia="zh-CN"/>
              </w:rPr>
              <w:t>机器人拼搭</w:t>
            </w:r>
          </w:p>
        </w:tc>
        <w:tc>
          <w:tcPr>
            <w:tcW w:w="3180" w:type="dxa"/>
            <w:tcBorders>
              <w:top w:val="single" w:color="000000" w:sz="4" w:space="0"/>
              <w:left w:val="nil"/>
              <w:bottom w:val="single" w:color="000000" w:sz="4" w:space="0"/>
              <w:right w:val="single" w:color="auto" w:sz="4" w:space="0"/>
            </w:tcBorders>
            <w:noWrap w:val="0"/>
            <w:vAlign w:val="center"/>
          </w:tcPr>
          <w:p w14:paraId="7066117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000000"/>
                <w:szCs w:val="21"/>
              </w:rPr>
            </w:pPr>
            <w:r>
              <w:rPr>
                <w:rFonts w:hint="eastAsia" w:ascii="宋体" w:hAnsi="宋体"/>
                <w:color w:val="000000"/>
                <w:szCs w:val="21"/>
              </w:rPr>
              <w:t>1.能</w:t>
            </w:r>
            <w:r>
              <w:rPr>
                <w:rFonts w:hint="eastAsia" w:ascii="宋体" w:hAnsi="宋体"/>
                <w:color w:val="000000"/>
                <w:szCs w:val="21"/>
                <w:lang w:val="en-US" w:eastAsia="zh-CN"/>
              </w:rPr>
              <w:t>在动手拼搭的过程中，了解积木拼搭技巧，发展逻辑思维能力</w:t>
            </w:r>
            <w:r>
              <w:rPr>
                <w:rFonts w:hint="eastAsia" w:ascii="宋体" w:hAnsi="宋体"/>
                <w:color w:val="000000"/>
                <w:szCs w:val="21"/>
              </w:rPr>
              <w:t>。</w:t>
            </w:r>
          </w:p>
          <w:p w14:paraId="1F595B0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2.</w:t>
            </w:r>
            <w:r>
              <w:rPr>
                <w:rFonts w:hint="eastAsia" w:ascii="宋体" w:hAnsi="宋体"/>
                <w:color w:val="000000"/>
                <w:szCs w:val="21"/>
                <w:lang w:val="en-US" w:eastAsia="zh-CN"/>
              </w:rPr>
              <w:t>能培养孩子想象力，了解事物背后结构原理</w:t>
            </w:r>
            <w:r>
              <w:rPr>
                <w:rFonts w:hint="eastAsia" w:ascii="宋体" w:hAnsi="宋体"/>
                <w:color w:val="000000"/>
                <w:szCs w:val="21"/>
              </w:rPr>
              <w:t>。</w:t>
            </w:r>
          </w:p>
        </w:tc>
        <w:tc>
          <w:tcPr>
            <w:tcW w:w="1869" w:type="dxa"/>
            <w:tcBorders>
              <w:top w:val="single" w:color="000000" w:sz="4" w:space="0"/>
              <w:left w:val="nil"/>
              <w:bottom w:val="single" w:color="000000" w:sz="4" w:space="0"/>
              <w:right w:val="single" w:color="000000" w:sz="4" w:space="0"/>
            </w:tcBorders>
            <w:noWrap w:val="0"/>
            <w:vAlign w:val="center"/>
          </w:tcPr>
          <w:p w14:paraId="736702D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lang w:val="en-US" w:eastAsia="zh-CN"/>
              </w:rPr>
              <w:t>编程玩具盒子</w:t>
            </w:r>
            <w:r>
              <w:rPr>
                <w:rFonts w:hint="eastAsia" w:ascii="宋体" w:hAnsi="宋体"/>
                <w:color w:val="000000"/>
                <w:szCs w:val="21"/>
              </w:rPr>
              <w:t>。</w:t>
            </w:r>
          </w:p>
        </w:tc>
        <w:tc>
          <w:tcPr>
            <w:tcW w:w="2219" w:type="dxa"/>
            <w:tcBorders>
              <w:top w:val="single" w:color="000000" w:sz="4" w:space="0"/>
              <w:left w:val="nil"/>
              <w:bottom w:val="single" w:color="000000" w:sz="4" w:space="0"/>
              <w:right w:val="single" w:color="000000" w:sz="12" w:space="0"/>
            </w:tcBorders>
            <w:noWrap w:val="0"/>
            <w:vAlign w:val="center"/>
          </w:tcPr>
          <w:p w14:paraId="3311C6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幼儿是否能</w:t>
            </w:r>
            <w:r>
              <w:rPr>
                <w:rFonts w:hint="eastAsia" w:ascii="宋体" w:hAnsi="宋体"/>
                <w:color w:val="000000"/>
                <w:szCs w:val="21"/>
                <w:lang w:eastAsia="zh-CN"/>
              </w:rPr>
              <w:t>专注游戏</w:t>
            </w:r>
            <w:r>
              <w:rPr>
                <w:rFonts w:hint="eastAsia" w:ascii="宋体" w:hAnsi="宋体"/>
                <w:color w:val="000000"/>
                <w:szCs w:val="21"/>
              </w:rPr>
              <w:t>，并进行</w:t>
            </w:r>
            <w:r>
              <w:rPr>
                <w:rFonts w:hint="eastAsia" w:ascii="宋体" w:hAnsi="宋体"/>
                <w:color w:val="000000"/>
                <w:szCs w:val="21"/>
                <w:lang w:val="en-US" w:eastAsia="zh-CN"/>
              </w:rPr>
              <w:t>探索思考</w:t>
            </w:r>
            <w:r>
              <w:rPr>
                <w:rFonts w:hint="eastAsia" w:ascii="宋体" w:hAnsi="宋体"/>
                <w:color w:val="000000"/>
                <w:szCs w:val="21"/>
              </w:rPr>
              <w:t>。</w:t>
            </w:r>
          </w:p>
        </w:tc>
      </w:tr>
      <w:tr w14:paraId="4C7A788C">
        <w:tblPrEx>
          <w:tblCellMar>
            <w:top w:w="0" w:type="dxa"/>
            <w:left w:w="108" w:type="dxa"/>
            <w:bottom w:w="0" w:type="dxa"/>
            <w:right w:w="108" w:type="dxa"/>
          </w:tblCellMar>
        </w:tblPrEx>
        <w:trPr>
          <w:trHeight w:val="2047" w:hRule="atLeast"/>
        </w:trPr>
        <w:tc>
          <w:tcPr>
            <w:tcW w:w="420" w:type="dxa"/>
            <w:vMerge w:val="restart"/>
            <w:tcBorders>
              <w:top w:val="single" w:color="auto" w:sz="4" w:space="0"/>
              <w:left w:val="single" w:color="auto" w:sz="12" w:space="0"/>
              <w:right w:val="single" w:color="000000" w:sz="4" w:space="0"/>
            </w:tcBorders>
            <w:noWrap w:val="0"/>
            <w:vAlign w:val="center"/>
          </w:tcPr>
          <w:p w14:paraId="31734783">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
                <w:color w:val="000000"/>
                <w:sz w:val="24"/>
              </w:rPr>
            </w:pPr>
            <w:r>
              <w:rPr>
                <w:rFonts w:hint="eastAsia" w:ascii="宋体" w:hAnsi="宋体" w:cs="宋体"/>
                <w:b/>
                <w:color w:val="000000"/>
                <w:sz w:val="24"/>
              </w:rPr>
              <w:t>美工区</w:t>
            </w:r>
          </w:p>
        </w:tc>
        <w:tc>
          <w:tcPr>
            <w:tcW w:w="1592" w:type="dxa"/>
            <w:tcBorders>
              <w:top w:val="single" w:color="auto" w:sz="4" w:space="0"/>
              <w:left w:val="nil"/>
              <w:bottom w:val="single" w:color="auto" w:sz="4" w:space="0"/>
              <w:right w:val="single" w:color="auto" w:sz="4" w:space="0"/>
            </w:tcBorders>
            <w:noWrap w:val="0"/>
            <w:vAlign w:val="center"/>
          </w:tcPr>
          <w:p w14:paraId="3A1B1EB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000000"/>
                <w:szCs w:val="21"/>
                <w:lang w:val="en-US" w:eastAsia="zh-CN"/>
              </w:rPr>
            </w:pPr>
            <w:r>
              <w:rPr>
                <w:rFonts w:hint="eastAsia" w:ascii="宋体" w:hAnsi="宋体" w:cs="宋体"/>
                <w:b w:val="0"/>
                <w:bCs w:val="0"/>
                <w:color w:val="000000"/>
                <w:szCs w:val="21"/>
                <w:lang w:val="en-US" w:eastAsia="zh-CN"/>
              </w:rPr>
              <w:t>纸筒机器人</w:t>
            </w:r>
          </w:p>
        </w:tc>
        <w:tc>
          <w:tcPr>
            <w:tcW w:w="3180" w:type="dxa"/>
            <w:tcBorders>
              <w:top w:val="single" w:color="000000" w:sz="4" w:space="0"/>
              <w:left w:val="nil"/>
              <w:bottom w:val="single" w:color="000000" w:sz="4" w:space="0"/>
              <w:right w:val="single" w:color="auto" w:sz="4" w:space="0"/>
            </w:tcBorders>
            <w:noWrap w:val="0"/>
            <w:vAlign w:val="top"/>
          </w:tcPr>
          <w:p w14:paraId="514C4BE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olor w:val="000000"/>
                <w:szCs w:val="21"/>
                <w:lang w:val="en-US" w:eastAsia="zh-CN"/>
              </w:rPr>
            </w:pPr>
            <w:r>
              <w:rPr>
                <w:rFonts w:hint="eastAsia" w:ascii="宋体" w:hAnsi="宋体"/>
                <w:color w:val="000000"/>
                <w:szCs w:val="21"/>
              </w:rPr>
              <w:t>1.尝试用</w:t>
            </w:r>
            <w:r>
              <w:rPr>
                <w:rFonts w:hint="eastAsia" w:ascii="宋体" w:hAnsi="宋体"/>
                <w:color w:val="000000"/>
                <w:szCs w:val="21"/>
                <w:lang w:val="en-US" w:eastAsia="zh-CN"/>
              </w:rPr>
              <w:t>锡纸、纸筒、毛球、纽扣、扭扭棒等材料制作自己喜欢的机器人。</w:t>
            </w:r>
          </w:p>
          <w:p w14:paraId="2199C28C">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000000"/>
                <w:szCs w:val="21"/>
              </w:rPr>
            </w:pPr>
            <w:r>
              <w:rPr>
                <w:rFonts w:hint="eastAsia" w:ascii="宋体" w:hAnsi="宋体"/>
                <w:color w:val="000000"/>
                <w:szCs w:val="21"/>
              </w:rPr>
              <w:t>2.愿意与同伴分享、交流自己</w:t>
            </w:r>
            <w:r>
              <w:rPr>
                <w:rFonts w:hint="eastAsia" w:ascii="宋体" w:hAnsi="宋体"/>
                <w:color w:val="000000"/>
                <w:szCs w:val="21"/>
                <w:lang w:val="en-US" w:eastAsia="zh-CN"/>
              </w:rPr>
              <w:t>的创作</w:t>
            </w:r>
            <w:r>
              <w:rPr>
                <w:rFonts w:hint="eastAsia" w:ascii="宋体" w:hAnsi="宋体"/>
                <w:color w:val="000000"/>
                <w:szCs w:val="21"/>
              </w:rPr>
              <w:t>。</w:t>
            </w:r>
          </w:p>
        </w:tc>
        <w:tc>
          <w:tcPr>
            <w:tcW w:w="1869" w:type="dxa"/>
            <w:tcBorders>
              <w:top w:val="single" w:color="000000" w:sz="4" w:space="0"/>
              <w:left w:val="nil"/>
              <w:bottom w:val="single" w:color="000000" w:sz="4" w:space="0"/>
              <w:right w:val="single" w:color="000000" w:sz="4" w:space="0"/>
            </w:tcBorders>
            <w:noWrap w:val="0"/>
            <w:vAlign w:val="center"/>
          </w:tcPr>
          <w:p w14:paraId="01F9E52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000000"/>
                <w:szCs w:val="21"/>
                <w:lang w:val="en-US" w:eastAsia="zh-CN"/>
              </w:rPr>
            </w:pPr>
            <w:r>
              <w:rPr>
                <w:rFonts w:hint="eastAsia" w:ascii="宋体" w:hAnsi="宋体"/>
                <w:color w:val="000000"/>
                <w:szCs w:val="21"/>
                <w:lang w:eastAsia="zh-CN"/>
              </w:rPr>
              <w:t>锡纸</w:t>
            </w:r>
            <w:r>
              <w:rPr>
                <w:rFonts w:hint="eastAsia" w:ascii="宋体" w:hAnsi="宋体"/>
                <w:color w:val="000000"/>
                <w:szCs w:val="21"/>
              </w:rPr>
              <w:t>、</w:t>
            </w:r>
            <w:r>
              <w:rPr>
                <w:rFonts w:hint="eastAsia" w:ascii="宋体" w:hAnsi="宋体"/>
                <w:color w:val="000000"/>
                <w:szCs w:val="21"/>
                <w:lang w:eastAsia="zh-CN"/>
              </w:rPr>
              <w:t>纸筒、</w:t>
            </w:r>
            <w:r>
              <w:rPr>
                <w:rFonts w:hint="eastAsia" w:ascii="宋体" w:hAnsi="宋体"/>
                <w:color w:val="000000"/>
                <w:szCs w:val="21"/>
                <w:lang w:val="en-US" w:eastAsia="zh-CN"/>
              </w:rPr>
              <w:t>各种材料等</w:t>
            </w:r>
          </w:p>
        </w:tc>
        <w:tc>
          <w:tcPr>
            <w:tcW w:w="2219" w:type="dxa"/>
            <w:tcBorders>
              <w:top w:val="single" w:color="000000" w:sz="4" w:space="0"/>
              <w:left w:val="nil"/>
              <w:bottom w:val="single" w:color="000000" w:sz="4" w:space="0"/>
              <w:right w:val="single" w:color="000000" w:sz="12" w:space="0"/>
            </w:tcBorders>
            <w:noWrap w:val="0"/>
            <w:vAlign w:val="center"/>
          </w:tcPr>
          <w:p w14:paraId="4B13F9D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000000"/>
                <w:szCs w:val="21"/>
                <w:lang w:val="en-US" w:eastAsia="zh-CN"/>
              </w:rPr>
            </w:pPr>
            <w:r>
              <w:rPr>
                <w:rFonts w:hint="eastAsia" w:ascii="宋体" w:hAnsi="宋体"/>
                <w:color w:val="000000"/>
                <w:szCs w:val="21"/>
              </w:rPr>
              <w:t>幼儿能否用</w:t>
            </w:r>
            <w:r>
              <w:rPr>
                <w:rFonts w:hint="eastAsia" w:ascii="宋体" w:hAnsi="宋体"/>
                <w:color w:val="000000"/>
                <w:szCs w:val="21"/>
                <w:lang w:val="en-US" w:eastAsia="zh-CN"/>
              </w:rPr>
              <w:t>包裹、按压、装饰等技能进行机器人的制作。</w:t>
            </w:r>
          </w:p>
        </w:tc>
      </w:tr>
      <w:tr w14:paraId="438B252F">
        <w:tblPrEx>
          <w:tblCellMar>
            <w:top w:w="0" w:type="dxa"/>
            <w:left w:w="108" w:type="dxa"/>
            <w:bottom w:w="0" w:type="dxa"/>
            <w:right w:w="108" w:type="dxa"/>
          </w:tblCellMar>
        </w:tblPrEx>
        <w:trPr>
          <w:trHeight w:val="1900" w:hRule="atLeast"/>
        </w:trPr>
        <w:tc>
          <w:tcPr>
            <w:tcW w:w="420" w:type="dxa"/>
            <w:vMerge w:val="continue"/>
            <w:tcBorders>
              <w:left w:val="single" w:color="auto" w:sz="12" w:space="0"/>
              <w:bottom w:val="single" w:color="auto" w:sz="4" w:space="0"/>
              <w:right w:val="single" w:color="000000" w:sz="4" w:space="0"/>
            </w:tcBorders>
            <w:noWrap w:val="0"/>
            <w:vAlign w:val="center"/>
          </w:tcPr>
          <w:p w14:paraId="1AD1FC8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
                <w:color w:val="000000"/>
                <w:sz w:val="24"/>
              </w:rPr>
            </w:pPr>
          </w:p>
        </w:tc>
        <w:tc>
          <w:tcPr>
            <w:tcW w:w="1592" w:type="dxa"/>
            <w:tcBorders>
              <w:top w:val="single" w:color="auto" w:sz="4" w:space="0"/>
              <w:left w:val="nil"/>
              <w:bottom w:val="single" w:color="auto" w:sz="4" w:space="0"/>
              <w:right w:val="single" w:color="auto" w:sz="4" w:space="0"/>
            </w:tcBorders>
            <w:noWrap w:val="0"/>
            <w:vAlign w:val="center"/>
          </w:tcPr>
          <w:p w14:paraId="2376E67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color w:val="000000"/>
                <w:szCs w:val="21"/>
                <w:lang w:val="en-US" w:eastAsia="zh-CN"/>
              </w:rPr>
            </w:pPr>
            <w:r>
              <w:rPr>
                <w:rFonts w:hint="eastAsia" w:ascii="宋体" w:hAnsi="宋体"/>
                <w:b w:val="0"/>
                <w:bCs w:val="0"/>
                <w:color w:val="000000"/>
                <w:szCs w:val="21"/>
                <w:lang w:val="en-US" w:eastAsia="zh-CN"/>
              </w:rPr>
              <w:t>机器人拼摆</w:t>
            </w:r>
          </w:p>
        </w:tc>
        <w:tc>
          <w:tcPr>
            <w:tcW w:w="3180" w:type="dxa"/>
            <w:tcBorders>
              <w:top w:val="single" w:color="000000" w:sz="4" w:space="0"/>
              <w:left w:val="nil"/>
              <w:bottom w:val="single" w:color="000000" w:sz="4" w:space="0"/>
              <w:right w:val="single" w:color="auto" w:sz="4" w:space="0"/>
            </w:tcBorders>
            <w:noWrap w:val="0"/>
            <w:vAlign w:val="top"/>
          </w:tcPr>
          <w:p w14:paraId="61D7713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olor w:val="000000"/>
                <w:szCs w:val="21"/>
              </w:rPr>
            </w:pPr>
            <w:r>
              <w:rPr>
                <w:rFonts w:hint="eastAsia" w:ascii="宋体" w:hAnsi="宋体"/>
                <w:color w:val="000000"/>
                <w:szCs w:val="21"/>
              </w:rPr>
              <w:t>1.能大胆想象，设计</w:t>
            </w:r>
            <w:r>
              <w:rPr>
                <w:rFonts w:hint="eastAsia" w:ascii="宋体" w:hAnsi="宋体"/>
                <w:color w:val="000000"/>
                <w:szCs w:val="21"/>
                <w:lang w:eastAsia="zh-CN"/>
              </w:rPr>
              <w:t>不同的机器人</w:t>
            </w:r>
            <w:r>
              <w:rPr>
                <w:rFonts w:hint="eastAsia" w:ascii="宋体" w:hAnsi="宋体"/>
                <w:color w:val="000000"/>
                <w:szCs w:val="21"/>
              </w:rPr>
              <w:t>。</w:t>
            </w:r>
          </w:p>
          <w:p w14:paraId="7E4ACA6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2.</w:t>
            </w:r>
            <w:r>
              <w:rPr>
                <w:rFonts w:hint="eastAsia" w:ascii="宋体" w:hAnsi="宋体"/>
                <w:color w:val="000000"/>
                <w:szCs w:val="21"/>
                <w:lang w:eastAsia="zh-CN"/>
              </w:rPr>
              <w:t>能</w:t>
            </w:r>
            <w:r>
              <w:rPr>
                <w:rFonts w:hint="eastAsia" w:ascii="宋体" w:hAnsi="宋体"/>
                <w:color w:val="000000"/>
                <w:szCs w:val="21"/>
                <w:lang w:val="en-US" w:eastAsia="zh-CN"/>
              </w:rPr>
              <w:t>用各种材料拼摆</w:t>
            </w:r>
            <w:r>
              <w:rPr>
                <w:rFonts w:hint="eastAsia" w:ascii="宋体" w:hAnsi="宋体"/>
                <w:color w:val="000000"/>
                <w:szCs w:val="21"/>
                <w:lang w:eastAsia="zh-CN"/>
              </w:rPr>
              <w:t>机器人并</w:t>
            </w:r>
            <w:r>
              <w:rPr>
                <w:rFonts w:hint="eastAsia" w:ascii="宋体" w:hAnsi="宋体"/>
                <w:color w:val="000000"/>
                <w:szCs w:val="21"/>
                <w:lang w:val="en-US" w:eastAsia="zh-CN"/>
              </w:rPr>
              <w:t>结合高拍仪与作品</w:t>
            </w:r>
            <w:r>
              <w:rPr>
                <w:rFonts w:hint="eastAsia" w:ascii="宋体" w:hAnsi="宋体"/>
                <w:color w:val="000000"/>
                <w:szCs w:val="21"/>
                <w:lang w:eastAsia="zh-CN"/>
              </w:rPr>
              <w:t>进行互动</w:t>
            </w:r>
            <w:r>
              <w:rPr>
                <w:rFonts w:hint="eastAsia" w:ascii="宋体" w:hAnsi="宋体"/>
                <w:color w:val="000000"/>
                <w:szCs w:val="21"/>
              </w:rPr>
              <w:t>。</w:t>
            </w:r>
          </w:p>
        </w:tc>
        <w:tc>
          <w:tcPr>
            <w:tcW w:w="1869" w:type="dxa"/>
            <w:tcBorders>
              <w:top w:val="single" w:color="000000" w:sz="4" w:space="0"/>
              <w:left w:val="nil"/>
              <w:bottom w:val="single" w:color="000000" w:sz="4" w:space="0"/>
              <w:right w:val="single" w:color="000000" w:sz="4" w:space="0"/>
            </w:tcBorders>
            <w:noWrap w:val="0"/>
            <w:vAlign w:val="center"/>
          </w:tcPr>
          <w:p w14:paraId="49235F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lang w:val="en-US" w:eastAsia="zh-CN"/>
              </w:rPr>
              <w:t>各种拼摆材料</w:t>
            </w:r>
            <w:r>
              <w:rPr>
                <w:rFonts w:hint="eastAsia" w:ascii="宋体" w:hAnsi="宋体"/>
                <w:color w:val="000000"/>
                <w:szCs w:val="21"/>
              </w:rPr>
              <w:t>、</w:t>
            </w:r>
            <w:r>
              <w:rPr>
                <w:rFonts w:hint="eastAsia" w:ascii="宋体" w:hAnsi="宋体"/>
                <w:color w:val="000000"/>
                <w:szCs w:val="21"/>
                <w:lang w:val="en-US" w:eastAsia="zh-CN"/>
              </w:rPr>
              <w:t>高拍仪</w:t>
            </w:r>
            <w:r>
              <w:rPr>
                <w:rFonts w:hint="eastAsia" w:ascii="宋体" w:hAnsi="宋体"/>
                <w:color w:val="000000"/>
                <w:szCs w:val="21"/>
              </w:rPr>
              <w:t>等</w:t>
            </w:r>
          </w:p>
        </w:tc>
        <w:tc>
          <w:tcPr>
            <w:tcW w:w="2219" w:type="dxa"/>
            <w:tcBorders>
              <w:top w:val="single" w:color="000000" w:sz="4" w:space="0"/>
              <w:left w:val="nil"/>
              <w:bottom w:val="single" w:color="000000" w:sz="4" w:space="0"/>
              <w:right w:val="single" w:color="000000" w:sz="12" w:space="0"/>
            </w:tcBorders>
            <w:noWrap w:val="0"/>
            <w:vAlign w:val="center"/>
          </w:tcPr>
          <w:p w14:paraId="1B9E95E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olor w:val="000000"/>
                <w:szCs w:val="21"/>
              </w:rPr>
              <w:t>是否能根据</w:t>
            </w:r>
            <w:r>
              <w:rPr>
                <w:rFonts w:hint="eastAsia" w:ascii="宋体" w:hAnsi="宋体"/>
                <w:color w:val="000000"/>
                <w:szCs w:val="21"/>
                <w:lang w:val="en-US" w:eastAsia="zh-CN"/>
              </w:rPr>
              <w:t>要求</w:t>
            </w:r>
            <w:r>
              <w:rPr>
                <w:rFonts w:hint="eastAsia" w:ascii="宋体" w:hAnsi="宋体"/>
                <w:color w:val="000000"/>
                <w:szCs w:val="21"/>
              </w:rPr>
              <w:t>进行</w:t>
            </w:r>
            <w:r>
              <w:rPr>
                <w:rFonts w:hint="eastAsia" w:ascii="宋体" w:hAnsi="宋体"/>
                <w:color w:val="000000"/>
                <w:szCs w:val="21"/>
                <w:lang w:eastAsia="zh-CN"/>
              </w:rPr>
              <w:t>游戏和</w:t>
            </w:r>
            <w:r>
              <w:rPr>
                <w:rFonts w:hint="eastAsia" w:ascii="宋体" w:hAnsi="宋体"/>
                <w:color w:val="000000"/>
                <w:szCs w:val="21"/>
              </w:rPr>
              <w:t>创作。</w:t>
            </w:r>
          </w:p>
        </w:tc>
      </w:tr>
      <w:tr w14:paraId="02370D47">
        <w:tblPrEx>
          <w:tblCellMar>
            <w:top w:w="0" w:type="dxa"/>
            <w:left w:w="108" w:type="dxa"/>
            <w:bottom w:w="0" w:type="dxa"/>
            <w:right w:w="108" w:type="dxa"/>
          </w:tblCellMar>
        </w:tblPrEx>
        <w:trPr>
          <w:trHeight w:val="1428" w:hRule="atLeast"/>
        </w:trPr>
        <w:tc>
          <w:tcPr>
            <w:tcW w:w="420" w:type="dxa"/>
            <w:vMerge w:val="restart"/>
            <w:tcBorders>
              <w:top w:val="single" w:color="auto" w:sz="4" w:space="0"/>
              <w:left w:val="single" w:color="auto" w:sz="12" w:space="0"/>
              <w:right w:val="single" w:color="000000" w:sz="4" w:space="0"/>
            </w:tcBorders>
            <w:noWrap w:val="0"/>
            <w:vAlign w:val="center"/>
          </w:tcPr>
          <w:p w14:paraId="25D4124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
                <w:color w:val="000000"/>
                <w:sz w:val="24"/>
              </w:rPr>
            </w:pPr>
            <w:r>
              <w:rPr>
                <w:rFonts w:hint="eastAsia" w:ascii="宋体" w:hAnsi="宋体" w:cs="宋体"/>
                <w:b/>
                <w:color w:val="000000"/>
                <w:sz w:val="24"/>
              </w:rPr>
              <w:t>阅读区</w:t>
            </w:r>
          </w:p>
        </w:tc>
        <w:tc>
          <w:tcPr>
            <w:tcW w:w="1592" w:type="dxa"/>
            <w:tcBorders>
              <w:top w:val="single" w:color="auto" w:sz="4" w:space="0"/>
              <w:left w:val="nil"/>
              <w:bottom w:val="single" w:color="auto" w:sz="4" w:space="0"/>
              <w:right w:val="single" w:color="auto" w:sz="4" w:space="0"/>
            </w:tcBorders>
            <w:noWrap w:val="0"/>
            <w:vAlign w:val="center"/>
          </w:tcPr>
          <w:p w14:paraId="500911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color w:val="000000"/>
                <w:szCs w:val="21"/>
                <w:lang w:val="en-US" w:eastAsia="zh-CN"/>
              </w:rPr>
            </w:pPr>
            <w:r>
              <w:rPr>
                <w:rFonts w:hint="eastAsia" w:ascii="宋体" w:hAnsi="宋体" w:cs="宋体"/>
                <w:b w:val="0"/>
                <w:bCs w:val="0"/>
                <w:color w:val="000000"/>
                <w:szCs w:val="21"/>
                <w:lang w:val="en-US" w:eastAsia="zh-CN"/>
              </w:rPr>
              <w:t>我来听绘本</w:t>
            </w:r>
          </w:p>
        </w:tc>
        <w:tc>
          <w:tcPr>
            <w:tcW w:w="3180" w:type="dxa"/>
            <w:tcBorders>
              <w:top w:val="single" w:color="000000" w:sz="4" w:space="0"/>
              <w:left w:val="nil"/>
              <w:bottom w:val="single" w:color="000000" w:sz="4" w:space="0"/>
              <w:right w:val="single" w:color="auto" w:sz="4" w:space="0"/>
            </w:tcBorders>
            <w:noWrap w:val="0"/>
            <w:vAlign w:val="center"/>
          </w:tcPr>
          <w:p w14:paraId="1FDDE88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000000"/>
                <w:szCs w:val="21"/>
              </w:rPr>
            </w:pPr>
            <w:r>
              <w:rPr>
                <w:rFonts w:hint="eastAsia" w:ascii="宋体" w:hAnsi="宋体" w:cs="宋体"/>
                <w:bCs/>
                <w:color w:val="000000"/>
                <w:szCs w:val="21"/>
              </w:rPr>
              <w:t>1.会正确</w:t>
            </w:r>
            <w:r>
              <w:rPr>
                <w:rFonts w:hint="eastAsia" w:ascii="宋体" w:hAnsi="宋体" w:cs="宋体"/>
                <w:bCs/>
                <w:color w:val="000000"/>
                <w:szCs w:val="21"/>
                <w:lang w:val="en-US" w:eastAsia="zh-CN"/>
              </w:rPr>
              <w:t>手机扫描故事</w:t>
            </w:r>
            <w:r>
              <w:rPr>
                <w:rFonts w:hint="eastAsia" w:ascii="宋体" w:hAnsi="宋体" w:cs="宋体"/>
                <w:bCs/>
                <w:color w:val="000000"/>
                <w:szCs w:val="21"/>
              </w:rPr>
              <w:t>认真倾听</w:t>
            </w:r>
            <w:r>
              <w:rPr>
                <w:rFonts w:hint="eastAsia" w:ascii="宋体" w:hAnsi="宋体" w:cs="宋体"/>
                <w:bCs/>
                <w:color w:val="000000"/>
                <w:szCs w:val="21"/>
                <w:lang w:val="en-US" w:eastAsia="zh-CN"/>
              </w:rPr>
              <w:t>并画一画听到的事物</w:t>
            </w:r>
            <w:r>
              <w:rPr>
                <w:rFonts w:hint="eastAsia" w:ascii="宋体" w:hAnsi="宋体" w:cs="宋体"/>
                <w:bCs/>
                <w:color w:val="000000"/>
                <w:szCs w:val="21"/>
              </w:rPr>
              <w:t>。</w:t>
            </w:r>
          </w:p>
          <w:p w14:paraId="36CD3D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s="宋体"/>
                <w:bCs/>
                <w:color w:val="000000"/>
                <w:szCs w:val="21"/>
              </w:rPr>
              <w:t>2.尝试</w:t>
            </w:r>
            <w:r>
              <w:rPr>
                <w:rFonts w:hint="eastAsia" w:ascii="宋体" w:hAnsi="宋体" w:cs="宋体"/>
                <w:bCs/>
                <w:color w:val="000000"/>
                <w:szCs w:val="21"/>
                <w:lang w:val="en-US" w:eastAsia="zh-CN"/>
              </w:rPr>
              <w:t>用机器人听绘本</w:t>
            </w:r>
            <w:r>
              <w:rPr>
                <w:rFonts w:hint="eastAsia" w:ascii="宋体" w:hAnsi="宋体" w:cs="宋体"/>
                <w:bCs/>
                <w:color w:val="000000"/>
                <w:szCs w:val="21"/>
              </w:rPr>
              <w:t>。</w:t>
            </w:r>
          </w:p>
        </w:tc>
        <w:tc>
          <w:tcPr>
            <w:tcW w:w="1869" w:type="dxa"/>
            <w:tcBorders>
              <w:top w:val="single" w:color="000000" w:sz="4" w:space="0"/>
              <w:left w:val="nil"/>
              <w:bottom w:val="single" w:color="000000" w:sz="4" w:space="0"/>
              <w:right w:val="single" w:color="000000" w:sz="4" w:space="0"/>
            </w:tcBorders>
            <w:noWrap w:val="0"/>
            <w:vAlign w:val="center"/>
          </w:tcPr>
          <w:p w14:paraId="61C29A4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color w:val="000000"/>
                <w:szCs w:val="21"/>
              </w:rPr>
            </w:pPr>
            <w:r>
              <w:rPr>
                <w:rFonts w:hint="eastAsia" w:ascii="宋体" w:hAnsi="宋体" w:cs="宋体"/>
                <w:bCs/>
                <w:color w:val="000000"/>
                <w:szCs w:val="21"/>
                <w:lang w:val="en-US" w:eastAsia="zh-CN"/>
              </w:rPr>
              <w:t>小谷机器人、故事二维码、绘本、笔、纸</w:t>
            </w:r>
          </w:p>
        </w:tc>
        <w:tc>
          <w:tcPr>
            <w:tcW w:w="2219" w:type="dxa"/>
            <w:tcBorders>
              <w:top w:val="single" w:color="000000" w:sz="4" w:space="0"/>
              <w:left w:val="nil"/>
              <w:bottom w:val="single" w:color="000000" w:sz="4" w:space="0"/>
              <w:right w:val="single" w:color="000000" w:sz="12" w:space="0"/>
            </w:tcBorders>
            <w:noWrap w:val="0"/>
            <w:vAlign w:val="center"/>
          </w:tcPr>
          <w:p w14:paraId="71EAC7E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000000"/>
                <w:szCs w:val="21"/>
              </w:rPr>
            </w:pPr>
            <w:r>
              <w:rPr>
                <w:rFonts w:hint="eastAsia" w:ascii="宋体" w:hAnsi="宋体" w:cs="宋体"/>
                <w:color w:val="000000"/>
                <w:szCs w:val="21"/>
              </w:rPr>
              <w:t>能否</w:t>
            </w:r>
            <w:r>
              <w:rPr>
                <w:rFonts w:hint="eastAsia" w:ascii="宋体" w:hAnsi="宋体" w:cs="宋体"/>
                <w:color w:val="000000"/>
                <w:szCs w:val="21"/>
                <w:lang w:val="en-US" w:eastAsia="zh-CN"/>
              </w:rPr>
              <w:t>专注倾听故事并进行简单记录</w:t>
            </w:r>
            <w:r>
              <w:rPr>
                <w:rFonts w:hint="eastAsia" w:ascii="宋体" w:hAnsi="宋体" w:cs="宋体"/>
                <w:color w:val="000000"/>
                <w:szCs w:val="21"/>
              </w:rPr>
              <w:t>。</w:t>
            </w:r>
          </w:p>
        </w:tc>
      </w:tr>
      <w:tr w14:paraId="62CC6DDA">
        <w:tblPrEx>
          <w:tblCellMar>
            <w:top w:w="0" w:type="dxa"/>
            <w:left w:w="108" w:type="dxa"/>
            <w:bottom w:w="0" w:type="dxa"/>
            <w:right w:w="108" w:type="dxa"/>
          </w:tblCellMar>
        </w:tblPrEx>
        <w:trPr>
          <w:trHeight w:val="1375" w:hRule="atLeast"/>
        </w:trPr>
        <w:tc>
          <w:tcPr>
            <w:tcW w:w="420" w:type="dxa"/>
            <w:vMerge w:val="continue"/>
            <w:tcBorders>
              <w:left w:val="single" w:color="auto" w:sz="12" w:space="0"/>
              <w:bottom w:val="single" w:color="auto" w:sz="4" w:space="0"/>
              <w:right w:val="single" w:color="000000" w:sz="4" w:space="0"/>
            </w:tcBorders>
            <w:noWrap w:val="0"/>
            <w:vAlign w:val="center"/>
          </w:tcPr>
          <w:p w14:paraId="5C3013C2">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b/>
                <w:color w:val="000000"/>
                <w:sz w:val="24"/>
              </w:rPr>
            </w:pPr>
          </w:p>
        </w:tc>
        <w:tc>
          <w:tcPr>
            <w:tcW w:w="1592" w:type="dxa"/>
            <w:tcBorders>
              <w:top w:val="single" w:color="auto" w:sz="4" w:space="0"/>
              <w:left w:val="nil"/>
              <w:bottom w:val="single" w:color="auto" w:sz="4" w:space="0"/>
              <w:right w:val="single" w:color="auto" w:sz="4" w:space="0"/>
            </w:tcBorders>
            <w:noWrap w:val="0"/>
            <w:vAlign w:val="center"/>
          </w:tcPr>
          <w:p w14:paraId="5E53688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b/>
                <w:bCs/>
                <w:color w:val="000000"/>
                <w:szCs w:val="21"/>
                <w:lang w:val="en-US" w:eastAsia="zh-CN"/>
              </w:rPr>
            </w:pPr>
            <w:r>
              <w:rPr>
                <w:rFonts w:hint="eastAsia" w:ascii="宋体" w:hAnsi="宋体"/>
                <w:b w:val="0"/>
                <w:bCs w:val="0"/>
                <w:color w:val="000000"/>
                <w:szCs w:val="21"/>
                <w:lang w:val="en-US" w:eastAsia="zh-CN"/>
              </w:rPr>
              <w:t>AI点读</w:t>
            </w:r>
          </w:p>
        </w:tc>
        <w:tc>
          <w:tcPr>
            <w:tcW w:w="3180" w:type="dxa"/>
            <w:tcBorders>
              <w:top w:val="single" w:color="000000" w:sz="4" w:space="0"/>
              <w:left w:val="nil"/>
              <w:bottom w:val="single" w:color="000000" w:sz="4" w:space="0"/>
              <w:right w:val="single" w:color="auto" w:sz="4" w:space="0"/>
            </w:tcBorders>
            <w:noWrap w:val="0"/>
            <w:vAlign w:val="center"/>
          </w:tcPr>
          <w:p w14:paraId="4F6D1C0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000000"/>
                <w:szCs w:val="21"/>
              </w:rPr>
            </w:pPr>
            <w:r>
              <w:rPr>
                <w:rFonts w:hint="eastAsia" w:ascii="宋体" w:hAnsi="宋体" w:cs="宋体"/>
                <w:bCs/>
                <w:color w:val="000000"/>
                <w:szCs w:val="21"/>
              </w:rPr>
              <w:t>1.能认真阅读，保护好书籍。</w:t>
            </w:r>
          </w:p>
          <w:p w14:paraId="3D3BB0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000000"/>
                <w:szCs w:val="21"/>
              </w:rPr>
            </w:pPr>
            <w:r>
              <w:rPr>
                <w:rFonts w:hint="eastAsia" w:ascii="宋体" w:hAnsi="宋体" w:cs="宋体"/>
                <w:bCs/>
                <w:color w:val="000000"/>
                <w:szCs w:val="21"/>
              </w:rPr>
              <w:t>2.能</w:t>
            </w:r>
            <w:r>
              <w:rPr>
                <w:rFonts w:hint="eastAsia" w:ascii="宋体" w:hAnsi="宋体" w:cs="宋体"/>
                <w:bCs/>
                <w:color w:val="000000"/>
                <w:szCs w:val="21"/>
                <w:lang w:eastAsia="zh-CN"/>
              </w:rPr>
              <w:t>正确使用点读笔</w:t>
            </w:r>
            <w:r>
              <w:rPr>
                <w:rFonts w:hint="eastAsia" w:ascii="宋体" w:hAnsi="宋体" w:cs="宋体"/>
                <w:bCs/>
                <w:color w:val="000000"/>
                <w:szCs w:val="21"/>
              </w:rPr>
              <w:t>。</w:t>
            </w:r>
          </w:p>
        </w:tc>
        <w:tc>
          <w:tcPr>
            <w:tcW w:w="1869" w:type="dxa"/>
            <w:tcBorders>
              <w:top w:val="single" w:color="000000" w:sz="4" w:space="0"/>
              <w:left w:val="nil"/>
              <w:bottom w:val="single" w:color="000000" w:sz="4" w:space="0"/>
              <w:right w:val="single" w:color="000000" w:sz="4" w:space="0"/>
            </w:tcBorders>
            <w:noWrap w:val="0"/>
            <w:vAlign w:val="center"/>
          </w:tcPr>
          <w:p w14:paraId="59B507F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000000"/>
                <w:szCs w:val="21"/>
              </w:rPr>
            </w:pPr>
            <w:r>
              <w:rPr>
                <w:rFonts w:hint="eastAsia" w:ascii="宋体" w:hAnsi="宋体" w:cs="宋体"/>
                <w:bCs/>
                <w:color w:val="000000"/>
                <w:szCs w:val="21"/>
                <w:lang w:eastAsia="zh-CN"/>
              </w:rPr>
              <w:t>相关</w:t>
            </w:r>
            <w:r>
              <w:rPr>
                <w:rFonts w:hint="eastAsia" w:ascii="宋体" w:hAnsi="宋体" w:cs="宋体"/>
                <w:bCs/>
                <w:color w:val="000000"/>
                <w:szCs w:val="21"/>
              </w:rPr>
              <w:t>书籍</w:t>
            </w:r>
          </w:p>
        </w:tc>
        <w:tc>
          <w:tcPr>
            <w:tcW w:w="2219" w:type="dxa"/>
            <w:tcBorders>
              <w:top w:val="single" w:color="000000" w:sz="4" w:space="0"/>
              <w:left w:val="nil"/>
              <w:bottom w:val="single" w:color="000000" w:sz="4" w:space="0"/>
              <w:right w:val="single" w:color="000000" w:sz="12" w:space="0"/>
            </w:tcBorders>
            <w:noWrap w:val="0"/>
            <w:vAlign w:val="center"/>
          </w:tcPr>
          <w:p w14:paraId="7AF1647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Cs/>
                <w:color w:val="000000"/>
                <w:szCs w:val="21"/>
              </w:rPr>
            </w:pPr>
            <w:r>
              <w:rPr>
                <w:rFonts w:hint="eastAsia" w:ascii="宋体" w:hAnsi="宋体" w:cs="宋体"/>
                <w:bCs/>
                <w:color w:val="000000"/>
                <w:szCs w:val="21"/>
              </w:rPr>
              <w:t>能</w:t>
            </w:r>
            <w:r>
              <w:rPr>
                <w:rFonts w:hint="eastAsia" w:ascii="宋体" w:hAnsi="宋体" w:cs="宋体"/>
                <w:bCs/>
                <w:color w:val="000000"/>
                <w:szCs w:val="21"/>
                <w:lang w:eastAsia="zh-CN"/>
              </w:rPr>
              <w:t>遵守规则</w:t>
            </w:r>
            <w:r>
              <w:rPr>
                <w:rFonts w:hint="eastAsia" w:ascii="宋体" w:hAnsi="宋体" w:cs="宋体"/>
                <w:bCs/>
                <w:color w:val="000000"/>
                <w:szCs w:val="21"/>
              </w:rPr>
              <w:t>，</w:t>
            </w:r>
            <w:r>
              <w:rPr>
                <w:rFonts w:hint="eastAsia" w:ascii="宋体" w:hAnsi="宋体" w:cs="宋体"/>
                <w:bCs/>
                <w:color w:val="000000"/>
                <w:szCs w:val="21"/>
                <w:lang w:eastAsia="zh-CN"/>
              </w:rPr>
              <w:t>认真进行阅读</w:t>
            </w:r>
            <w:r>
              <w:rPr>
                <w:rFonts w:hint="eastAsia" w:ascii="宋体" w:hAnsi="宋体" w:cs="宋体"/>
                <w:bCs/>
                <w:color w:val="000000"/>
                <w:szCs w:val="21"/>
              </w:rPr>
              <w:t>。</w:t>
            </w:r>
          </w:p>
        </w:tc>
      </w:tr>
    </w:tbl>
    <w:p w14:paraId="5E1D1C13">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4B31EE3D">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3B1760A7">
      <w:pPr>
        <w:keepNext w:val="0"/>
        <w:keepLines w:val="0"/>
        <w:pageBreakBefore w:val="0"/>
        <w:kinsoku/>
        <w:wordWrap/>
        <w:overflowPunct/>
        <w:topLinePunct w:val="0"/>
        <w:autoSpaceDE/>
        <w:autoSpaceDN/>
        <w:bidi w:val="0"/>
        <w:adjustRightInd/>
        <w:snapToGrid/>
        <w:spacing w:line="360" w:lineRule="auto"/>
        <w:ind w:firstLine="420"/>
        <w:jc w:val="center"/>
        <w:textAlignment w:val="auto"/>
        <w:rPr>
          <w:rFonts w:ascii="黑体" w:hAnsi="黑体" w:eastAsia="黑体"/>
          <w:sz w:val="32"/>
          <w:szCs w:val="32"/>
        </w:rPr>
      </w:pPr>
      <w:r>
        <w:rPr>
          <w:rFonts w:hint="eastAsia" w:ascii="黑体" w:hAnsi="黑体" w:eastAsia="黑体"/>
          <w:sz w:val="32"/>
          <w:szCs w:val="32"/>
          <w:lang w:val="en-US" w:eastAsia="zh-CN"/>
        </w:rPr>
        <w:t>大班</w:t>
      </w:r>
      <w:r>
        <w:rPr>
          <w:rFonts w:hint="eastAsia" w:ascii="黑体" w:hAnsi="黑体" w:eastAsia="黑体"/>
          <w:sz w:val="32"/>
          <w:szCs w:val="32"/>
        </w:rPr>
        <w:t>区域游戏《</w:t>
      </w:r>
      <w:r>
        <w:rPr>
          <w:rFonts w:hint="eastAsia" w:ascii="黑体" w:hAnsi="黑体" w:eastAsia="黑体"/>
          <w:sz w:val="32"/>
          <w:szCs w:val="32"/>
          <w:lang w:val="en-US" w:eastAsia="zh-CN"/>
        </w:rPr>
        <w:t>只此青花</w:t>
      </w:r>
      <w:r>
        <w:rPr>
          <w:rFonts w:hint="eastAsia" w:ascii="黑体" w:hAnsi="黑体" w:eastAsia="黑体"/>
          <w:sz w:val="32"/>
          <w:szCs w:val="32"/>
        </w:rPr>
        <w:t>》</w:t>
      </w:r>
    </w:p>
    <w:p w14:paraId="095DE97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黑体" w:hAnsi="黑体" w:eastAsia="黑体"/>
          <w:lang w:val="en-US" w:eastAsia="zh-CN"/>
        </w:rPr>
      </w:pPr>
      <w:r>
        <w:rPr>
          <w:rFonts w:hint="eastAsia" w:ascii="黑体" w:hAnsi="黑体" w:eastAsia="黑体"/>
        </w:rPr>
        <w:t xml:space="preserve">武进区刘海粟幼儿园·花东园  </w:t>
      </w:r>
      <w:r>
        <w:rPr>
          <w:rFonts w:hint="eastAsia" w:ascii="黑体" w:hAnsi="黑体" w:eastAsia="黑体"/>
          <w:lang w:val="en-US" w:eastAsia="zh-CN"/>
        </w:rPr>
        <w:t>承懿、黄钰</w:t>
      </w:r>
    </w:p>
    <w:tbl>
      <w:tblPr>
        <w:tblStyle w:val="6"/>
        <w:tblW w:w="0" w:type="auto"/>
        <w:tblInd w:w="135" w:type="dxa"/>
        <w:tblLayout w:type="fixed"/>
        <w:tblCellMar>
          <w:top w:w="0" w:type="dxa"/>
          <w:left w:w="108" w:type="dxa"/>
          <w:bottom w:w="0" w:type="dxa"/>
          <w:right w:w="108" w:type="dxa"/>
        </w:tblCellMar>
      </w:tblPr>
      <w:tblGrid>
        <w:gridCol w:w="420"/>
        <w:gridCol w:w="1592"/>
        <w:gridCol w:w="3420"/>
        <w:gridCol w:w="1695"/>
        <w:gridCol w:w="2153"/>
      </w:tblGrid>
      <w:tr w14:paraId="76D19E4B">
        <w:tblPrEx>
          <w:tblCellMar>
            <w:top w:w="0" w:type="dxa"/>
            <w:left w:w="108" w:type="dxa"/>
            <w:bottom w:w="0" w:type="dxa"/>
            <w:right w:w="108" w:type="dxa"/>
          </w:tblCellMar>
        </w:tblPrEx>
        <w:trPr>
          <w:trHeight w:val="1071" w:hRule="atLeast"/>
        </w:trPr>
        <w:tc>
          <w:tcPr>
            <w:tcW w:w="9280" w:type="dxa"/>
            <w:gridSpan w:val="5"/>
            <w:tcBorders>
              <w:top w:val="single" w:color="000000" w:sz="12" w:space="0"/>
              <w:left w:val="single" w:color="auto" w:sz="12" w:space="0"/>
              <w:bottom w:val="single" w:color="000000" w:sz="12" w:space="0"/>
              <w:right w:val="single" w:color="000000" w:sz="12" w:space="0"/>
            </w:tcBorders>
            <w:noWrap w:val="0"/>
            <w:vAlign w:val="center"/>
          </w:tcPr>
          <w:p w14:paraId="745B9EB2">
            <w:pPr>
              <w:pStyle w:val="11"/>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宋体" w:hAnsi="宋体" w:cs="Times New Roman"/>
                <w:b/>
                <w:bCs/>
                <w:color w:val="000000"/>
                <w:sz w:val="24"/>
              </w:rPr>
            </w:pPr>
            <w:r>
              <w:rPr>
                <w:rFonts w:hint="eastAsia" w:ascii="宋体" w:hAnsi="宋体" w:cs="Times New Roman"/>
                <w:b/>
                <w:bCs/>
                <w:color w:val="000000"/>
                <w:sz w:val="24"/>
              </w:rPr>
              <w:t>主题名称：《</w:t>
            </w:r>
            <w:r>
              <w:rPr>
                <w:rFonts w:hint="eastAsia" w:ascii="宋体" w:hAnsi="宋体" w:cs="Times New Roman"/>
                <w:b/>
                <w:bCs/>
                <w:color w:val="000000"/>
                <w:sz w:val="24"/>
                <w:lang w:val="en-US" w:eastAsia="zh-CN"/>
              </w:rPr>
              <w:t>只此青花</w:t>
            </w:r>
            <w:r>
              <w:rPr>
                <w:rFonts w:hint="eastAsia" w:ascii="宋体" w:hAnsi="宋体" w:cs="Times New Roman"/>
                <w:b/>
                <w:bCs/>
                <w:color w:val="000000"/>
                <w:sz w:val="24"/>
              </w:rPr>
              <w:t>》</w:t>
            </w:r>
          </w:p>
          <w:p w14:paraId="30DD667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cs="Times New Roman"/>
                <w:lang w:val="en-US" w:eastAsia="zh-CN"/>
              </w:rPr>
              <w:t>大三</w:t>
            </w:r>
            <w:r>
              <w:rPr>
                <w:rFonts w:hint="eastAsia" w:ascii="Times New Roman" w:hAnsi="Times New Roman" w:eastAsia="宋体" w:cs="Times New Roman"/>
              </w:rPr>
              <w:t>班的孩子，在中班的时候就接触了线描画，有了一定的线描画基础，在主题活动进行到“瓷器欣赏”时，</w:t>
            </w:r>
            <w:r>
              <w:rPr>
                <w:rFonts w:hint="eastAsia" w:cs="Times New Roman"/>
                <w:lang w:val="en-US" w:eastAsia="zh-CN"/>
              </w:rPr>
              <w:t>孩子们的分享欲以及创造力都非常强烈，加之</w:t>
            </w:r>
            <w:r>
              <w:rPr>
                <w:rFonts w:hint="eastAsia" w:ascii="Times New Roman" w:hAnsi="Times New Roman" w:eastAsia="宋体" w:cs="Times New Roman"/>
              </w:rPr>
              <w:t>中国</w:t>
            </w:r>
            <w:r>
              <w:rPr>
                <w:rFonts w:hint="eastAsia" w:cs="Times New Roman"/>
                <w:lang w:val="en-US" w:eastAsia="zh-CN"/>
              </w:rPr>
              <w:t>是</w:t>
            </w:r>
            <w:r>
              <w:rPr>
                <w:rFonts w:hint="eastAsia" w:ascii="Times New Roman" w:hAnsi="Times New Roman" w:eastAsia="宋体" w:cs="Times New Roman"/>
              </w:rPr>
              <w:t>这个世界上最早发明瓷器的国家，有着青色花纹的青花瓷，以其丰富独特的形状、颜色、图案和花</w:t>
            </w:r>
            <w:r>
              <w:rPr>
                <w:rFonts w:hint="eastAsia" w:cs="Times New Roman"/>
                <w:lang w:val="en-US" w:eastAsia="zh-CN"/>
              </w:rPr>
              <w:t>纹。</w:t>
            </w:r>
          </w:p>
          <w:p w14:paraId="3BE33FE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bCs/>
                <w:color w:val="000000"/>
                <w:sz w:val="24"/>
                <w:lang w:val="en-US"/>
              </w:rPr>
            </w:pPr>
            <w:r>
              <w:rPr>
                <w:rFonts w:hint="eastAsia" w:cs="Times New Roman"/>
                <w:lang w:val="en-US" w:eastAsia="zh-CN"/>
              </w:rPr>
              <w:t>所以</w:t>
            </w:r>
            <w:r>
              <w:rPr>
                <w:rFonts w:hint="eastAsia" w:ascii="Times New Roman" w:hAnsi="Times New Roman" w:eastAsia="宋体" w:cs="Times New Roman"/>
              </w:rPr>
              <w:t>我们以此为教育契机，从幼儿的兴趣出发，以</w:t>
            </w:r>
            <w:r>
              <w:rPr>
                <w:rFonts w:hint="eastAsia" w:cs="Times New Roman"/>
                <w:lang w:eastAsia="zh-CN"/>
              </w:rPr>
              <w:t>“</w:t>
            </w:r>
            <w:r>
              <w:rPr>
                <w:rFonts w:hint="eastAsia" w:cs="Times New Roman"/>
                <w:lang w:val="en-US" w:eastAsia="zh-CN"/>
              </w:rPr>
              <w:t>青花</w:t>
            </w:r>
            <w:r>
              <w:rPr>
                <w:rFonts w:hint="eastAsia" w:cs="Times New Roman"/>
                <w:lang w:eastAsia="zh-CN"/>
              </w:rPr>
              <w:t>”</w:t>
            </w:r>
            <w:r>
              <w:rPr>
                <w:rFonts w:hint="eastAsia" w:ascii="Times New Roman" w:hAnsi="Times New Roman" w:eastAsia="宋体" w:cs="Times New Roman"/>
              </w:rPr>
              <w:t>为</w:t>
            </w:r>
            <w:r>
              <w:rPr>
                <w:rFonts w:hint="eastAsia" w:cs="Times New Roman"/>
                <w:lang w:val="en-US" w:eastAsia="zh-CN"/>
              </w:rPr>
              <w:t>基</w:t>
            </w:r>
            <w:r>
              <w:rPr>
                <w:rFonts w:hint="eastAsia" w:ascii="Times New Roman" w:hAnsi="Times New Roman" w:eastAsia="宋体" w:cs="Times New Roman"/>
              </w:rPr>
              <w:t>点，生成了本次主题活动，让幼儿进一步体验</w:t>
            </w:r>
            <w:r>
              <w:rPr>
                <w:rFonts w:hint="eastAsia" w:cs="Times New Roman"/>
                <w:lang w:val="en-US" w:eastAsia="zh-CN"/>
              </w:rPr>
              <w:t>中国青花文化的博大精深</w:t>
            </w:r>
            <w:r>
              <w:rPr>
                <w:rFonts w:hint="eastAsia" w:ascii="Times New Roman" w:hAnsi="Times New Roman" w:eastAsia="宋体" w:cs="Times New Roman"/>
              </w:rPr>
              <w:t>，</w:t>
            </w:r>
            <w:r>
              <w:rPr>
                <w:rFonts w:hint="eastAsia" w:cs="Times New Roman"/>
                <w:lang w:val="en-US" w:eastAsia="zh-CN"/>
              </w:rPr>
              <w:t>了解劳动人民的勤劳和智慧</w:t>
            </w:r>
            <w:r>
              <w:rPr>
                <w:rFonts w:hint="eastAsia" w:ascii="Times New Roman" w:hAnsi="Times New Roman" w:eastAsia="宋体" w:cs="Times New Roman"/>
              </w:rPr>
              <w:t>。在主题开展过程中，</w:t>
            </w:r>
            <w:r>
              <w:rPr>
                <w:rFonts w:hint="eastAsia" w:cs="Times New Roman"/>
                <w:lang w:val="en-US" w:eastAsia="zh-CN"/>
              </w:rPr>
              <w:t>我们</w:t>
            </w:r>
            <w:r>
              <w:rPr>
                <w:rFonts w:hint="eastAsia" w:ascii="Times New Roman" w:hAnsi="Times New Roman" w:eastAsia="宋体" w:cs="Times New Roman"/>
              </w:rPr>
              <w:t>鼓励幼儿运用各种形式表现自己获得的新经验，在交流的过程中表达自己的发现，激发浓厚的好奇心和求知欲望</w:t>
            </w:r>
            <w:r>
              <w:rPr>
                <w:rFonts w:hint="eastAsia" w:cs="Times New Roman"/>
                <w:lang w:eastAsia="zh-CN"/>
              </w:rPr>
              <w:t>；</w:t>
            </w:r>
            <w:r>
              <w:rPr>
                <w:rFonts w:hint="eastAsia" w:ascii="Times New Roman" w:hAnsi="Times New Roman" w:eastAsia="宋体" w:cs="Times New Roman"/>
              </w:rPr>
              <w:t>通过观察探索、家长资源、讨论交流等活动，</w:t>
            </w:r>
            <w:r>
              <w:rPr>
                <w:rFonts w:hint="eastAsia" w:cs="Times New Roman"/>
                <w:lang w:val="en-US" w:eastAsia="zh-CN"/>
              </w:rPr>
              <w:t>让幼儿</w:t>
            </w:r>
            <w:r>
              <w:rPr>
                <w:rFonts w:hint="eastAsia" w:ascii="Times New Roman" w:hAnsi="Times New Roman" w:eastAsia="宋体" w:cs="Times New Roman"/>
              </w:rPr>
              <w:t>了解有关</w:t>
            </w:r>
            <w:r>
              <w:rPr>
                <w:rFonts w:hint="eastAsia" w:cs="Times New Roman"/>
                <w:lang w:val="en-US" w:eastAsia="zh-CN"/>
              </w:rPr>
              <w:t>青花</w:t>
            </w:r>
            <w:r>
              <w:rPr>
                <w:rFonts w:hint="eastAsia" w:ascii="Times New Roman" w:hAnsi="Times New Roman" w:eastAsia="宋体" w:cs="Times New Roman"/>
              </w:rPr>
              <w:t>的粗浅知识及与人们生活的关系，进一步感知</w:t>
            </w:r>
            <w:r>
              <w:rPr>
                <w:rFonts w:hint="eastAsia" w:cs="Times New Roman"/>
                <w:lang w:val="en-US" w:eastAsia="zh-CN"/>
              </w:rPr>
              <w:t>青花的艺术</w:t>
            </w:r>
            <w:r>
              <w:rPr>
                <w:rFonts w:hint="eastAsia" w:ascii="Times New Roman" w:hAnsi="Times New Roman" w:eastAsia="宋体" w:cs="Times New Roman"/>
              </w:rPr>
              <w:t>魅力。</w:t>
            </w:r>
          </w:p>
        </w:tc>
      </w:tr>
      <w:tr w14:paraId="107BFD18">
        <w:tblPrEx>
          <w:tblCellMar>
            <w:top w:w="0" w:type="dxa"/>
            <w:left w:w="108" w:type="dxa"/>
            <w:bottom w:w="0" w:type="dxa"/>
            <w:right w:w="108" w:type="dxa"/>
          </w:tblCellMar>
        </w:tblPrEx>
        <w:trPr>
          <w:trHeight w:val="402" w:hRule="atLeast"/>
        </w:trPr>
        <w:tc>
          <w:tcPr>
            <w:tcW w:w="420" w:type="dxa"/>
            <w:tcBorders>
              <w:top w:val="single" w:color="auto" w:sz="4" w:space="0"/>
              <w:left w:val="single" w:color="auto" w:sz="12" w:space="0"/>
              <w:bottom w:val="single" w:color="auto" w:sz="12" w:space="0"/>
              <w:right w:val="single" w:color="000000" w:sz="4" w:space="0"/>
            </w:tcBorders>
            <w:noWrap w:val="0"/>
            <w:vAlign w:val="center"/>
          </w:tcPr>
          <w:p w14:paraId="7B33D2CD">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bCs/>
                <w:color w:val="000000"/>
                <w:sz w:val="24"/>
              </w:rPr>
            </w:pPr>
            <w:r>
              <w:rPr>
                <w:rFonts w:hint="eastAsia" w:ascii="宋体" w:hAnsi="宋体"/>
                <w:b/>
                <w:bCs/>
                <w:color w:val="000000"/>
                <w:sz w:val="24"/>
              </w:rPr>
              <w:t>区域</w:t>
            </w:r>
          </w:p>
        </w:tc>
        <w:tc>
          <w:tcPr>
            <w:tcW w:w="1592" w:type="dxa"/>
            <w:tcBorders>
              <w:top w:val="single" w:color="000000" w:sz="12" w:space="0"/>
              <w:left w:val="nil"/>
              <w:bottom w:val="single" w:color="auto" w:sz="12" w:space="0"/>
              <w:right w:val="single" w:color="auto" w:sz="4" w:space="0"/>
            </w:tcBorders>
            <w:noWrap w:val="0"/>
            <w:vAlign w:val="center"/>
          </w:tcPr>
          <w:p w14:paraId="2EF86FD2">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材料</w:t>
            </w:r>
          </w:p>
          <w:p w14:paraId="1E843A3D">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名称</w:t>
            </w:r>
          </w:p>
        </w:tc>
        <w:tc>
          <w:tcPr>
            <w:tcW w:w="3420" w:type="dxa"/>
            <w:tcBorders>
              <w:top w:val="single" w:color="000000" w:sz="12" w:space="0"/>
              <w:left w:val="nil"/>
              <w:bottom w:val="single" w:color="000000" w:sz="12" w:space="0"/>
              <w:right w:val="single" w:color="auto" w:sz="4" w:space="0"/>
            </w:tcBorders>
            <w:noWrap w:val="0"/>
            <w:vAlign w:val="center"/>
          </w:tcPr>
          <w:p w14:paraId="1499E22D">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目标</w:t>
            </w:r>
          </w:p>
        </w:tc>
        <w:tc>
          <w:tcPr>
            <w:tcW w:w="1695" w:type="dxa"/>
            <w:tcBorders>
              <w:top w:val="single" w:color="000000" w:sz="12" w:space="0"/>
              <w:left w:val="nil"/>
              <w:bottom w:val="single" w:color="000000" w:sz="12" w:space="0"/>
              <w:right w:val="single" w:color="000000" w:sz="4" w:space="0"/>
            </w:tcBorders>
            <w:noWrap w:val="0"/>
            <w:vAlign w:val="center"/>
          </w:tcPr>
          <w:p w14:paraId="07C32E67">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材料准备</w:t>
            </w:r>
          </w:p>
        </w:tc>
        <w:tc>
          <w:tcPr>
            <w:tcW w:w="2153" w:type="dxa"/>
            <w:tcBorders>
              <w:top w:val="single" w:color="000000" w:sz="12" w:space="0"/>
              <w:left w:val="nil"/>
              <w:bottom w:val="single" w:color="000000" w:sz="12" w:space="0"/>
              <w:right w:val="single" w:color="000000" w:sz="12" w:space="0"/>
            </w:tcBorders>
            <w:noWrap w:val="0"/>
            <w:vAlign w:val="center"/>
          </w:tcPr>
          <w:p w14:paraId="656D309F">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hint="eastAsia" w:ascii="宋体" w:hAnsi="宋体"/>
                <w:b/>
                <w:bCs/>
                <w:color w:val="000000"/>
                <w:sz w:val="24"/>
              </w:rPr>
              <w:t>观察重点</w:t>
            </w:r>
          </w:p>
        </w:tc>
      </w:tr>
      <w:tr w14:paraId="55E1C715">
        <w:tblPrEx>
          <w:tblCellMar>
            <w:top w:w="0" w:type="dxa"/>
            <w:left w:w="108" w:type="dxa"/>
            <w:bottom w:w="0" w:type="dxa"/>
            <w:right w:w="108" w:type="dxa"/>
          </w:tblCellMar>
        </w:tblPrEx>
        <w:trPr>
          <w:trHeight w:val="850" w:hRule="atLeast"/>
        </w:trPr>
        <w:tc>
          <w:tcPr>
            <w:tcW w:w="420" w:type="dxa"/>
            <w:vMerge w:val="restart"/>
            <w:tcBorders>
              <w:top w:val="nil"/>
              <w:left w:val="single" w:color="auto" w:sz="12" w:space="0"/>
              <w:right w:val="single" w:color="000000" w:sz="4" w:space="0"/>
            </w:tcBorders>
            <w:noWrap w:val="0"/>
            <w:vAlign w:val="center"/>
          </w:tcPr>
          <w:p w14:paraId="246F4DB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益智区</w:t>
            </w:r>
          </w:p>
        </w:tc>
        <w:tc>
          <w:tcPr>
            <w:tcW w:w="1592" w:type="dxa"/>
            <w:tcBorders>
              <w:top w:val="single" w:color="auto" w:sz="12" w:space="0"/>
              <w:left w:val="nil"/>
              <w:bottom w:val="single" w:color="auto" w:sz="4" w:space="0"/>
              <w:right w:val="single" w:color="auto" w:sz="4" w:space="0"/>
            </w:tcBorders>
            <w:noWrap w:val="0"/>
            <w:vAlign w:val="center"/>
          </w:tcPr>
          <w:p w14:paraId="440E16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sz w:val="24"/>
                <w:szCs w:val="24"/>
                <w:lang w:val="en-US"/>
              </w:rPr>
            </w:pPr>
            <w:r>
              <w:rPr>
                <w:rFonts w:hint="eastAsia" w:ascii="宋体" w:hAnsi="宋体" w:cs="宋体"/>
                <w:b/>
                <w:bCs/>
                <w:sz w:val="24"/>
                <w:szCs w:val="24"/>
                <w:u w:val="none"/>
                <w:vertAlign w:val="baseline"/>
                <w:lang w:val="en-US" w:eastAsia="zh-CN"/>
              </w:rPr>
              <w:t>修复青花</w:t>
            </w:r>
          </w:p>
        </w:tc>
        <w:tc>
          <w:tcPr>
            <w:tcW w:w="3420" w:type="dxa"/>
            <w:tcBorders>
              <w:top w:val="single" w:color="000000" w:sz="12" w:space="0"/>
              <w:left w:val="nil"/>
              <w:bottom w:val="single" w:color="auto" w:sz="4" w:space="0"/>
              <w:right w:val="single" w:color="auto" w:sz="4" w:space="0"/>
            </w:tcBorders>
            <w:noWrap w:val="0"/>
            <w:vAlign w:val="center"/>
          </w:tcPr>
          <w:p w14:paraId="49346D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r>
              <w:rPr>
                <w:rFonts w:hint="eastAsia" w:ascii="宋体" w:hAnsi="宋体" w:cs="Times New Roman"/>
                <w:sz w:val="21"/>
                <w:szCs w:val="21"/>
                <w:lang w:val="en-US" w:eastAsia="zh-CN"/>
              </w:rPr>
              <w:t>能根据线条花纹，拼出青花瓷器和茶壶等。</w:t>
            </w:r>
          </w:p>
          <w:p w14:paraId="429FDB07">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color w:val="000000"/>
                <w:spacing w:val="0"/>
                <w:position w:val="0"/>
                <w:sz w:val="21"/>
                <w:szCs w:val="21"/>
                <w:shd w:val="clear" w:color="auto" w:fill="auto"/>
                <w:lang w:val="en-US" w:eastAsia="zh-CN"/>
              </w:rPr>
            </w:pPr>
            <w:r>
              <w:rPr>
                <w:rFonts w:hint="eastAsia" w:ascii="宋体" w:hAnsi="宋体" w:eastAsia="宋体" w:cs="Times New Roman"/>
                <w:sz w:val="21"/>
                <w:szCs w:val="21"/>
                <w:lang w:val="en-US" w:eastAsia="zh-CN"/>
              </w:rPr>
              <w:t>2.</w:t>
            </w:r>
            <w:r>
              <w:rPr>
                <w:rFonts w:hint="eastAsia" w:ascii="宋体" w:hAnsi="宋体" w:cs="Times New Roman"/>
                <w:sz w:val="21"/>
                <w:szCs w:val="21"/>
                <w:lang w:val="en-US" w:eastAsia="zh-CN"/>
              </w:rPr>
              <w:t>能根据游戏结果进行记录。</w:t>
            </w:r>
          </w:p>
        </w:tc>
        <w:tc>
          <w:tcPr>
            <w:tcW w:w="1695" w:type="dxa"/>
            <w:tcBorders>
              <w:top w:val="single" w:color="000000" w:sz="12" w:space="0"/>
              <w:left w:val="nil"/>
              <w:bottom w:val="single" w:color="auto" w:sz="4" w:space="0"/>
              <w:right w:val="single" w:color="000000" w:sz="4" w:space="0"/>
            </w:tcBorders>
            <w:noWrap w:val="0"/>
            <w:vAlign w:val="center"/>
          </w:tcPr>
          <w:p w14:paraId="63C89D68">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z w:val="21"/>
                <w:szCs w:val="21"/>
                <w:lang w:val="en-US" w:eastAsia="zh-CN"/>
              </w:rPr>
            </w:pPr>
            <w:r>
              <w:rPr>
                <w:rFonts w:hint="eastAsia" w:ascii="宋体" w:hAnsi="宋体" w:cs="宋体"/>
                <w:color w:val="000000"/>
                <w:spacing w:val="0"/>
                <w:position w:val="0"/>
                <w:sz w:val="21"/>
                <w:szCs w:val="21"/>
                <w:shd w:val="clear" w:color="auto" w:fill="auto"/>
                <w:lang w:val="en-US" w:eastAsia="zh-CN"/>
              </w:rPr>
              <w:t>垫子</w:t>
            </w:r>
            <w:r>
              <w:rPr>
                <w:rFonts w:hint="eastAsia" w:ascii="宋体" w:hAnsi="宋体" w:eastAsia="宋体" w:cs="宋体"/>
                <w:color w:val="000000"/>
                <w:spacing w:val="0"/>
                <w:position w:val="0"/>
                <w:sz w:val="21"/>
                <w:szCs w:val="21"/>
                <w:shd w:val="clear" w:color="auto" w:fill="auto"/>
                <w:lang w:val="en-US" w:eastAsia="zh-CN"/>
              </w:rPr>
              <w:t>、</w:t>
            </w:r>
            <w:r>
              <w:rPr>
                <w:rFonts w:hint="eastAsia" w:ascii="宋体" w:hAnsi="宋体" w:cs="宋体"/>
                <w:color w:val="000000"/>
                <w:spacing w:val="0"/>
                <w:position w:val="0"/>
                <w:sz w:val="21"/>
                <w:szCs w:val="21"/>
                <w:shd w:val="clear" w:color="auto" w:fill="auto"/>
                <w:lang w:val="en-US" w:eastAsia="zh-CN"/>
              </w:rPr>
              <w:t>拼图</w:t>
            </w:r>
            <w:r>
              <w:rPr>
                <w:rFonts w:hint="eastAsia" w:ascii="宋体" w:hAnsi="宋体" w:eastAsia="宋体" w:cs="宋体"/>
                <w:color w:val="000000"/>
                <w:spacing w:val="0"/>
                <w:position w:val="0"/>
                <w:sz w:val="21"/>
                <w:szCs w:val="21"/>
                <w:shd w:val="clear" w:color="auto" w:fill="auto"/>
                <w:lang w:val="en-US" w:eastAsia="zh-CN"/>
              </w:rPr>
              <w:t>、记录</w:t>
            </w:r>
            <w:r>
              <w:rPr>
                <w:rFonts w:hint="eastAsia" w:ascii="宋体" w:hAnsi="宋体" w:cs="宋体"/>
                <w:color w:val="000000"/>
                <w:spacing w:val="0"/>
                <w:position w:val="0"/>
                <w:sz w:val="21"/>
                <w:szCs w:val="21"/>
                <w:shd w:val="clear" w:color="auto" w:fill="auto"/>
                <w:lang w:val="en-US" w:eastAsia="zh-CN"/>
              </w:rPr>
              <w:t>纸</w:t>
            </w:r>
          </w:p>
        </w:tc>
        <w:tc>
          <w:tcPr>
            <w:tcW w:w="2153" w:type="dxa"/>
            <w:tcBorders>
              <w:top w:val="single" w:color="000000" w:sz="12" w:space="0"/>
              <w:left w:val="nil"/>
              <w:bottom w:val="single" w:color="auto" w:sz="4" w:space="0"/>
              <w:right w:val="single" w:color="000000" w:sz="12" w:space="0"/>
            </w:tcBorders>
            <w:noWrap w:val="0"/>
            <w:vAlign w:val="center"/>
          </w:tcPr>
          <w:p w14:paraId="1176398E">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pacing w:val="0"/>
                <w:position w:val="0"/>
                <w:sz w:val="21"/>
                <w:szCs w:val="21"/>
                <w:shd w:val="clear" w:color="auto" w:fill="auto"/>
              </w:rPr>
              <w:t>幼儿是否能根据</w:t>
            </w:r>
            <w:r>
              <w:rPr>
                <w:rFonts w:hint="eastAsia" w:ascii="宋体" w:hAnsi="宋体" w:eastAsia="宋体" w:cs="宋体"/>
                <w:color w:val="000000"/>
                <w:spacing w:val="0"/>
                <w:position w:val="0"/>
                <w:sz w:val="21"/>
                <w:szCs w:val="21"/>
                <w:shd w:val="clear" w:color="auto" w:fill="auto"/>
                <w:lang w:val="en-US" w:eastAsia="zh-CN"/>
              </w:rPr>
              <w:t>游戏规则，获得游戏胜利</w:t>
            </w:r>
            <w:r>
              <w:rPr>
                <w:rFonts w:hint="eastAsia" w:ascii="宋体" w:hAnsi="宋体" w:eastAsia="宋体" w:cs="宋体"/>
                <w:color w:val="000000"/>
                <w:spacing w:val="0"/>
                <w:position w:val="0"/>
                <w:sz w:val="21"/>
                <w:szCs w:val="21"/>
                <w:shd w:val="clear" w:color="auto" w:fill="auto"/>
              </w:rPr>
              <w:t>。</w:t>
            </w:r>
          </w:p>
        </w:tc>
      </w:tr>
      <w:tr w14:paraId="194A0FA3">
        <w:tblPrEx>
          <w:tblCellMar>
            <w:top w:w="0" w:type="dxa"/>
            <w:left w:w="108" w:type="dxa"/>
            <w:bottom w:w="0" w:type="dxa"/>
            <w:right w:w="108" w:type="dxa"/>
          </w:tblCellMar>
        </w:tblPrEx>
        <w:trPr>
          <w:trHeight w:val="850" w:hRule="atLeast"/>
        </w:trPr>
        <w:tc>
          <w:tcPr>
            <w:tcW w:w="420" w:type="dxa"/>
            <w:vMerge w:val="continue"/>
            <w:tcBorders>
              <w:left w:val="single" w:color="auto" w:sz="12" w:space="0"/>
              <w:right w:val="single" w:color="000000" w:sz="4" w:space="0"/>
            </w:tcBorders>
            <w:noWrap w:val="0"/>
            <w:vAlign w:val="center"/>
          </w:tcPr>
          <w:p w14:paraId="4EA14D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4"/>
                <w:szCs w:val="24"/>
              </w:rPr>
            </w:pPr>
          </w:p>
        </w:tc>
        <w:tc>
          <w:tcPr>
            <w:tcW w:w="1592" w:type="dxa"/>
            <w:tcBorders>
              <w:top w:val="single" w:color="auto" w:sz="4" w:space="0"/>
              <w:left w:val="nil"/>
              <w:bottom w:val="single" w:color="auto" w:sz="4" w:space="0"/>
              <w:right w:val="single" w:color="auto" w:sz="4" w:space="0"/>
            </w:tcBorders>
            <w:noWrap w:val="0"/>
            <w:vAlign w:val="center"/>
          </w:tcPr>
          <w:p w14:paraId="02C210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青花数独</w:t>
            </w:r>
          </w:p>
        </w:tc>
        <w:tc>
          <w:tcPr>
            <w:tcW w:w="3420" w:type="dxa"/>
            <w:tcBorders>
              <w:top w:val="single" w:color="000000" w:sz="4" w:space="0"/>
              <w:left w:val="nil"/>
              <w:bottom w:val="single" w:color="auto" w:sz="4" w:space="0"/>
              <w:right w:val="single" w:color="auto" w:sz="4" w:space="0"/>
            </w:tcBorders>
            <w:noWrap w:val="0"/>
            <w:vAlign w:val="center"/>
          </w:tcPr>
          <w:p w14:paraId="6AD5E8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eastAsia="zh-CN"/>
              </w:rPr>
              <w:t>理解“数独”的游戏规则，能运用规则解决问题。</w:t>
            </w:r>
          </w:p>
          <w:p w14:paraId="748CA6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pacing w:val="0"/>
                <w:position w:val="0"/>
                <w:sz w:val="21"/>
                <w:szCs w:val="21"/>
                <w:shd w:val="clear" w:color="auto" w:fill="auto"/>
              </w:rPr>
            </w:pPr>
            <w:r>
              <w:rPr>
                <w:rFonts w:hint="eastAsia" w:ascii="宋体" w:hAnsi="宋体" w:cs="宋体"/>
                <w:color w:val="000000"/>
                <w:sz w:val="21"/>
                <w:szCs w:val="21"/>
              </w:rPr>
              <w:t>2.</w:t>
            </w:r>
            <w:r>
              <w:rPr>
                <w:rFonts w:hint="eastAsia" w:ascii="宋体" w:hAnsi="宋体" w:cs="宋体"/>
                <w:color w:val="000000"/>
                <w:sz w:val="21"/>
                <w:szCs w:val="21"/>
                <w:lang w:eastAsia="zh-CN"/>
              </w:rPr>
              <w:t>观察不同</w:t>
            </w:r>
            <w:r>
              <w:rPr>
                <w:rFonts w:hint="eastAsia" w:ascii="宋体" w:hAnsi="宋体" w:cs="宋体"/>
                <w:color w:val="000000"/>
                <w:sz w:val="21"/>
                <w:szCs w:val="21"/>
                <w:lang w:val="en-US" w:eastAsia="zh-CN"/>
              </w:rPr>
              <w:t>青花</w:t>
            </w:r>
            <w:r>
              <w:rPr>
                <w:rFonts w:hint="eastAsia" w:ascii="宋体" w:hAnsi="宋体" w:cs="宋体"/>
                <w:color w:val="000000"/>
                <w:sz w:val="21"/>
                <w:szCs w:val="21"/>
                <w:lang w:eastAsia="zh-CN"/>
              </w:rPr>
              <w:t>的特点，提高判断推理能力</w:t>
            </w:r>
            <w:r>
              <w:rPr>
                <w:rFonts w:hint="eastAsia" w:ascii="宋体" w:hAnsi="宋体" w:cs="宋体"/>
                <w:sz w:val="21"/>
                <w:szCs w:val="21"/>
              </w:rPr>
              <w:t>。</w:t>
            </w:r>
          </w:p>
        </w:tc>
        <w:tc>
          <w:tcPr>
            <w:tcW w:w="1695" w:type="dxa"/>
            <w:tcBorders>
              <w:top w:val="single" w:color="000000" w:sz="4" w:space="0"/>
              <w:left w:val="nil"/>
              <w:bottom w:val="single" w:color="auto" w:sz="4" w:space="0"/>
              <w:right w:val="single" w:color="000000" w:sz="4" w:space="0"/>
            </w:tcBorders>
            <w:noWrap w:val="0"/>
            <w:vAlign w:val="center"/>
          </w:tcPr>
          <w:p w14:paraId="78806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底板</w:t>
            </w:r>
            <w:r>
              <w:rPr>
                <w:rFonts w:hint="eastAsia" w:ascii="宋体" w:hAnsi="宋体" w:cs="宋体"/>
                <w:color w:val="000000"/>
                <w:sz w:val="21"/>
                <w:szCs w:val="21"/>
              </w:rPr>
              <w:t>、</w:t>
            </w:r>
            <w:r>
              <w:rPr>
                <w:rFonts w:hint="eastAsia" w:ascii="宋体" w:hAnsi="宋体" w:cs="宋体"/>
                <w:color w:val="000000"/>
                <w:sz w:val="21"/>
                <w:szCs w:val="21"/>
                <w:lang w:val="en-US" w:eastAsia="zh-CN"/>
              </w:rPr>
              <w:t>不同的青花</w:t>
            </w:r>
            <w:r>
              <w:rPr>
                <w:rFonts w:hint="eastAsia" w:ascii="宋体" w:hAnsi="宋体" w:cs="宋体"/>
                <w:color w:val="000000"/>
                <w:sz w:val="21"/>
                <w:szCs w:val="21"/>
                <w:lang w:eastAsia="zh-CN"/>
              </w:rPr>
              <w:t>卡片</w:t>
            </w:r>
            <w:r>
              <w:rPr>
                <w:rFonts w:hint="eastAsia" w:ascii="宋体" w:hAnsi="宋体" w:cs="宋体"/>
                <w:color w:val="000000"/>
                <w:sz w:val="21"/>
                <w:szCs w:val="21"/>
              </w:rPr>
              <w:t>、</w:t>
            </w:r>
            <w:r>
              <w:rPr>
                <w:rFonts w:hint="eastAsia" w:ascii="宋体" w:hAnsi="宋体" w:cs="宋体"/>
                <w:color w:val="000000"/>
                <w:sz w:val="21"/>
                <w:szCs w:val="21"/>
                <w:lang w:eastAsia="zh-CN"/>
              </w:rPr>
              <w:t>记录表</w:t>
            </w:r>
          </w:p>
        </w:tc>
        <w:tc>
          <w:tcPr>
            <w:tcW w:w="2153" w:type="dxa"/>
            <w:tcBorders>
              <w:top w:val="single" w:color="000000" w:sz="4" w:space="0"/>
              <w:left w:val="nil"/>
              <w:bottom w:val="single" w:color="auto" w:sz="4" w:space="0"/>
              <w:right w:val="single" w:color="000000" w:sz="12" w:space="0"/>
            </w:tcBorders>
            <w:noWrap w:val="0"/>
            <w:vAlign w:val="center"/>
          </w:tcPr>
          <w:p w14:paraId="180FD1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幼儿是否能从简易到复杂的层层关卡中领悟数独的玩法。</w:t>
            </w:r>
          </w:p>
        </w:tc>
      </w:tr>
      <w:tr w14:paraId="1E4FF616">
        <w:tblPrEx>
          <w:tblCellMar>
            <w:top w:w="0" w:type="dxa"/>
            <w:left w:w="108" w:type="dxa"/>
            <w:bottom w:w="0" w:type="dxa"/>
            <w:right w:w="108" w:type="dxa"/>
          </w:tblCellMar>
        </w:tblPrEx>
        <w:trPr>
          <w:trHeight w:val="850" w:hRule="atLeast"/>
        </w:trPr>
        <w:tc>
          <w:tcPr>
            <w:tcW w:w="420" w:type="dxa"/>
            <w:vMerge w:val="continue"/>
            <w:tcBorders>
              <w:left w:val="single" w:color="auto" w:sz="12" w:space="0"/>
              <w:bottom w:val="single" w:color="auto" w:sz="4" w:space="0"/>
              <w:right w:val="single" w:color="000000" w:sz="4" w:space="0"/>
            </w:tcBorders>
            <w:noWrap w:val="0"/>
            <w:vAlign w:val="center"/>
          </w:tcPr>
          <w:p w14:paraId="5EFA0A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4"/>
                <w:szCs w:val="24"/>
              </w:rPr>
            </w:pPr>
          </w:p>
        </w:tc>
        <w:tc>
          <w:tcPr>
            <w:tcW w:w="1592" w:type="dxa"/>
            <w:tcBorders>
              <w:top w:val="single" w:color="auto" w:sz="4" w:space="0"/>
              <w:left w:val="nil"/>
              <w:bottom w:val="single" w:color="auto" w:sz="4" w:space="0"/>
              <w:right w:val="single" w:color="auto" w:sz="4" w:space="0"/>
            </w:tcBorders>
            <w:noWrap w:val="0"/>
            <w:vAlign w:val="center"/>
          </w:tcPr>
          <w:p w14:paraId="27BBE998">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花了个花</w:t>
            </w:r>
          </w:p>
        </w:tc>
        <w:tc>
          <w:tcPr>
            <w:tcW w:w="3420" w:type="dxa"/>
            <w:tcBorders>
              <w:top w:val="single" w:color="000000" w:sz="4" w:space="0"/>
              <w:left w:val="nil"/>
              <w:bottom w:val="single" w:color="auto" w:sz="4" w:space="0"/>
              <w:right w:val="single" w:color="auto" w:sz="4" w:space="0"/>
            </w:tcBorders>
            <w:noWrap w:val="0"/>
            <w:vAlign w:val="center"/>
          </w:tcPr>
          <w:p w14:paraId="09A8E8C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1"/>
                <w:lang w:val="en-US"/>
              </w:rPr>
            </w:pPr>
            <w:r>
              <w:rPr>
                <w:rFonts w:hint="eastAsia" w:ascii="宋体" w:hAnsi="宋体" w:cs="宋体"/>
                <w:color w:val="000000"/>
                <w:sz w:val="21"/>
                <w:szCs w:val="21"/>
              </w:rPr>
              <w:t>1.</w:t>
            </w:r>
            <w:r>
              <w:rPr>
                <w:rFonts w:hint="eastAsia" w:ascii="宋体" w:hAnsi="宋体" w:cs="宋体"/>
                <w:color w:val="000000"/>
                <w:sz w:val="21"/>
                <w:szCs w:val="21"/>
                <w:lang w:eastAsia="zh-CN"/>
              </w:rPr>
              <w:t>尝试变化</w:t>
            </w:r>
            <w:r>
              <w:rPr>
                <w:rFonts w:hint="eastAsia" w:ascii="宋体" w:hAnsi="宋体" w:cs="宋体"/>
                <w:color w:val="000000"/>
                <w:sz w:val="21"/>
                <w:szCs w:val="21"/>
                <w:lang w:val="en-US" w:eastAsia="zh-CN"/>
              </w:rPr>
              <w:t>摆放方式进行游戏。</w:t>
            </w:r>
          </w:p>
          <w:p w14:paraId="19BA25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u w:val="none"/>
                <w:vertAlign w:val="baseline"/>
                <w:lang w:val="en-US" w:eastAsia="zh-CN"/>
              </w:rPr>
            </w:pPr>
            <w:r>
              <w:rPr>
                <w:rFonts w:hint="eastAsia" w:ascii="宋体" w:hAnsi="宋体" w:cs="宋体"/>
                <w:color w:val="000000"/>
                <w:sz w:val="21"/>
                <w:szCs w:val="21"/>
              </w:rPr>
              <w:t>2.通过游戏，提高手眼协调力以及与同伴的合作能力。</w:t>
            </w:r>
          </w:p>
        </w:tc>
        <w:tc>
          <w:tcPr>
            <w:tcW w:w="1695" w:type="dxa"/>
            <w:tcBorders>
              <w:top w:val="single" w:color="000000" w:sz="4" w:space="0"/>
              <w:left w:val="nil"/>
              <w:bottom w:val="single" w:color="auto" w:sz="4" w:space="0"/>
              <w:right w:val="single" w:color="000000" w:sz="4" w:space="0"/>
            </w:tcBorders>
            <w:noWrap w:val="0"/>
            <w:vAlign w:val="center"/>
          </w:tcPr>
          <w:p w14:paraId="4965FB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cs="宋体"/>
                <w:color w:val="000000"/>
                <w:sz w:val="21"/>
                <w:szCs w:val="21"/>
              </w:rPr>
              <w:t>底板、</w:t>
            </w:r>
            <w:r>
              <w:rPr>
                <w:rFonts w:hint="eastAsia" w:ascii="宋体" w:hAnsi="宋体" w:cs="宋体"/>
                <w:color w:val="000000"/>
                <w:sz w:val="21"/>
                <w:szCs w:val="21"/>
                <w:lang w:eastAsia="zh-CN"/>
              </w:rPr>
              <w:t>卡片</w:t>
            </w:r>
            <w:r>
              <w:rPr>
                <w:rFonts w:hint="eastAsia" w:ascii="宋体" w:hAnsi="宋体" w:cs="宋体"/>
                <w:color w:val="000000"/>
                <w:sz w:val="21"/>
                <w:szCs w:val="21"/>
              </w:rPr>
              <w:t>、</w:t>
            </w:r>
            <w:r>
              <w:rPr>
                <w:rFonts w:hint="eastAsia" w:ascii="宋体" w:hAnsi="宋体" w:cs="宋体"/>
                <w:color w:val="000000"/>
                <w:sz w:val="21"/>
                <w:szCs w:val="21"/>
                <w:lang w:val="en-US" w:eastAsia="zh-CN"/>
              </w:rPr>
              <w:t>篓子等</w:t>
            </w:r>
          </w:p>
        </w:tc>
        <w:tc>
          <w:tcPr>
            <w:tcW w:w="2153" w:type="dxa"/>
            <w:tcBorders>
              <w:top w:val="single" w:color="000000" w:sz="4" w:space="0"/>
              <w:left w:val="nil"/>
              <w:bottom w:val="single" w:color="auto" w:sz="4" w:space="0"/>
              <w:right w:val="single" w:color="000000" w:sz="12" w:space="0"/>
            </w:tcBorders>
            <w:noWrap w:val="0"/>
            <w:vAlign w:val="center"/>
          </w:tcPr>
          <w:p w14:paraId="486E706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cs="宋体"/>
                <w:color w:val="000000"/>
                <w:sz w:val="21"/>
                <w:szCs w:val="21"/>
              </w:rPr>
              <w:t>幼儿能否</w:t>
            </w:r>
            <w:r>
              <w:rPr>
                <w:rFonts w:hint="eastAsia" w:ascii="宋体" w:hAnsi="宋体" w:cs="宋体"/>
                <w:color w:val="000000"/>
                <w:sz w:val="21"/>
                <w:szCs w:val="21"/>
                <w:lang w:eastAsia="zh-CN"/>
              </w:rPr>
              <w:t>根据</w:t>
            </w:r>
            <w:r>
              <w:rPr>
                <w:rFonts w:hint="eastAsia" w:ascii="宋体" w:hAnsi="宋体" w:cs="宋体"/>
                <w:color w:val="000000"/>
                <w:sz w:val="21"/>
                <w:szCs w:val="21"/>
                <w:lang w:val="en-US" w:eastAsia="zh-CN"/>
              </w:rPr>
              <w:t>摆放方式不同顺利进行合作游戏。</w:t>
            </w:r>
          </w:p>
        </w:tc>
      </w:tr>
      <w:tr w14:paraId="1211D6CF">
        <w:tblPrEx>
          <w:tblCellMar>
            <w:top w:w="0" w:type="dxa"/>
            <w:left w:w="108" w:type="dxa"/>
            <w:bottom w:w="0" w:type="dxa"/>
            <w:right w:w="108" w:type="dxa"/>
          </w:tblCellMar>
        </w:tblPrEx>
        <w:trPr>
          <w:trHeight w:val="850" w:hRule="atLeast"/>
        </w:trPr>
        <w:tc>
          <w:tcPr>
            <w:tcW w:w="420" w:type="dxa"/>
            <w:vMerge w:val="restart"/>
            <w:tcBorders>
              <w:top w:val="single" w:color="auto" w:sz="4" w:space="0"/>
              <w:left w:val="single" w:color="auto" w:sz="12" w:space="0"/>
              <w:bottom w:val="single" w:color="auto" w:sz="4" w:space="0"/>
              <w:right w:val="single" w:color="000000" w:sz="4" w:space="0"/>
            </w:tcBorders>
            <w:noWrap w:val="0"/>
            <w:vAlign w:val="center"/>
          </w:tcPr>
          <w:p w14:paraId="53EC37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科学区</w:t>
            </w:r>
          </w:p>
        </w:tc>
        <w:tc>
          <w:tcPr>
            <w:tcW w:w="1592" w:type="dxa"/>
            <w:tcBorders>
              <w:top w:val="single" w:color="auto" w:sz="4" w:space="0"/>
              <w:left w:val="nil"/>
              <w:bottom w:val="single" w:color="auto" w:sz="4" w:space="0"/>
              <w:right w:val="single" w:color="auto" w:sz="4" w:space="0"/>
            </w:tcBorders>
            <w:noWrap w:val="0"/>
            <w:vAlign w:val="center"/>
          </w:tcPr>
          <w:p w14:paraId="0296292B">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241" w:firstLineChars="100"/>
              <w:jc w:val="both"/>
              <w:textAlignment w:val="auto"/>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型糊染</w:t>
            </w:r>
          </w:p>
        </w:tc>
        <w:tc>
          <w:tcPr>
            <w:tcW w:w="3420" w:type="dxa"/>
            <w:tcBorders>
              <w:top w:val="single" w:color="000000" w:sz="4" w:space="0"/>
              <w:left w:val="nil"/>
              <w:bottom w:val="single" w:color="000000" w:sz="4" w:space="0"/>
              <w:right w:val="single" w:color="auto" w:sz="4" w:space="0"/>
            </w:tcBorders>
            <w:noWrap w:val="0"/>
            <w:vAlign w:val="center"/>
          </w:tcPr>
          <w:p w14:paraId="5B105663">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了解</w:t>
            </w:r>
            <w:r>
              <w:rPr>
                <w:rFonts w:hint="eastAsia" w:ascii="宋体" w:hAnsi="宋体" w:cs="宋体"/>
                <w:color w:val="000000"/>
                <w:sz w:val="21"/>
                <w:szCs w:val="21"/>
                <w:lang w:val="en-US" w:eastAsia="zh-CN"/>
              </w:rPr>
              <w:t>型糊染</w:t>
            </w:r>
            <w:r>
              <w:rPr>
                <w:rFonts w:hint="eastAsia" w:ascii="宋体" w:hAnsi="宋体" w:eastAsia="宋体" w:cs="宋体"/>
                <w:color w:val="000000"/>
                <w:sz w:val="21"/>
                <w:szCs w:val="21"/>
              </w:rPr>
              <w:t>的发展过程</w:t>
            </w:r>
            <w:r>
              <w:rPr>
                <w:rFonts w:hint="eastAsia" w:ascii="宋体" w:hAnsi="宋体" w:cs="宋体"/>
                <w:color w:val="000000"/>
                <w:sz w:val="21"/>
                <w:szCs w:val="21"/>
                <w:lang w:val="en-US" w:eastAsia="zh-CN"/>
              </w:rPr>
              <w:t>并且使进行青花染色。</w:t>
            </w:r>
          </w:p>
          <w:p w14:paraId="625D3B44">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2.初步</w:t>
            </w:r>
            <w:r>
              <w:rPr>
                <w:rFonts w:hint="eastAsia" w:ascii="宋体" w:hAnsi="宋体" w:eastAsia="宋体" w:cs="宋体"/>
                <w:color w:val="000000"/>
                <w:sz w:val="21"/>
                <w:szCs w:val="21"/>
              </w:rPr>
              <w:t>与同伴合作体验</w:t>
            </w:r>
            <w:r>
              <w:rPr>
                <w:rFonts w:hint="eastAsia" w:ascii="宋体" w:hAnsi="宋体" w:cs="宋体"/>
                <w:color w:val="000000"/>
                <w:sz w:val="21"/>
                <w:szCs w:val="21"/>
                <w:lang w:val="en-US" w:eastAsia="zh-CN"/>
              </w:rPr>
              <w:t>型糊染</w:t>
            </w:r>
            <w:r>
              <w:rPr>
                <w:rFonts w:hint="eastAsia" w:ascii="宋体" w:hAnsi="宋体" w:eastAsia="宋体" w:cs="宋体"/>
                <w:color w:val="000000"/>
                <w:sz w:val="21"/>
                <w:szCs w:val="21"/>
              </w:rPr>
              <w:t>的有用与便捷</w:t>
            </w:r>
            <w:r>
              <w:rPr>
                <w:rFonts w:hint="eastAsia" w:ascii="宋体" w:hAnsi="宋体" w:cs="宋体"/>
                <w:color w:val="000000"/>
                <w:sz w:val="21"/>
                <w:szCs w:val="21"/>
                <w:lang w:eastAsia="zh-CN"/>
              </w:rPr>
              <w:t>。</w:t>
            </w:r>
          </w:p>
        </w:tc>
        <w:tc>
          <w:tcPr>
            <w:tcW w:w="1695" w:type="dxa"/>
            <w:tcBorders>
              <w:top w:val="single" w:color="000000" w:sz="4" w:space="0"/>
              <w:left w:val="nil"/>
              <w:bottom w:val="single" w:color="000000" w:sz="4" w:space="0"/>
              <w:right w:val="single" w:color="000000" w:sz="4" w:space="0"/>
            </w:tcBorders>
            <w:noWrap w:val="0"/>
            <w:vAlign w:val="center"/>
          </w:tcPr>
          <w:p w14:paraId="56B01056">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z w:val="21"/>
                <w:szCs w:val="21"/>
                <w:lang w:val="en-US" w:eastAsia="zh-CN"/>
              </w:rPr>
            </w:pPr>
            <w:r>
              <w:rPr>
                <w:rFonts w:hint="eastAsia" w:ascii="宋体" w:hAnsi="宋体" w:cs="宋体"/>
                <w:color w:val="000000"/>
                <w:spacing w:val="0"/>
                <w:position w:val="0"/>
                <w:sz w:val="21"/>
                <w:szCs w:val="21"/>
                <w:shd w:val="clear" w:color="auto" w:fill="auto"/>
                <w:lang w:val="en-US" w:eastAsia="zh-CN"/>
              </w:rPr>
              <w:t>手帕、</w:t>
            </w:r>
            <w:r>
              <w:rPr>
                <w:rFonts w:hint="eastAsia" w:ascii="宋体" w:hAnsi="宋体" w:eastAsia="宋体" w:cs="宋体"/>
                <w:color w:val="000000"/>
                <w:spacing w:val="0"/>
                <w:position w:val="0"/>
                <w:sz w:val="21"/>
                <w:szCs w:val="21"/>
                <w:shd w:val="clear" w:color="auto" w:fill="auto"/>
                <w:lang w:val="en-US" w:eastAsia="zh-CN"/>
              </w:rPr>
              <w:t>记录表</w:t>
            </w:r>
            <w:r>
              <w:rPr>
                <w:rFonts w:hint="eastAsia" w:ascii="宋体" w:hAnsi="宋体" w:cs="宋体"/>
                <w:color w:val="000000"/>
                <w:spacing w:val="0"/>
                <w:position w:val="0"/>
                <w:sz w:val="21"/>
                <w:szCs w:val="21"/>
                <w:shd w:val="clear" w:color="auto" w:fill="auto"/>
                <w:lang w:val="en-US" w:eastAsia="zh-CN"/>
              </w:rPr>
              <w:t>、颜料、刷子、纸等</w:t>
            </w:r>
          </w:p>
        </w:tc>
        <w:tc>
          <w:tcPr>
            <w:tcW w:w="2153" w:type="dxa"/>
            <w:tcBorders>
              <w:top w:val="single" w:color="000000" w:sz="4" w:space="0"/>
              <w:left w:val="nil"/>
              <w:bottom w:val="single" w:color="000000" w:sz="4" w:space="0"/>
              <w:right w:val="single" w:color="000000" w:sz="12" w:space="0"/>
            </w:tcBorders>
            <w:noWrap w:val="0"/>
            <w:vAlign w:val="center"/>
          </w:tcPr>
          <w:p w14:paraId="4240AA51">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pacing w:val="0"/>
                <w:position w:val="0"/>
                <w:sz w:val="21"/>
                <w:szCs w:val="21"/>
                <w:shd w:val="clear" w:color="auto" w:fill="auto"/>
              </w:rPr>
              <w:t>能否专注于游戏，主动探索实验</w:t>
            </w:r>
            <w:r>
              <w:rPr>
                <w:rFonts w:hint="eastAsia" w:ascii="宋体" w:hAnsi="宋体" w:eastAsia="宋体" w:cs="宋体"/>
                <w:color w:val="000000"/>
                <w:spacing w:val="0"/>
                <w:position w:val="0"/>
                <w:sz w:val="21"/>
                <w:szCs w:val="21"/>
                <w:shd w:val="clear" w:color="auto" w:fill="auto"/>
                <w:lang w:eastAsia="zh-CN"/>
              </w:rPr>
              <w:t>，</w:t>
            </w:r>
            <w:r>
              <w:rPr>
                <w:rFonts w:hint="eastAsia" w:ascii="宋体" w:hAnsi="宋体" w:eastAsia="宋体" w:cs="宋体"/>
                <w:color w:val="000000"/>
                <w:spacing w:val="0"/>
                <w:position w:val="0"/>
                <w:sz w:val="21"/>
                <w:szCs w:val="21"/>
                <w:shd w:val="clear" w:color="auto" w:fill="auto"/>
              </w:rPr>
              <w:t>根据自己</w:t>
            </w:r>
            <w:r>
              <w:rPr>
                <w:rFonts w:hint="eastAsia" w:ascii="宋体" w:hAnsi="宋体" w:eastAsia="宋体" w:cs="宋体"/>
                <w:color w:val="000000"/>
                <w:spacing w:val="0"/>
                <w:position w:val="0"/>
                <w:sz w:val="21"/>
                <w:szCs w:val="21"/>
                <w:shd w:val="clear" w:color="auto" w:fill="auto"/>
                <w:lang w:eastAsia="zh-CN"/>
              </w:rPr>
              <w:t>的</w:t>
            </w:r>
            <w:r>
              <w:rPr>
                <w:rFonts w:hint="eastAsia" w:ascii="宋体" w:hAnsi="宋体" w:eastAsia="宋体" w:cs="宋体"/>
                <w:color w:val="000000"/>
                <w:spacing w:val="0"/>
                <w:position w:val="0"/>
                <w:sz w:val="21"/>
                <w:szCs w:val="21"/>
                <w:shd w:val="clear" w:color="auto" w:fill="auto"/>
              </w:rPr>
              <w:t>实验大胆表述。</w:t>
            </w:r>
          </w:p>
        </w:tc>
      </w:tr>
      <w:tr w14:paraId="2F24CE17">
        <w:tblPrEx>
          <w:tblCellMar>
            <w:top w:w="0" w:type="dxa"/>
            <w:left w:w="108" w:type="dxa"/>
            <w:bottom w:w="0" w:type="dxa"/>
            <w:right w:w="108" w:type="dxa"/>
          </w:tblCellMar>
        </w:tblPrEx>
        <w:trPr>
          <w:trHeight w:val="1308" w:hRule="atLeast"/>
        </w:trPr>
        <w:tc>
          <w:tcPr>
            <w:tcW w:w="420" w:type="dxa"/>
            <w:vMerge w:val="continue"/>
            <w:tcBorders>
              <w:top w:val="single" w:color="auto" w:sz="4" w:space="0"/>
              <w:left w:val="single" w:color="auto" w:sz="12" w:space="0"/>
              <w:bottom w:val="single" w:color="auto" w:sz="4" w:space="0"/>
              <w:right w:val="single" w:color="000000" w:sz="4" w:space="0"/>
            </w:tcBorders>
            <w:noWrap w:val="0"/>
            <w:vAlign w:val="center"/>
          </w:tcPr>
          <w:p w14:paraId="5D8983D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spacing w:val="0"/>
                <w:kern w:val="2"/>
                <w:position w:val="0"/>
                <w:sz w:val="24"/>
                <w:szCs w:val="24"/>
                <w:shd w:val="clear" w:color="auto" w:fill="auto"/>
                <w:lang w:val="en-US" w:eastAsia="zh-CN" w:bidi="ar-SA"/>
              </w:rPr>
            </w:pPr>
          </w:p>
        </w:tc>
        <w:tc>
          <w:tcPr>
            <w:tcW w:w="1592" w:type="dxa"/>
            <w:tcBorders>
              <w:top w:val="single" w:color="auto" w:sz="4" w:space="0"/>
              <w:left w:val="nil"/>
              <w:bottom w:val="single" w:color="auto" w:sz="4" w:space="0"/>
              <w:right w:val="single" w:color="auto" w:sz="4" w:space="0"/>
            </w:tcBorders>
            <w:noWrap w:val="0"/>
            <w:vAlign w:val="center"/>
          </w:tcPr>
          <w:p w14:paraId="2B239DD7">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pacing w:val="0"/>
                <w:kern w:val="2"/>
                <w:position w:val="0"/>
                <w:sz w:val="24"/>
                <w:szCs w:val="24"/>
                <w:shd w:val="clear" w:color="auto" w:fill="auto"/>
                <w:lang w:val="en-US" w:eastAsia="zh-CN" w:bidi="ar-SA"/>
              </w:rPr>
            </w:pPr>
            <w:r>
              <w:rPr>
                <w:rFonts w:hint="eastAsia" w:ascii="宋体" w:hAnsi="宋体" w:eastAsia="宋体" w:cs="宋体"/>
                <w:b/>
                <w:bCs/>
                <w:sz w:val="24"/>
                <w:szCs w:val="24"/>
                <w:u w:val="none"/>
                <w:vertAlign w:val="baseline"/>
                <w:lang w:val="en-US" w:eastAsia="zh-CN"/>
              </w:rPr>
              <w:t>造</w:t>
            </w:r>
            <w:r>
              <w:rPr>
                <w:rFonts w:hint="eastAsia" w:ascii="宋体" w:hAnsi="宋体" w:cs="宋体"/>
                <w:b/>
                <w:bCs/>
                <w:sz w:val="24"/>
                <w:szCs w:val="24"/>
                <w:u w:val="none"/>
                <w:vertAlign w:val="baseline"/>
                <w:lang w:val="en-US" w:eastAsia="zh-CN"/>
              </w:rPr>
              <w:t>青花</w:t>
            </w:r>
            <w:r>
              <w:rPr>
                <w:rFonts w:hint="eastAsia" w:ascii="宋体" w:hAnsi="宋体" w:eastAsia="宋体" w:cs="宋体"/>
                <w:b/>
                <w:bCs/>
                <w:sz w:val="24"/>
                <w:szCs w:val="24"/>
                <w:u w:val="none"/>
                <w:vertAlign w:val="baseline"/>
                <w:lang w:val="en-US" w:eastAsia="zh-CN"/>
              </w:rPr>
              <w:t>纸</w:t>
            </w:r>
          </w:p>
        </w:tc>
        <w:tc>
          <w:tcPr>
            <w:tcW w:w="3420" w:type="dxa"/>
            <w:tcBorders>
              <w:top w:val="single" w:color="000000" w:sz="4" w:space="0"/>
              <w:left w:val="nil"/>
              <w:bottom w:val="single" w:color="000000" w:sz="4" w:space="0"/>
              <w:right w:val="single" w:color="auto" w:sz="4" w:space="0"/>
            </w:tcBorders>
            <w:noWrap w:val="0"/>
            <w:vAlign w:val="center"/>
          </w:tcPr>
          <w:p w14:paraId="48FC1829">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color w:val="000000"/>
                <w:spacing w:val="0"/>
                <w:position w:val="0"/>
                <w:sz w:val="21"/>
                <w:szCs w:val="21"/>
                <w:shd w:val="clear" w:color="auto" w:fill="auto"/>
              </w:rPr>
            </w:pPr>
            <w:r>
              <w:rPr>
                <w:rFonts w:hint="eastAsia" w:ascii="宋体" w:hAnsi="宋体" w:eastAsia="宋体" w:cs="宋体"/>
                <w:color w:val="000000"/>
                <w:spacing w:val="0"/>
                <w:position w:val="0"/>
                <w:sz w:val="21"/>
                <w:szCs w:val="21"/>
                <w:shd w:val="clear" w:color="auto" w:fill="auto"/>
              </w:rPr>
              <w:t>1.</w:t>
            </w:r>
            <w:r>
              <w:rPr>
                <w:rFonts w:hint="eastAsia" w:ascii="宋体" w:hAnsi="宋体" w:eastAsia="宋体" w:cs="宋体"/>
                <w:color w:val="000000"/>
                <w:spacing w:val="0"/>
                <w:position w:val="0"/>
                <w:sz w:val="21"/>
                <w:szCs w:val="21"/>
                <w:shd w:val="clear" w:color="auto" w:fill="auto"/>
                <w:lang w:eastAsia="zh-CN"/>
              </w:rPr>
              <w:t>通过造纸粘贴的过程，锻炼幼儿的手眼协调能力</w:t>
            </w:r>
            <w:r>
              <w:rPr>
                <w:rFonts w:hint="eastAsia" w:ascii="宋体" w:hAnsi="宋体" w:eastAsia="宋体" w:cs="宋体"/>
                <w:color w:val="000000"/>
                <w:spacing w:val="0"/>
                <w:position w:val="0"/>
                <w:sz w:val="21"/>
                <w:szCs w:val="21"/>
                <w:shd w:val="clear" w:color="auto" w:fill="auto"/>
              </w:rPr>
              <w:t>。</w:t>
            </w:r>
          </w:p>
          <w:p w14:paraId="3A865BD7">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kern w:val="2"/>
                <w:position w:val="0"/>
                <w:sz w:val="21"/>
                <w:szCs w:val="21"/>
                <w:shd w:val="clear" w:color="auto" w:fill="auto"/>
                <w:lang w:val="en-US" w:eastAsia="zh-CN" w:bidi="ar-SA"/>
              </w:rPr>
            </w:pPr>
            <w:r>
              <w:rPr>
                <w:rFonts w:hint="eastAsia" w:ascii="宋体" w:hAnsi="宋体" w:eastAsia="宋体" w:cs="宋体"/>
                <w:color w:val="000000"/>
                <w:spacing w:val="0"/>
                <w:position w:val="0"/>
                <w:sz w:val="21"/>
                <w:szCs w:val="21"/>
                <w:shd w:val="clear" w:color="auto" w:fill="auto"/>
              </w:rPr>
              <w:t>2.</w:t>
            </w:r>
            <w:r>
              <w:rPr>
                <w:rFonts w:hint="eastAsia" w:ascii="宋体" w:hAnsi="宋体" w:eastAsia="宋体" w:cs="宋体"/>
                <w:color w:val="000000"/>
                <w:spacing w:val="0"/>
                <w:position w:val="0"/>
                <w:sz w:val="21"/>
                <w:szCs w:val="21"/>
                <w:shd w:val="clear" w:color="auto" w:fill="auto"/>
                <w:lang w:eastAsia="zh-CN"/>
              </w:rPr>
              <w:t>发展幼儿的创造力、体验造纸的乐趣</w:t>
            </w:r>
            <w:r>
              <w:rPr>
                <w:rFonts w:hint="eastAsia" w:ascii="宋体" w:hAnsi="宋体" w:eastAsia="宋体" w:cs="宋体"/>
                <w:color w:val="000000"/>
                <w:spacing w:val="0"/>
                <w:position w:val="0"/>
                <w:sz w:val="21"/>
                <w:szCs w:val="21"/>
                <w:shd w:val="clear" w:color="auto" w:fill="auto"/>
              </w:rPr>
              <w:t>。</w:t>
            </w:r>
          </w:p>
        </w:tc>
        <w:tc>
          <w:tcPr>
            <w:tcW w:w="1695" w:type="dxa"/>
            <w:tcBorders>
              <w:top w:val="single" w:color="000000" w:sz="4" w:space="0"/>
              <w:left w:val="nil"/>
              <w:bottom w:val="single" w:color="000000" w:sz="4" w:space="0"/>
              <w:right w:val="single" w:color="000000" w:sz="4" w:space="0"/>
            </w:tcBorders>
            <w:noWrap w:val="0"/>
            <w:vAlign w:val="center"/>
          </w:tcPr>
          <w:p w14:paraId="1F08F4AA">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kern w:val="2"/>
                <w:position w:val="0"/>
                <w:sz w:val="21"/>
                <w:szCs w:val="21"/>
                <w:shd w:val="clear" w:color="auto" w:fill="auto"/>
                <w:lang w:val="en-US" w:eastAsia="zh-CN" w:bidi="ar-SA"/>
              </w:rPr>
            </w:pPr>
            <w:r>
              <w:rPr>
                <w:rFonts w:hint="eastAsia" w:ascii="宋体" w:hAnsi="宋体" w:cs="宋体"/>
                <w:color w:val="000000"/>
                <w:spacing w:val="0"/>
                <w:position w:val="0"/>
                <w:sz w:val="21"/>
                <w:szCs w:val="21"/>
                <w:shd w:val="clear" w:color="auto" w:fill="auto"/>
                <w:lang w:val="en-US" w:eastAsia="zh-CN"/>
              </w:rPr>
              <w:t>青花</w:t>
            </w:r>
            <w:r>
              <w:rPr>
                <w:rFonts w:hint="eastAsia" w:ascii="宋体" w:hAnsi="宋体" w:eastAsia="宋体" w:cs="宋体"/>
                <w:color w:val="000000"/>
                <w:spacing w:val="0"/>
                <w:position w:val="0"/>
                <w:sz w:val="21"/>
                <w:szCs w:val="21"/>
                <w:shd w:val="clear" w:color="auto" w:fill="auto"/>
                <w:lang w:val="en-US" w:eastAsia="zh-CN"/>
              </w:rPr>
              <w:t>、网纱</w:t>
            </w:r>
            <w:r>
              <w:rPr>
                <w:rFonts w:hint="eastAsia" w:ascii="宋体" w:hAnsi="宋体" w:cs="宋体"/>
                <w:color w:val="000000"/>
                <w:spacing w:val="0"/>
                <w:position w:val="0"/>
                <w:sz w:val="21"/>
                <w:szCs w:val="21"/>
                <w:shd w:val="clear" w:color="auto" w:fill="auto"/>
                <w:lang w:val="en-US" w:eastAsia="zh-CN"/>
              </w:rPr>
              <w:t>、研磨器</w:t>
            </w:r>
            <w:r>
              <w:rPr>
                <w:rFonts w:hint="eastAsia" w:ascii="宋体" w:hAnsi="宋体" w:eastAsia="宋体" w:cs="宋体"/>
                <w:color w:val="000000"/>
                <w:spacing w:val="0"/>
                <w:position w:val="0"/>
                <w:sz w:val="21"/>
                <w:szCs w:val="21"/>
                <w:shd w:val="clear" w:color="auto" w:fill="auto"/>
                <w:lang w:val="en-US" w:eastAsia="zh-CN"/>
              </w:rPr>
              <w:t>等</w:t>
            </w:r>
          </w:p>
        </w:tc>
        <w:tc>
          <w:tcPr>
            <w:tcW w:w="2153" w:type="dxa"/>
            <w:tcBorders>
              <w:top w:val="single" w:color="000000" w:sz="4" w:space="0"/>
              <w:left w:val="nil"/>
              <w:bottom w:val="single" w:color="000000" w:sz="4" w:space="0"/>
              <w:right w:val="single" w:color="000000" w:sz="12" w:space="0"/>
            </w:tcBorders>
            <w:noWrap w:val="0"/>
            <w:vAlign w:val="center"/>
          </w:tcPr>
          <w:p w14:paraId="50EEA776">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kern w:val="2"/>
                <w:position w:val="0"/>
                <w:sz w:val="21"/>
                <w:szCs w:val="21"/>
                <w:shd w:val="clear" w:color="auto" w:fill="auto"/>
                <w:lang w:val="en-US" w:eastAsia="zh-CN" w:bidi="ar-SA"/>
              </w:rPr>
            </w:pPr>
            <w:r>
              <w:rPr>
                <w:rFonts w:hint="eastAsia" w:ascii="宋体" w:hAnsi="宋体" w:eastAsia="宋体" w:cs="宋体"/>
                <w:color w:val="000000"/>
                <w:spacing w:val="0"/>
                <w:position w:val="0"/>
                <w:sz w:val="21"/>
                <w:szCs w:val="21"/>
                <w:shd w:val="clear" w:color="auto" w:fill="auto"/>
              </w:rPr>
              <w:t>能否手</w:t>
            </w:r>
            <w:r>
              <w:rPr>
                <w:rFonts w:hint="eastAsia" w:ascii="宋体" w:hAnsi="宋体" w:eastAsia="宋体" w:cs="宋体"/>
                <w:color w:val="000000"/>
                <w:spacing w:val="0"/>
                <w:position w:val="0"/>
                <w:sz w:val="21"/>
                <w:szCs w:val="21"/>
                <w:shd w:val="clear" w:color="auto" w:fill="auto"/>
                <w:lang w:eastAsia="zh-CN"/>
              </w:rPr>
              <w:t>、</w:t>
            </w:r>
            <w:r>
              <w:rPr>
                <w:rFonts w:hint="eastAsia" w:ascii="宋体" w:hAnsi="宋体" w:eastAsia="宋体" w:cs="宋体"/>
                <w:color w:val="000000"/>
                <w:spacing w:val="0"/>
                <w:position w:val="0"/>
                <w:sz w:val="21"/>
                <w:szCs w:val="21"/>
                <w:shd w:val="clear" w:color="auto" w:fill="auto"/>
              </w:rPr>
              <w:t>眼</w:t>
            </w:r>
            <w:r>
              <w:rPr>
                <w:rFonts w:hint="eastAsia" w:ascii="宋体" w:hAnsi="宋体" w:eastAsia="宋体" w:cs="宋体"/>
                <w:color w:val="000000"/>
                <w:spacing w:val="0"/>
                <w:position w:val="0"/>
                <w:sz w:val="21"/>
                <w:szCs w:val="21"/>
                <w:shd w:val="clear" w:color="auto" w:fill="auto"/>
                <w:lang w:eastAsia="zh-CN"/>
              </w:rPr>
              <w:t>、</w:t>
            </w:r>
            <w:r>
              <w:rPr>
                <w:rFonts w:hint="eastAsia" w:ascii="宋体" w:hAnsi="宋体" w:eastAsia="宋体" w:cs="宋体"/>
                <w:color w:val="000000"/>
                <w:spacing w:val="0"/>
                <w:position w:val="0"/>
                <w:sz w:val="21"/>
                <w:szCs w:val="21"/>
                <w:shd w:val="clear" w:color="auto" w:fill="auto"/>
              </w:rPr>
              <w:t>脑协调地</w:t>
            </w:r>
            <w:r>
              <w:rPr>
                <w:rFonts w:hint="eastAsia" w:ascii="宋体" w:hAnsi="宋体" w:eastAsia="宋体" w:cs="宋体"/>
                <w:color w:val="000000"/>
                <w:spacing w:val="0"/>
                <w:position w:val="0"/>
                <w:sz w:val="21"/>
                <w:szCs w:val="21"/>
                <w:shd w:val="clear" w:color="auto" w:fill="auto"/>
                <w:lang w:eastAsia="zh-CN"/>
              </w:rPr>
              <w:t>进行操作</w:t>
            </w:r>
            <w:r>
              <w:rPr>
                <w:rFonts w:hint="eastAsia" w:ascii="宋体" w:hAnsi="宋体" w:eastAsia="宋体" w:cs="宋体"/>
                <w:color w:val="000000"/>
                <w:spacing w:val="0"/>
                <w:position w:val="0"/>
                <w:sz w:val="21"/>
                <w:szCs w:val="21"/>
                <w:shd w:val="clear" w:color="auto" w:fill="auto"/>
              </w:rPr>
              <w:t>。</w:t>
            </w:r>
          </w:p>
        </w:tc>
      </w:tr>
      <w:tr w14:paraId="22377F06">
        <w:tblPrEx>
          <w:tblCellMar>
            <w:top w:w="0" w:type="dxa"/>
            <w:left w:w="108" w:type="dxa"/>
            <w:bottom w:w="0" w:type="dxa"/>
            <w:right w:w="108" w:type="dxa"/>
          </w:tblCellMar>
        </w:tblPrEx>
        <w:trPr>
          <w:trHeight w:val="850" w:hRule="atLeast"/>
        </w:trPr>
        <w:tc>
          <w:tcPr>
            <w:tcW w:w="420" w:type="dxa"/>
            <w:tcBorders>
              <w:top w:val="single" w:color="auto" w:sz="4" w:space="0"/>
              <w:left w:val="single" w:color="auto" w:sz="12" w:space="0"/>
              <w:right w:val="single" w:color="000000" w:sz="4" w:space="0"/>
            </w:tcBorders>
            <w:noWrap w:val="0"/>
            <w:vAlign w:val="center"/>
          </w:tcPr>
          <w:p w14:paraId="6A5C1C7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表演区</w:t>
            </w:r>
          </w:p>
        </w:tc>
        <w:tc>
          <w:tcPr>
            <w:tcW w:w="1592" w:type="dxa"/>
            <w:tcBorders>
              <w:top w:val="single" w:color="auto" w:sz="4" w:space="0"/>
              <w:left w:val="nil"/>
              <w:bottom w:val="single" w:color="auto" w:sz="4" w:space="0"/>
              <w:right w:val="single" w:color="auto" w:sz="4" w:space="0"/>
            </w:tcBorders>
            <w:noWrap w:val="0"/>
            <w:vAlign w:val="center"/>
          </w:tcPr>
          <w:p w14:paraId="3F6918CB">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color w:val="000000"/>
                <w:sz w:val="24"/>
                <w:szCs w:val="24"/>
                <w:lang w:eastAsia="zh-CN"/>
              </w:rPr>
            </w:pPr>
            <w:r>
              <w:rPr>
                <w:rFonts w:hint="eastAsia" w:ascii="宋体" w:hAnsi="宋体" w:cs="宋体"/>
                <w:b/>
                <w:bCs/>
                <w:color w:val="000000"/>
                <w:spacing w:val="0"/>
                <w:kern w:val="2"/>
                <w:position w:val="0"/>
                <w:sz w:val="24"/>
                <w:szCs w:val="24"/>
                <w:shd w:val="clear" w:color="auto" w:fill="auto"/>
                <w:lang w:val="en-US" w:eastAsia="zh-CN" w:bidi="ar-SA"/>
              </w:rPr>
              <w:t>青花</w:t>
            </w:r>
            <w:r>
              <w:rPr>
                <w:rFonts w:hint="eastAsia" w:ascii="宋体" w:hAnsi="宋体" w:eastAsia="宋体" w:cs="宋体"/>
                <w:b/>
                <w:bCs/>
                <w:color w:val="000000"/>
                <w:spacing w:val="0"/>
                <w:kern w:val="2"/>
                <w:position w:val="0"/>
                <w:sz w:val="24"/>
                <w:szCs w:val="24"/>
                <w:shd w:val="clear" w:color="auto" w:fill="auto"/>
                <w:lang w:val="en-US" w:eastAsia="zh-CN" w:bidi="ar-SA"/>
              </w:rPr>
              <w:t>小剧场</w:t>
            </w:r>
          </w:p>
        </w:tc>
        <w:tc>
          <w:tcPr>
            <w:tcW w:w="3420" w:type="dxa"/>
            <w:tcBorders>
              <w:top w:val="single" w:color="000000" w:sz="4" w:space="0"/>
              <w:left w:val="nil"/>
              <w:bottom w:val="single" w:color="000000" w:sz="4" w:space="0"/>
              <w:right w:val="single" w:color="auto" w:sz="4" w:space="0"/>
            </w:tcBorders>
            <w:noWrap w:val="0"/>
            <w:vAlign w:val="center"/>
          </w:tcPr>
          <w:p w14:paraId="1129D24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color w:val="000000"/>
                <w:spacing w:val="0"/>
                <w:position w:val="0"/>
                <w:sz w:val="21"/>
                <w:szCs w:val="21"/>
                <w:shd w:val="clear" w:color="auto" w:fill="auto"/>
                <w:lang w:val="en-US" w:eastAsia="zh-CN"/>
              </w:rPr>
            </w:pPr>
            <w:r>
              <w:rPr>
                <w:rFonts w:hint="eastAsia" w:ascii="宋体" w:hAnsi="宋体" w:eastAsia="宋体" w:cs="宋体"/>
                <w:color w:val="000000"/>
                <w:spacing w:val="0"/>
                <w:position w:val="0"/>
                <w:sz w:val="21"/>
                <w:szCs w:val="21"/>
                <w:shd w:val="clear" w:color="auto" w:fill="auto"/>
                <w:lang w:val="en-US" w:eastAsia="zh-CN"/>
              </w:rPr>
              <w:t>1.</w:t>
            </w:r>
            <w:r>
              <w:rPr>
                <w:rFonts w:hint="eastAsia" w:ascii="宋体" w:hAnsi="宋体" w:eastAsia="宋体" w:cs="宋体"/>
                <w:color w:val="000000"/>
                <w:spacing w:val="0"/>
                <w:position w:val="0"/>
                <w:sz w:val="21"/>
                <w:szCs w:val="21"/>
                <w:shd w:val="clear" w:color="auto" w:fill="auto"/>
                <w:lang w:eastAsia="zh-CN"/>
              </w:rPr>
              <w:t>尝试围</w:t>
            </w:r>
            <w:r>
              <w:rPr>
                <w:rFonts w:hint="eastAsia" w:ascii="宋体" w:hAnsi="宋体" w:cs="宋体"/>
                <w:color w:val="000000"/>
                <w:spacing w:val="0"/>
                <w:position w:val="0"/>
                <w:sz w:val="21"/>
                <w:szCs w:val="21"/>
                <w:shd w:val="clear" w:color="auto" w:fill="auto"/>
                <w:lang w:val="en-US" w:eastAsia="zh-CN"/>
              </w:rPr>
              <w:t>群剧</w:t>
            </w:r>
            <w:r>
              <w:rPr>
                <w:rFonts w:hint="eastAsia" w:ascii="宋体" w:hAnsi="宋体" w:eastAsia="宋体" w:cs="宋体"/>
                <w:color w:val="000000"/>
                <w:spacing w:val="0"/>
                <w:position w:val="0"/>
                <w:sz w:val="21"/>
                <w:szCs w:val="21"/>
                <w:shd w:val="clear" w:color="auto" w:fill="auto"/>
                <w:lang w:eastAsia="zh-CN"/>
              </w:rPr>
              <w:t>的表演形式，展现故事的情节、内容</w:t>
            </w:r>
            <w:r>
              <w:rPr>
                <w:rFonts w:hint="eastAsia" w:ascii="宋体" w:hAnsi="宋体" w:eastAsia="宋体" w:cs="宋体"/>
                <w:color w:val="000000"/>
                <w:spacing w:val="0"/>
                <w:position w:val="0"/>
                <w:sz w:val="21"/>
                <w:szCs w:val="21"/>
                <w:shd w:val="clear" w:color="auto" w:fill="auto"/>
                <w:lang w:val="en-US" w:eastAsia="zh-CN"/>
              </w:rPr>
              <w:t>。</w:t>
            </w:r>
          </w:p>
          <w:p w14:paraId="7A774B35">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pacing w:val="0"/>
                <w:position w:val="0"/>
                <w:sz w:val="21"/>
                <w:szCs w:val="21"/>
                <w:shd w:val="clear" w:color="auto" w:fill="auto"/>
              </w:rPr>
              <w:t>2.尝试与他人合作表演。</w:t>
            </w:r>
          </w:p>
        </w:tc>
        <w:tc>
          <w:tcPr>
            <w:tcW w:w="1695" w:type="dxa"/>
            <w:tcBorders>
              <w:top w:val="single" w:color="000000" w:sz="4" w:space="0"/>
              <w:left w:val="nil"/>
              <w:bottom w:val="single" w:color="000000" w:sz="4" w:space="0"/>
              <w:right w:val="single" w:color="000000" w:sz="4" w:space="0"/>
            </w:tcBorders>
            <w:noWrap w:val="0"/>
            <w:vAlign w:val="center"/>
          </w:tcPr>
          <w:p w14:paraId="75CD8C2B">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pacing w:val="0"/>
                <w:position w:val="0"/>
                <w:sz w:val="21"/>
                <w:szCs w:val="21"/>
                <w:shd w:val="clear" w:color="auto" w:fill="auto"/>
              </w:rPr>
              <w:t>舞台、</w:t>
            </w:r>
            <w:r>
              <w:rPr>
                <w:rFonts w:hint="eastAsia" w:ascii="宋体" w:hAnsi="宋体" w:eastAsia="宋体" w:cs="宋体"/>
                <w:color w:val="000000"/>
                <w:spacing w:val="0"/>
                <w:position w:val="0"/>
                <w:sz w:val="21"/>
                <w:szCs w:val="21"/>
                <w:shd w:val="clear" w:color="auto" w:fill="auto"/>
                <w:lang w:val="en-US" w:eastAsia="zh-CN"/>
              </w:rPr>
              <w:t>围裙</w:t>
            </w:r>
            <w:r>
              <w:rPr>
                <w:rFonts w:hint="eastAsia" w:ascii="宋体" w:hAnsi="宋体" w:eastAsia="宋体" w:cs="宋体"/>
                <w:color w:val="000000"/>
                <w:spacing w:val="0"/>
                <w:position w:val="0"/>
                <w:sz w:val="21"/>
                <w:szCs w:val="21"/>
                <w:shd w:val="clear" w:color="auto" w:fill="auto"/>
              </w:rPr>
              <w:t>等各种</w:t>
            </w:r>
            <w:r>
              <w:rPr>
                <w:rFonts w:hint="eastAsia" w:ascii="宋体" w:hAnsi="宋体" w:cs="宋体"/>
                <w:color w:val="000000"/>
                <w:spacing w:val="0"/>
                <w:position w:val="0"/>
                <w:sz w:val="21"/>
                <w:szCs w:val="21"/>
                <w:shd w:val="clear" w:color="auto" w:fill="auto"/>
                <w:lang w:val="en-US" w:eastAsia="zh-CN"/>
              </w:rPr>
              <w:t>表演用品</w:t>
            </w:r>
          </w:p>
        </w:tc>
        <w:tc>
          <w:tcPr>
            <w:tcW w:w="2153" w:type="dxa"/>
            <w:tcBorders>
              <w:top w:val="single" w:color="000000" w:sz="4" w:space="0"/>
              <w:left w:val="nil"/>
              <w:bottom w:val="single" w:color="000000" w:sz="4" w:space="0"/>
              <w:right w:val="single" w:color="000000" w:sz="12" w:space="0"/>
            </w:tcBorders>
            <w:noWrap w:val="0"/>
            <w:vAlign w:val="center"/>
          </w:tcPr>
          <w:p w14:paraId="03E3A2DE">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pacing w:val="0"/>
                <w:position w:val="0"/>
                <w:sz w:val="21"/>
                <w:szCs w:val="21"/>
                <w:shd w:val="clear" w:color="auto" w:fill="auto"/>
              </w:rPr>
              <w:t>幼儿是否能友好合作，并进行表演。</w:t>
            </w:r>
          </w:p>
        </w:tc>
      </w:tr>
      <w:tr w14:paraId="2F4F5C42">
        <w:tblPrEx>
          <w:tblCellMar>
            <w:top w:w="0" w:type="dxa"/>
            <w:left w:w="108" w:type="dxa"/>
            <w:bottom w:w="0" w:type="dxa"/>
            <w:right w:w="108" w:type="dxa"/>
          </w:tblCellMar>
        </w:tblPrEx>
        <w:trPr>
          <w:trHeight w:val="850" w:hRule="atLeast"/>
        </w:trPr>
        <w:tc>
          <w:tcPr>
            <w:tcW w:w="420" w:type="dxa"/>
            <w:tcBorders>
              <w:top w:val="single" w:color="auto" w:sz="4" w:space="0"/>
              <w:left w:val="single" w:color="auto" w:sz="12" w:space="0"/>
              <w:bottom w:val="single" w:color="auto" w:sz="4" w:space="0"/>
              <w:right w:val="single" w:color="000000" w:sz="4" w:space="0"/>
            </w:tcBorders>
            <w:noWrap w:val="0"/>
            <w:vAlign w:val="center"/>
          </w:tcPr>
          <w:p w14:paraId="1D934B5E">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b/>
                <w:color w:val="000000"/>
                <w:spacing w:val="0"/>
                <w:position w:val="0"/>
                <w:sz w:val="24"/>
                <w:szCs w:val="24"/>
                <w:shd w:val="clear" w:color="auto" w:fill="auto"/>
                <w:lang w:val="en-US" w:eastAsia="zh-CN"/>
              </w:rPr>
            </w:pPr>
            <w:r>
              <w:rPr>
                <w:rFonts w:hint="eastAsia" w:ascii="宋体" w:hAnsi="宋体" w:eastAsia="宋体" w:cs="宋体"/>
                <w:b/>
                <w:color w:val="000000"/>
                <w:spacing w:val="0"/>
                <w:position w:val="0"/>
                <w:sz w:val="24"/>
                <w:szCs w:val="24"/>
                <w:shd w:val="clear" w:color="auto" w:fill="auto"/>
              </w:rPr>
              <w:t>建构区</w:t>
            </w:r>
          </w:p>
        </w:tc>
        <w:tc>
          <w:tcPr>
            <w:tcW w:w="1592" w:type="dxa"/>
            <w:tcBorders>
              <w:top w:val="single" w:color="auto" w:sz="4" w:space="0"/>
              <w:left w:val="nil"/>
              <w:bottom w:val="single" w:color="auto" w:sz="4" w:space="0"/>
              <w:right w:val="single" w:color="auto" w:sz="4" w:space="0"/>
            </w:tcBorders>
            <w:noWrap w:val="0"/>
            <w:vAlign w:val="center"/>
          </w:tcPr>
          <w:p w14:paraId="472ED3A3">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position w:val="0"/>
                <w:sz w:val="24"/>
                <w:szCs w:val="24"/>
                <w:shd w:val="clear" w:color="auto" w:fill="auto"/>
                <w:lang w:val="en-US" w:eastAsia="zh-CN"/>
              </w:rPr>
            </w:pPr>
            <w:r>
              <w:rPr>
                <w:rFonts w:hint="eastAsia" w:ascii="宋体" w:hAnsi="宋体" w:cs="宋体"/>
                <w:b/>
                <w:bCs/>
                <w:color w:val="000000"/>
                <w:spacing w:val="0"/>
                <w:position w:val="0"/>
                <w:sz w:val="24"/>
                <w:szCs w:val="24"/>
                <w:shd w:val="clear" w:color="auto" w:fill="auto"/>
                <w:lang w:val="en-US" w:eastAsia="zh-CN"/>
              </w:rPr>
              <w:t>古韵青花之旋转楼梯</w:t>
            </w:r>
          </w:p>
        </w:tc>
        <w:tc>
          <w:tcPr>
            <w:tcW w:w="3420" w:type="dxa"/>
            <w:tcBorders>
              <w:top w:val="single" w:color="000000" w:sz="4" w:space="0"/>
              <w:left w:val="nil"/>
              <w:bottom w:val="single" w:color="000000" w:sz="4" w:space="0"/>
              <w:right w:val="single" w:color="auto" w:sz="4" w:space="0"/>
            </w:tcBorders>
            <w:noWrap w:val="0"/>
            <w:vAlign w:val="center"/>
          </w:tcPr>
          <w:p w14:paraId="0783155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sz w:val="21"/>
                <w:szCs w:val="21"/>
                <w:lang w:val="en-US" w:eastAsia="zh-CN"/>
              </w:rPr>
            </w:pPr>
            <w:r>
              <w:rPr>
                <w:rFonts w:hint="eastAsia" w:ascii="宋体" w:hAnsi="宋体"/>
                <w:sz w:val="21"/>
                <w:szCs w:val="21"/>
                <w:lang w:val="en-US" w:eastAsia="zh-CN"/>
              </w:rPr>
              <w:t>1.设计场景，利用装饰好的带有青花图案的扇子、盘子等材料进行搭建。</w:t>
            </w:r>
          </w:p>
          <w:p w14:paraId="673B398E">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position w:val="0"/>
                <w:sz w:val="21"/>
                <w:szCs w:val="21"/>
                <w:shd w:val="clear" w:color="auto" w:fill="auto"/>
              </w:rPr>
            </w:pPr>
            <w:r>
              <w:rPr>
                <w:rFonts w:hint="eastAsia" w:ascii="宋体" w:hAnsi="宋体"/>
                <w:sz w:val="21"/>
                <w:szCs w:val="21"/>
                <w:lang w:val="en-US" w:eastAsia="zh-CN"/>
              </w:rPr>
              <w:t>2.会运用其他积木连接式垒高、塔式、围合、旋转、组合等建构技能。</w:t>
            </w:r>
          </w:p>
        </w:tc>
        <w:tc>
          <w:tcPr>
            <w:tcW w:w="1695" w:type="dxa"/>
            <w:tcBorders>
              <w:top w:val="single" w:color="000000" w:sz="4" w:space="0"/>
              <w:left w:val="nil"/>
              <w:bottom w:val="single" w:color="000000" w:sz="4" w:space="0"/>
              <w:right w:val="single" w:color="000000" w:sz="4" w:space="0"/>
            </w:tcBorders>
            <w:noWrap w:val="0"/>
            <w:vAlign w:val="center"/>
          </w:tcPr>
          <w:p w14:paraId="6E5DBEBE">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eastAsia="宋体" w:cs="宋体"/>
                <w:color w:val="000000"/>
                <w:spacing w:val="0"/>
                <w:position w:val="0"/>
                <w:sz w:val="21"/>
                <w:szCs w:val="21"/>
                <w:shd w:val="clear" w:color="auto" w:fill="auto"/>
              </w:rPr>
              <w:t>各类建构材料</w:t>
            </w:r>
            <w:r>
              <w:rPr>
                <w:rFonts w:hint="eastAsia" w:ascii="宋体" w:hAnsi="宋体" w:cs="宋体"/>
                <w:color w:val="000000"/>
                <w:spacing w:val="0"/>
                <w:position w:val="0"/>
                <w:sz w:val="21"/>
                <w:szCs w:val="21"/>
                <w:shd w:val="clear" w:color="auto" w:fill="auto"/>
                <w:lang w:val="en-US" w:eastAsia="zh-CN"/>
              </w:rPr>
              <w:t>、青花纸杯以及纸盘</w:t>
            </w:r>
          </w:p>
        </w:tc>
        <w:tc>
          <w:tcPr>
            <w:tcW w:w="2153" w:type="dxa"/>
            <w:tcBorders>
              <w:top w:val="single" w:color="000000" w:sz="4" w:space="0"/>
              <w:left w:val="nil"/>
              <w:bottom w:val="single" w:color="000000" w:sz="4" w:space="0"/>
              <w:right w:val="single" w:color="000000" w:sz="12" w:space="0"/>
            </w:tcBorders>
            <w:noWrap w:val="0"/>
            <w:vAlign w:val="center"/>
          </w:tcPr>
          <w:p w14:paraId="4DE0040D">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eastAsia="宋体" w:cs="宋体"/>
                <w:color w:val="000000"/>
                <w:spacing w:val="0"/>
                <w:position w:val="0"/>
                <w:sz w:val="21"/>
                <w:szCs w:val="21"/>
                <w:shd w:val="clear" w:color="auto" w:fill="auto"/>
              </w:rPr>
              <w:t>幼儿能否在前期搭建经验的基础上，</w:t>
            </w:r>
            <w:r>
              <w:rPr>
                <w:rFonts w:hint="eastAsia" w:ascii="宋体" w:hAnsi="宋体" w:cs="宋体"/>
                <w:color w:val="000000"/>
                <w:spacing w:val="0"/>
                <w:position w:val="0"/>
                <w:sz w:val="21"/>
                <w:szCs w:val="21"/>
                <w:shd w:val="clear" w:color="auto" w:fill="auto"/>
                <w:lang w:val="en-US" w:eastAsia="zh-CN"/>
              </w:rPr>
              <w:t>搭建心中的旋转楼梯。</w:t>
            </w:r>
          </w:p>
        </w:tc>
      </w:tr>
      <w:tr w14:paraId="488EB539">
        <w:tblPrEx>
          <w:tblCellMar>
            <w:top w:w="0" w:type="dxa"/>
            <w:left w:w="108" w:type="dxa"/>
            <w:bottom w:w="0" w:type="dxa"/>
            <w:right w:w="108" w:type="dxa"/>
          </w:tblCellMar>
        </w:tblPrEx>
        <w:trPr>
          <w:trHeight w:val="850" w:hRule="atLeast"/>
        </w:trPr>
        <w:tc>
          <w:tcPr>
            <w:tcW w:w="420" w:type="dxa"/>
            <w:vMerge w:val="restart"/>
            <w:tcBorders>
              <w:top w:val="single" w:color="auto" w:sz="4" w:space="0"/>
              <w:left w:val="single" w:color="auto" w:sz="12" w:space="0"/>
              <w:bottom w:val="single" w:color="auto" w:sz="4" w:space="0"/>
              <w:right w:val="single" w:color="000000" w:sz="4" w:space="0"/>
            </w:tcBorders>
            <w:noWrap w:val="0"/>
            <w:vAlign w:val="center"/>
          </w:tcPr>
          <w:p w14:paraId="03670497">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b/>
                <w:color w:val="000000"/>
                <w:spacing w:val="0"/>
                <w:position w:val="0"/>
                <w:sz w:val="24"/>
                <w:szCs w:val="24"/>
                <w:shd w:val="clear" w:color="auto" w:fill="auto"/>
              </w:rPr>
            </w:pPr>
            <w:r>
              <w:rPr>
                <w:rFonts w:hint="eastAsia" w:ascii="宋体" w:hAnsi="宋体" w:eastAsia="宋体" w:cs="宋体"/>
                <w:b/>
                <w:color w:val="000000"/>
                <w:spacing w:val="0"/>
                <w:position w:val="0"/>
                <w:sz w:val="24"/>
                <w:szCs w:val="24"/>
                <w:shd w:val="clear" w:color="auto" w:fill="auto"/>
                <w:lang w:val="en-US" w:eastAsia="zh-CN"/>
              </w:rPr>
              <w:t>美工区</w:t>
            </w:r>
          </w:p>
        </w:tc>
        <w:tc>
          <w:tcPr>
            <w:tcW w:w="1592" w:type="dxa"/>
            <w:tcBorders>
              <w:top w:val="single" w:color="auto" w:sz="4" w:space="0"/>
              <w:left w:val="nil"/>
              <w:bottom w:val="single" w:color="auto" w:sz="4" w:space="0"/>
              <w:right w:val="single" w:color="auto" w:sz="4" w:space="0"/>
            </w:tcBorders>
            <w:noWrap w:val="0"/>
            <w:vAlign w:val="center"/>
          </w:tcPr>
          <w:p w14:paraId="2BCBB57C">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position w:val="0"/>
                <w:sz w:val="24"/>
                <w:szCs w:val="24"/>
                <w:shd w:val="clear" w:color="auto" w:fill="auto"/>
                <w:lang w:val="en-US" w:eastAsia="zh-CN"/>
              </w:rPr>
            </w:pPr>
            <w:r>
              <w:rPr>
                <w:rFonts w:hint="eastAsia" w:ascii="宋体" w:hAnsi="宋体" w:cs="宋体"/>
                <w:b/>
                <w:bCs/>
                <w:color w:val="000000"/>
                <w:spacing w:val="0"/>
                <w:position w:val="0"/>
                <w:sz w:val="24"/>
                <w:szCs w:val="24"/>
                <w:shd w:val="clear" w:color="auto" w:fill="auto"/>
                <w:lang w:val="en-US" w:eastAsia="zh-CN"/>
              </w:rPr>
              <w:t>青花瓷</w:t>
            </w:r>
          </w:p>
        </w:tc>
        <w:tc>
          <w:tcPr>
            <w:tcW w:w="3420" w:type="dxa"/>
            <w:tcBorders>
              <w:top w:val="single" w:color="000000" w:sz="4" w:space="0"/>
              <w:left w:val="nil"/>
              <w:bottom w:val="single" w:color="000000" w:sz="4" w:space="0"/>
              <w:right w:val="single" w:color="auto" w:sz="4" w:space="0"/>
            </w:tcBorders>
            <w:noWrap w:val="0"/>
            <w:vAlign w:val="center"/>
          </w:tcPr>
          <w:p w14:paraId="78A9F426">
            <w:pPr>
              <w:keepNext w:val="0"/>
              <w:keepLines w:val="0"/>
              <w:pageBreakBefore w:val="0"/>
              <w:widowControl w:val="0"/>
              <w:tabs>
                <w:tab w:val="left" w:pos="312"/>
              </w:tabs>
              <w:kinsoku/>
              <w:wordWrap/>
              <w:overflowPunct/>
              <w:topLinePunct w:val="0"/>
              <w:autoSpaceDE/>
              <w:autoSpaceDN/>
              <w:bidi w:val="0"/>
              <w:adjustRightInd/>
              <w:snapToGrid/>
              <w:spacing w:before="0" w:after="0" w:line="360" w:lineRule="auto"/>
              <w:ind w:left="0" w:right="0" w:firstLine="0"/>
              <w:jc w:val="both"/>
              <w:textAlignment w:val="auto"/>
              <w:rPr>
                <w:rFonts w:hint="default" w:ascii="宋体" w:hAnsi="宋体" w:eastAsia="宋体" w:cs="宋体"/>
                <w:color w:val="auto"/>
                <w:spacing w:val="0"/>
                <w:position w:val="0"/>
                <w:sz w:val="21"/>
                <w:szCs w:val="21"/>
                <w:shd w:val="clear" w:color="auto" w:fill="auto"/>
                <w:lang w:val="en-US"/>
              </w:rPr>
            </w:pPr>
            <w:r>
              <w:rPr>
                <w:rFonts w:hint="eastAsia" w:ascii="宋体" w:hAnsi="宋体" w:eastAsia="宋体" w:cs="宋体"/>
                <w:color w:val="000000"/>
                <w:spacing w:val="0"/>
                <w:position w:val="0"/>
                <w:sz w:val="21"/>
                <w:szCs w:val="21"/>
                <w:shd w:val="clear" w:color="auto" w:fill="auto"/>
              </w:rPr>
              <w:t>1.</w:t>
            </w:r>
            <w:r>
              <w:rPr>
                <w:rFonts w:hint="eastAsia" w:ascii="宋体" w:hAnsi="宋体" w:cs="宋体"/>
                <w:color w:val="000000"/>
                <w:spacing w:val="0"/>
                <w:position w:val="0"/>
                <w:sz w:val="21"/>
                <w:szCs w:val="21"/>
                <w:shd w:val="clear" w:color="auto" w:fill="auto"/>
                <w:lang w:val="en-US" w:eastAsia="zh-CN"/>
              </w:rPr>
              <w:t>尝试用线描画的形式绘制壶、扇子以及盘子。</w:t>
            </w:r>
          </w:p>
          <w:p w14:paraId="6F8E6688">
            <w:pPr>
              <w:keepNext w:val="0"/>
              <w:keepLines w:val="0"/>
              <w:pageBreakBefore w:val="0"/>
              <w:widowControl w:val="0"/>
              <w:tabs>
                <w:tab w:val="left" w:pos="312"/>
              </w:tabs>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pacing w:val="0"/>
                <w:position w:val="0"/>
                <w:sz w:val="21"/>
                <w:szCs w:val="21"/>
                <w:shd w:val="clear" w:color="auto" w:fill="auto"/>
                <w:lang w:val="en-US"/>
              </w:rPr>
            </w:pPr>
            <w:r>
              <w:rPr>
                <w:rFonts w:hint="eastAsia" w:ascii="宋体" w:hAnsi="宋体" w:cs="Times New Roman"/>
                <w:szCs w:val="21"/>
                <w:lang w:val="en-US" w:eastAsia="zh-CN"/>
              </w:rPr>
              <w:t>2.能大胆地展示并介绍自己的作品。</w:t>
            </w:r>
          </w:p>
        </w:tc>
        <w:tc>
          <w:tcPr>
            <w:tcW w:w="1695" w:type="dxa"/>
            <w:tcBorders>
              <w:top w:val="single" w:color="000000" w:sz="4" w:space="0"/>
              <w:left w:val="nil"/>
              <w:bottom w:val="single" w:color="000000" w:sz="4" w:space="0"/>
              <w:right w:val="single" w:color="000000" w:sz="4" w:space="0"/>
            </w:tcBorders>
            <w:noWrap w:val="0"/>
            <w:vAlign w:val="center"/>
          </w:tcPr>
          <w:p w14:paraId="39A71072">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cs="宋体"/>
                <w:color w:val="000000"/>
                <w:spacing w:val="0"/>
                <w:position w:val="0"/>
                <w:sz w:val="21"/>
                <w:szCs w:val="21"/>
                <w:shd w:val="clear" w:color="auto" w:fill="auto"/>
                <w:lang w:val="en-US" w:eastAsia="zh-CN"/>
              </w:rPr>
              <w:t>画纸</w:t>
            </w:r>
            <w:r>
              <w:rPr>
                <w:rFonts w:hint="eastAsia" w:ascii="宋体" w:hAnsi="宋体" w:eastAsia="宋体" w:cs="宋体"/>
                <w:color w:val="000000"/>
                <w:spacing w:val="0"/>
                <w:position w:val="0"/>
                <w:sz w:val="21"/>
                <w:szCs w:val="21"/>
                <w:shd w:val="clear" w:color="auto" w:fill="auto"/>
                <w:lang w:eastAsia="zh-CN"/>
              </w:rPr>
              <w:t>、</w:t>
            </w:r>
            <w:r>
              <w:rPr>
                <w:rFonts w:hint="eastAsia" w:ascii="宋体" w:hAnsi="宋体" w:cs="宋体"/>
                <w:color w:val="000000"/>
                <w:spacing w:val="0"/>
                <w:position w:val="0"/>
                <w:sz w:val="21"/>
                <w:szCs w:val="21"/>
                <w:shd w:val="clear" w:color="auto" w:fill="auto"/>
                <w:lang w:val="en-US" w:eastAsia="zh-CN"/>
              </w:rPr>
              <w:t>剪刀</w:t>
            </w:r>
            <w:r>
              <w:rPr>
                <w:rFonts w:hint="eastAsia" w:ascii="宋体" w:hAnsi="宋体" w:eastAsia="宋体" w:cs="宋体"/>
                <w:color w:val="000000"/>
                <w:spacing w:val="0"/>
                <w:position w:val="0"/>
                <w:sz w:val="21"/>
                <w:szCs w:val="21"/>
                <w:shd w:val="clear" w:color="auto" w:fill="auto"/>
                <w:lang w:eastAsia="zh-CN"/>
              </w:rPr>
              <w:t>、胶水</w:t>
            </w:r>
            <w:r>
              <w:rPr>
                <w:rFonts w:hint="eastAsia" w:ascii="宋体" w:hAnsi="宋体" w:cs="宋体"/>
                <w:color w:val="000000"/>
                <w:spacing w:val="0"/>
                <w:position w:val="0"/>
                <w:sz w:val="21"/>
                <w:szCs w:val="21"/>
                <w:shd w:val="clear" w:color="auto" w:fill="auto"/>
                <w:lang w:val="en-US" w:eastAsia="zh-CN"/>
              </w:rPr>
              <w:t>等</w:t>
            </w:r>
          </w:p>
        </w:tc>
        <w:tc>
          <w:tcPr>
            <w:tcW w:w="2153" w:type="dxa"/>
            <w:tcBorders>
              <w:top w:val="single" w:color="000000" w:sz="4" w:space="0"/>
              <w:left w:val="nil"/>
              <w:bottom w:val="single" w:color="000000" w:sz="4" w:space="0"/>
              <w:right w:val="single" w:color="000000" w:sz="12" w:space="0"/>
            </w:tcBorders>
            <w:noWrap w:val="0"/>
            <w:vAlign w:val="center"/>
          </w:tcPr>
          <w:p w14:paraId="47831531">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position w:val="0"/>
                <w:sz w:val="21"/>
                <w:szCs w:val="21"/>
                <w:shd w:val="clear" w:color="auto" w:fill="auto"/>
              </w:rPr>
            </w:pPr>
            <w:r>
              <w:rPr>
                <w:rFonts w:hint="eastAsia" w:ascii="宋体" w:hAnsi="宋体" w:eastAsia="宋体" w:cs="宋体"/>
                <w:color w:val="000000"/>
                <w:spacing w:val="0"/>
                <w:position w:val="0"/>
                <w:sz w:val="21"/>
                <w:szCs w:val="21"/>
                <w:shd w:val="clear" w:color="auto" w:fill="auto"/>
                <w:lang w:eastAsia="zh-CN"/>
              </w:rPr>
              <w:t>幼儿能否进行大胆创作</w:t>
            </w:r>
            <w:r>
              <w:rPr>
                <w:rFonts w:hint="eastAsia" w:ascii="宋体" w:hAnsi="宋体" w:eastAsia="宋体" w:cs="宋体"/>
                <w:color w:val="000000"/>
                <w:spacing w:val="0"/>
                <w:position w:val="0"/>
                <w:sz w:val="21"/>
                <w:szCs w:val="21"/>
                <w:shd w:val="clear" w:color="auto" w:fill="auto"/>
              </w:rPr>
              <w:t>。</w:t>
            </w:r>
          </w:p>
        </w:tc>
      </w:tr>
      <w:tr w14:paraId="1A6B36B3">
        <w:tblPrEx>
          <w:tblCellMar>
            <w:top w:w="0" w:type="dxa"/>
            <w:left w:w="108" w:type="dxa"/>
            <w:bottom w:w="0" w:type="dxa"/>
            <w:right w:w="108" w:type="dxa"/>
          </w:tblCellMar>
        </w:tblPrEx>
        <w:trPr>
          <w:trHeight w:val="802" w:hRule="atLeast"/>
        </w:trPr>
        <w:tc>
          <w:tcPr>
            <w:tcW w:w="420" w:type="dxa"/>
            <w:vMerge w:val="continue"/>
            <w:tcBorders>
              <w:top w:val="single" w:color="auto" w:sz="4" w:space="0"/>
              <w:left w:val="single" w:color="auto" w:sz="12" w:space="0"/>
              <w:bottom w:val="single" w:color="auto" w:sz="4" w:space="0"/>
              <w:right w:val="single" w:color="000000" w:sz="4" w:space="0"/>
            </w:tcBorders>
            <w:noWrap w:val="0"/>
            <w:vAlign w:val="center"/>
          </w:tcPr>
          <w:p w14:paraId="7725A5C6">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b/>
                <w:color w:val="000000"/>
                <w:spacing w:val="0"/>
                <w:position w:val="0"/>
                <w:sz w:val="24"/>
                <w:szCs w:val="24"/>
                <w:shd w:val="clear" w:color="auto" w:fill="auto"/>
              </w:rPr>
            </w:pPr>
          </w:p>
        </w:tc>
        <w:tc>
          <w:tcPr>
            <w:tcW w:w="1592" w:type="dxa"/>
            <w:tcBorders>
              <w:top w:val="single" w:color="auto" w:sz="4" w:space="0"/>
              <w:left w:val="nil"/>
              <w:bottom w:val="single" w:color="auto" w:sz="4" w:space="0"/>
              <w:right w:val="single" w:color="auto" w:sz="4" w:space="0"/>
            </w:tcBorders>
            <w:noWrap w:val="0"/>
            <w:vAlign w:val="center"/>
          </w:tcPr>
          <w:p w14:paraId="36BD8EEE">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position w:val="0"/>
                <w:sz w:val="24"/>
                <w:szCs w:val="24"/>
                <w:shd w:val="clear" w:color="auto" w:fill="auto"/>
                <w:lang w:val="en-US" w:eastAsia="zh-CN"/>
              </w:rPr>
            </w:pPr>
            <w:r>
              <w:rPr>
                <w:rFonts w:hint="eastAsia" w:ascii="宋体" w:hAnsi="宋体" w:cs="宋体"/>
                <w:b/>
                <w:bCs/>
                <w:color w:val="000000"/>
                <w:spacing w:val="0"/>
                <w:position w:val="0"/>
                <w:sz w:val="24"/>
                <w:szCs w:val="24"/>
                <w:shd w:val="clear" w:color="auto" w:fill="auto"/>
                <w:lang w:val="en-US" w:eastAsia="zh-CN"/>
              </w:rPr>
              <w:t>青花服饰</w:t>
            </w:r>
          </w:p>
        </w:tc>
        <w:tc>
          <w:tcPr>
            <w:tcW w:w="3420" w:type="dxa"/>
            <w:tcBorders>
              <w:top w:val="single" w:color="000000" w:sz="4" w:space="0"/>
              <w:left w:val="nil"/>
              <w:bottom w:val="single" w:color="000000" w:sz="4" w:space="0"/>
              <w:right w:val="single" w:color="auto" w:sz="4" w:space="0"/>
            </w:tcBorders>
            <w:noWrap w:val="0"/>
            <w:vAlign w:val="center"/>
          </w:tcPr>
          <w:p w14:paraId="42EA5C0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eastAsia="宋体" w:cs="宋体"/>
                <w:color w:val="000000"/>
                <w:spacing w:val="0"/>
                <w:position w:val="0"/>
                <w:sz w:val="21"/>
                <w:szCs w:val="21"/>
                <w:shd w:val="clear" w:color="auto" w:fill="auto"/>
                <w:lang w:val="en-US" w:eastAsia="zh-CN"/>
              </w:rPr>
              <w:t>1.</w:t>
            </w:r>
            <w:r>
              <w:rPr>
                <w:rFonts w:hint="eastAsia" w:ascii="宋体" w:hAnsi="宋体"/>
                <w:sz w:val="21"/>
                <w:szCs w:val="21"/>
                <w:lang w:val="en-US" w:eastAsia="zh-CN"/>
              </w:rPr>
              <w:t>能独立设计青花花纹的布料，利用材料进行服装设计与制作。</w:t>
            </w:r>
          </w:p>
          <w:p w14:paraId="7196A8BF">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position w:val="0"/>
                <w:sz w:val="21"/>
                <w:szCs w:val="21"/>
                <w:shd w:val="clear" w:color="auto" w:fill="auto"/>
              </w:rPr>
            </w:pPr>
            <w:r>
              <w:rPr>
                <w:rFonts w:hint="eastAsia" w:ascii="宋体" w:hAnsi="宋体" w:eastAsia="宋体" w:cs="宋体"/>
                <w:color w:val="000000"/>
                <w:spacing w:val="0"/>
                <w:position w:val="0"/>
                <w:sz w:val="21"/>
                <w:szCs w:val="21"/>
                <w:shd w:val="clear" w:color="auto" w:fill="auto"/>
              </w:rPr>
              <w:t>2.</w:t>
            </w:r>
            <w:r>
              <w:rPr>
                <w:rFonts w:hint="eastAsia" w:ascii="宋体" w:hAnsi="宋体" w:eastAsia="宋体" w:cs="宋体"/>
                <w:color w:val="000000"/>
                <w:spacing w:val="0"/>
                <w:position w:val="0"/>
                <w:sz w:val="21"/>
                <w:szCs w:val="21"/>
                <w:shd w:val="clear" w:color="auto" w:fill="auto"/>
                <w:lang w:eastAsia="zh-CN"/>
              </w:rPr>
              <w:t>体验中国非遗文化的魅力，增强民族自信</w:t>
            </w:r>
            <w:r>
              <w:rPr>
                <w:rFonts w:hint="eastAsia" w:ascii="宋体" w:hAnsi="宋体" w:eastAsia="宋体" w:cs="宋体"/>
                <w:color w:val="000000"/>
                <w:spacing w:val="0"/>
                <w:position w:val="0"/>
                <w:sz w:val="21"/>
                <w:szCs w:val="21"/>
                <w:shd w:val="clear" w:color="auto" w:fill="auto"/>
              </w:rPr>
              <w:t>。</w:t>
            </w:r>
          </w:p>
        </w:tc>
        <w:tc>
          <w:tcPr>
            <w:tcW w:w="1695" w:type="dxa"/>
            <w:tcBorders>
              <w:top w:val="single" w:color="000000" w:sz="4" w:space="0"/>
              <w:left w:val="nil"/>
              <w:bottom w:val="single" w:color="000000" w:sz="4" w:space="0"/>
              <w:right w:val="single" w:color="000000" w:sz="4" w:space="0"/>
            </w:tcBorders>
            <w:noWrap w:val="0"/>
            <w:vAlign w:val="center"/>
          </w:tcPr>
          <w:p w14:paraId="1AA53307">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position w:val="0"/>
                <w:sz w:val="21"/>
                <w:szCs w:val="21"/>
                <w:shd w:val="clear" w:color="auto" w:fill="auto"/>
                <w:lang w:eastAsia="zh-CN"/>
              </w:rPr>
            </w:pPr>
            <w:r>
              <w:rPr>
                <w:rFonts w:hint="eastAsia" w:ascii="宋体" w:hAnsi="宋体" w:cs="宋体"/>
                <w:color w:val="000000"/>
                <w:spacing w:val="0"/>
                <w:position w:val="0"/>
                <w:sz w:val="21"/>
                <w:szCs w:val="21"/>
                <w:shd w:val="clear" w:color="auto" w:fill="auto"/>
                <w:lang w:val="en-US" w:eastAsia="zh-CN"/>
              </w:rPr>
              <w:t>餐巾纸、扭扭棒</w:t>
            </w:r>
            <w:r>
              <w:rPr>
                <w:rFonts w:hint="eastAsia" w:ascii="宋体" w:hAnsi="宋体" w:eastAsia="宋体" w:cs="宋体"/>
                <w:color w:val="000000"/>
                <w:spacing w:val="0"/>
                <w:position w:val="0"/>
                <w:sz w:val="21"/>
                <w:szCs w:val="21"/>
                <w:shd w:val="clear" w:color="auto" w:fill="auto"/>
                <w:lang w:val="en-US" w:eastAsia="zh-CN"/>
              </w:rPr>
              <w:t>等</w:t>
            </w:r>
          </w:p>
        </w:tc>
        <w:tc>
          <w:tcPr>
            <w:tcW w:w="2153" w:type="dxa"/>
            <w:tcBorders>
              <w:top w:val="single" w:color="000000" w:sz="4" w:space="0"/>
              <w:left w:val="nil"/>
              <w:bottom w:val="single" w:color="000000" w:sz="4" w:space="0"/>
              <w:right w:val="single" w:color="000000" w:sz="12" w:space="0"/>
            </w:tcBorders>
            <w:noWrap w:val="0"/>
            <w:vAlign w:val="center"/>
          </w:tcPr>
          <w:p w14:paraId="1E159A8E">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pacing w:val="0"/>
                <w:position w:val="0"/>
                <w:sz w:val="21"/>
                <w:szCs w:val="21"/>
                <w:shd w:val="clear" w:color="auto" w:fill="auto"/>
                <w:lang w:val="en-US"/>
              </w:rPr>
            </w:pPr>
            <w:r>
              <w:rPr>
                <w:rFonts w:hint="eastAsia" w:ascii="宋体" w:hAnsi="宋体" w:cs="宋体"/>
                <w:color w:val="000000"/>
                <w:spacing w:val="0"/>
                <w:position w:val="0"/>
                <w:sz w:val="21"/>
                <w:szCs w:val="21"/>
                <w:shd w:val="clear" w:color="auto" w:fill="auto"/>
                <w:lang w:val="en-US" w:eastAsia="zh-CN"/>
              </w:rPr>
              <w:t>能否根据设计稿和已有经验进行创作。</w:t>
            </w:r>
          </w:p>
        </w:tc>
      </w:tr>
      <w:tr w14:paraId="3F82BCAC">
        <w:tblPrEx>
          <w:tblCellMar>
            <w:top w:w="0" w:type="dxa"/>
            <w:left w:w="108" w:type="dxa"/>
            <w:bottom w:w="0" w:type="dxa"/>
            <w:right w:w="108" w:type="dxa"/>
          </w:tblCellMar>
        </w:tblPrEx>
        <w:trPr>
          <w:trHeight w:val="802" w:hRule="atLeast"/>
        </w:trPr>
        <w:tc>
          <w:tcPr>
            <w:tcW w:w="420" w:type="dxa"/>
            <w:tcBorders>
              <w:top w:val="single" w:color="auto" w:sz="4" w:space="0"/>
              <w:left w:val="single" w:color="auto" w:sz="12" w:space="0"/>
              <w:bottom w:val="single" w:color="auto" w:sz="4" w:space="0"/>
              <w:right w:val="single" w:color="000000" w:sz="4" w:space="0"/>
            </w:tcBorders>
            <w:noWrap w:val="0"/>
            <w:vAlign w:val="center"/>
          </w:tcPr>
          <w:p w14:paraId="308BC965">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b/>
                <w:color w:val="000000"/>
                <w:spacing w:val="0"/>
                <w:position w:val="0"/>
                <w:sz w:val="24"/>
                <w:szCs w:val="24"/>
                <w:shd w:val="clear" w:color="auto" w:fill="auto"/>
              </w:rPr>
            </w:pPr>
            <w:r>
              <w:rPr>
                <w:rFonts w:hint="eastAsia" w:ascii="宋体" w:hAnsi="宋体" w:eastAsia="宋体" w:cs="宋体"/>
                <w:b/>
                <w:color w:val="000000"/>
                <w:spacing w:val="0"/>
                <w:position w:val="0"/>
                <w:sz w:val="24"/>
                <w:szCs w:val="24"/>
                <w:shd w:val="clear" w:color="auto" w:fill="auto"/>
              </w:rPr>
              <w:t>阅读</w:t>
            </w:r>
            <w:r>
              <w:rPr>
                <w:rFonts w:hint="eastAsia" w:ascii="宋体" w:hAnsi="宋体" w:eastAsia="宋体" w:cs="宋体"/>
                <w:b/>
                <w:color w:val="000000"/>
                <w:spacing w:val="0"/>
                <w:position w:val="0"/>
                <w:sz w:val="24"/>
                <w:szCs w:val="24"/>
                <w:shd w:val="clear" w:color="auto" w:fill="auto"/>
                <w:lang w:val="en-US" w:eastAsia="zh-CN"/>
              </w:rPr>
              <w:t>区</w:t>
            </w:r>
          </w:p>
        </w:tc>
        <w:tc>
          <w:tcPr>
            <w:tcW w:w="1592" w:type="dxa"/>
            <w:tcBorders>
              <w:top w:val="single" w:color="auto" w:sz="4" w:space="0"/>
              <w:left w:val="nil"/>
              <w:bottom w:val="single" w:color="auto" w:sz="4" w:space="0"/>
              <w:right w:val="single" w:color="auto" w:sz="4" w:space="0"/>
            </w:tcBorders>
            <w:noWrap w:val="0"/>
            <w:vAlign w:val="center"/>
          </w:tcPr>
          <w:p w14:paraId="0B33DA0A">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宋体" w:hAnsi="宋体" w:eastAsia="宋体" w:cs="宋体"/>
                <w:b/>
                <w:bCs/>
                <w:color w:val="000000"/>
                <w:spacing w:val="0"/>
                <w:position w:val="0"/>
                <w:sz w:val="24"/>
                <w:szCs w:val="24"/>
                <w:shd w:val="clear" w:color="auto" w:fill="auto"/>
                <w:lang w:val="en-US"/>
              </w:rPr>
            </w:pPr>
            <w:r>
              <w:rPr>
                <w:rFonts w:hint="eastAsia" w:ascii="宋体" w:hAnsi="宋体" w:cs="宋体"/>
                <w:b/>
                <w:bCs/>
                <w:sz w:val="24"/>
                <w:szCs w:val="24"/>
                <w:u w:val="none"/>
                <w:vertAlign w:val="baseline"/>
                <w:lang w:val="en-US" w:eastAsia="zh-CN"/>
              </w:rPr>
              <w:t>青花绘本</w:t>
            </w:r>
          </w:p>
        </w:tc>
        <w:tc>
          <w:tcPr>
            <w:tcW w:w="3420" w:type="dxa"/>
            <w:tcBorders>
              <w:top w:val="single" w:color="000000" w:sz="4" w:space="0"/>
              <w:left w:val="nil"/>
              <w:bottom w:val="single" w:color="000000" w:sz="4" w:space="0"/>
              <w:right w:val="single" w:color="auto" w:sz="4" w:space="0"/>
            </w:tcBorders>
            <w:noWrap w:val="0"/>
            <w:vAlign w:val="center"/>
          </w:tcPr>
          <w:p w14:paraId="7CC6EB5E">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color w:val="000000"/>
                <w:spacing w:val="0"/>
                <w:position w:val="0"/>
                <w:sz w:val="21"/>
                <w:szCs w:val="21"/>
                <w:shd w:val="clear" w:color="auto" w:fill="auto"/>
                <w:lang w:val="en-US" w:eastAsia="zh-CN"/>
              </w:rPr>
            </w:pPr>
            <w:r>
              <w:rPr>
                <w:rFonts w:hint="eastAsia" w:ascii="宋体" w:hAnsi="宋体" w:eastAsia="宋体" w:cs="宋体"/>
                <w:color w:val="000000"/>
                <w:spacing w:val="0"/>
                <w:position w:val="0"/>
                <w:sz w:val="21"/>
                <w:szCs w:val="21"/>
                <w:shd w:val="clear" w:color="auto" w:fill="auto"/>
              </w:rPr>
              <w:t>1.</w:t>
            </w:r>
            <w:r>
              <w:rPr>
                <w:rFonts w:hint="eastAsia" w:ascii="宋体" w:hAnsi="宋体" w:eastAsia="宋体" w:cs="宋体"/>
                <w:color w:val="000000"/>
                <w:spacing w:val="0"/>
                <w:position w:val="0"/>
                <w:sz w:val="21"/>
                <w:szCs w:val="21"/>
                <w:shd w:val="clear" w:color="auto" w:fill="auto"/>
                <w:lang w:val="en-US" w:eastAsia="zh-CN"/>
              </w:rPr>
              <w:t>通过</w:t>
            </w:r>
            <w:r>
              <w:rPr>
                <w:rFonts w:hint="eastAsia" w:ascii="宋体" w:hAnsi="宋体" w:cs="宋体"/>
                <w:color w:val="000000"/>
                <w:spacing w:val="0"/>
                <w:position w:val="0"/>
                <w:sz w:val="21"/>
                <w:szCs w:val="21"/>
                <w:shd w:val="clear" w:color="auto" w:fill="auto"/>
                <w:lang w:val="en-US" w:eastAsia="zh-CN"/>
              </w:rPr>
              <w:t>自主阅读</w:t>
            </w:r>
            <w:r>
              <w:rPr>
                <w:rFonts w:hint="eastAsia" w:ascii="宋体" w:hAnsi="宋体" w:eastAsia="宋体" w:cs="宋体"/>
                <w:color w:val="000000"/>
                <w:spacing w:val="0"/>
                <w:position w:val="0"/>
                <w:sz w:val="21"/>
                <w:szCs w:val="21"/>
                <w:shd w:val="clear" w:color="auto" w:fill="auto"/>
                <w:lang w:val="en-US" w:eastAsia="zh-CN"/>
              </w:rPr>
              <w:t>了解有关</w:t>
            </w:r>
            <w:r>
              <w:rPr>
                <w:rFonts w:hint="eastAsia" w:ascii="宋体" w:hAnsi="宋体" w:cs="宋体"/>
                <w:color w:val="000000"/>
                <w:spacing w:val="0"/>
                <w:position w:val="0"/>
                <w:sz w:val="21"/>
                <w:szCs w:val="21"/>
                <w:shd w:val="clear" w:color="auto" w:fill="auto"/>
                <w:lang w:val="en-US" w:eastAsia="zh-CN"/>
              </w:rPr>
              <w:t>青花</w:t>
            </w:r>
            <w:r>
              <w:rPr>
                <w:rFonts w:hint="eastAsia" w:ascii="宋体" w:hAnsi="宋体" w:eastAsia="宋体" w:cs="宋体"/>
                <w:color w:val="000000"/>
                <w:spacing w:val="0"/>
                <w:position w:val="0"/>
                <w:sz w:val="21"/>
                <w:szCs w:val="21"/>
                <w:shd w:val="clear" w:color="auto" w:fill="auto"/>
                <w:lang w:val="en-US" w:eastAsia="zh-CN"/>
              </w:rPr>
              <w:t>的</w:t>
            </w:r>
            <w:r>
              <w:rPr>
                <w:rFonts w:hint="eastAsia" w:ascii="宋体" w:hAnsi="宋体" w:cs="宋体"/>
                <w:color w:val="000000"/>
                <w:spacing w:val="0"/>
                <w:position w:val="0"/>
                <w:sz w:val="21"/>
                <w:szCs w:val="21"/>
                <w:shd w:val="clear" w:color="auto" w:fill="auto"/>
                <w:lang w:val="en-US" w:eastAsia="zh-CN"/>
              </w:rPr>
              <w:t>绘本</w:t>
            </w:r>
            <w:r>
              <w:rPr>
                <w:rFonts w:hint="eastAsia" w:ascii="宋体" w:hAnsi="宋体" w:eastAsia="宋体" w:cs="宋体"/>
                <w:color w:val="000000"/>
                <w:spacing w:val="0"/>
                <w:position w:val="0"/>
                <w:sz w:val="21"/>
                <w:szCs w:val="21"/>
                <w:shd w:val="clear" w:color="auto" w:fill="auto"/>
                <w:lang w:val="en-US" w:eastAsia="zh-CN"/>
              </w:rPr>
              <w:t>，尝试用自己的方式续编故事。</w:t>
            </w:r>
          </w:p>
          <w:p w14:paraId="062D5EBF">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eastAsia="宋体" w:cs="宋体"/>
                <w:color w:val="000000"/>
                <w:spacing w:val="0"/>
                <w:position w:val="0"/>
                <w:sz w:val="21"/>
                <w:szCs w:val="21"/>
                <w:shd w:val="clear" w:color="auto" w:fill="auto"/>
              </w:rPr>
              <w:t>2.愿意</w:t>
            </w:r>
            <w:r>
              <w:rPr>
                <w:rFonts w:hint="eastAsia" w:ascii="宋体" w:hAnsi="宋体" w:eastAsia="宋体" w:cs="宋体"/>
                <w:color w:val="000000"/>
                <w:spacing w:val="0"/>
                <w:position w:val="0"/>
                <w:sz w:val="21"/>
                <w:szCs w:val="21"/>
                <w:shd w:val="clear" w:color="auto" w:fill="auto"/>
                <w:lang w:val="en-US" w:eastAsia="zh-CN"/>
              </w:rPr>
              <w:t>和</w:t>
            </w:r>
            <w:r>
              <w:rPr>
                <w:rFonts w:hint="eastAsia" w:ascii="宋体" w:hAnsi="宋体" w:eastAsia="宋体" w:cs="宋体"/>
                <w:color w:val="000000"/>
                <w:spacing w:val="0"/>
                <w:position w:val="0"/>
                <w:sz w:val="21"/>
                <w:szCs w:val="21"/>
                <w:shd w:val="clear" w:color="auto" w:fill="auto"/>
              </w:rPr>
              <w:t>好朋友分享</w:t>
            </w:r>
            <w:r>
              <w:rPr>
                <w:rFonts w:hint="eastAsia" w:ascii="宋体" w:hAnsi="宋体" w:eastAsia="宋体" w:cs="宋体"/>
                <w:color w:val="000000"/>
                <w:spacing w:val="0"/>
                <w:position w:val="0"/>
                <w:sz w:val="21"/>
                <w:szCs w:val="21"/>
                <w:shd w:val="clear" w:color="auto" w:fill="auto"/>
                <w:lang w:val="en-US" w:eastAsia="zh-CN"/>
              </w:rPr>
              <w:t>与</w:t>
            </w:r>
            <w:r>
              <w:rPr>
                <w:rFonts w:hint="eastAsia" w:ascii="宋体" w:hAnsi="宋体" w:cs="宋体"/>
                <w:color w:val="000000"/>
                <w:spacing w:val="0"/>
                <w:position w:val="0"/>
                <w:sz w:val="21"/>
                <w:szCs w:val="21"/>
                <w:shd w:val="clear" w:color="auto" w:fill="auto"/>
                <w:lang w:val="en-US" w:eastAsia="zh-CN"/>
              </w:rPr>
              <w:t>青花有关</w:t>
            </w:r>
            <w:r>
              <w:rPr>
                <w:rFonts w:hint="eastAsia" w:ascii="宋体" w:hAnsi="宋体" w:eastAsia="宋体" w:cs="宋体"/>
                <w:color w:val="000000"/>
                <w:spacing w:val="0"/>
                <w:position w:val="0"/>
                <w:sz w:val="21"/>
                <w:szCs w:val="21"/>
                <w:shd w:val="clear" w:color="auto" w:fill="auto"/>
              </w:rPr>
              <w:t>的</w:t>
            </w:r>
            <w:r>
              <w:rPr>
                <w:rFonts w:hint="eastAsia" w:ascii="宋体" w:hAnsi="宋体" w:cs="宋体"/>
                <w:color w:val="000000"/>
                <w:spacing w:val="0"/>
                <w:position w:val="0"/>
                <w:sz w:val="21"/>
                <w:szCs w:val="21"/>
                <w:shd w:val="clear" w:color="auto" w:fill="auto"/>
                <w:lang w:val="en-US" w:eastAsia="zh-CN"/>
              </w:rPr>
              <w:t>绘本故事。</w:t>
            </w:r>
          </w:p>
        </w:tc>
        <w:tc>
          <w:tcPr>
            <w:tcW w:w="1695" w:type="dxa"/>
            <w:tcBorders>
              <w:top w:val="single" w:color="000000" w:sz="4" w:space="0"/>
              <w:left w:val="nil"/>
              <w:bottom w:val="single" w:color="000000" w:sz="4" w:space="0"/>
              <w:right w:val="single" w:color="000000" w:sz="4" w:space="0"/>
            </w:tcBorders>
            <w:noWrap w:val="0"/>
            <w:vAlign w:val="center"/>
          </w:tcPr>
          <w:p w14:paraId="5668A960">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000000"/>
                <w:spacing w:val="0"/>
                <w:position w:val="0"/>
                <w:sz w:val="21"/>
                <w:szCs w:val="21"/>
                <w:shd w:val="clear" w:color="auto" w:fill="auto"/>
                <w:lang w:val="en-US" w:eastAsia="zh-CN"/>
              </w:rPr>
            </w:pPr>
            <w:r>
              <w:rPr>
                <w:rFonts w:hint="eastAsia" w:ascii="宋体" w:hAnsi="宋体" w:cs="宋体"/>
                <w:color w:val="000000"/>
                <w:spacing w:val="0"/>
                <w:position w:val="0"/>
                <w:sz w:val="21"/>
                <w:szCs w:val="21"/>
                <w:shd w:val="clear" w:color="auto" w:fill="auto"/>
                <w:lang w:val="en-US" w:eastAsia="zh-CN"/>
              </w:rPr>
              <w:t>青花绘本、</w:t>
            </w:r>
            <w:r>
              <w:rPr>
                <w:rFonts w:hint="eastAsia" w:ascii="宋体" w:hAnsi="宋体" w:eastAsia="宋体" w:cs="宋体"/>
                <w:color w:val="000000"/>
                <w:spacing w:val="0"/>
                <w:position w:val="0"/>
                <w:sz w:val="21"/>
                <w:szCs w:val="21"/>
                <w:shd w:val="clear" w:color="auto" w:fill="auto"/>
                <w:lang w:eastAsia="zh-CN"/>
              </w:rPr>
              <w:t>二维码、记录纸</w:t>
            </w:r>
          </w:p>
        </w:tc>
        <w:tc>
          <w:tcPr>
            <w:tcW w:w="2153" w:type="dxa"/>
            <w:tcBorders>
              <w:top w:val="single" w:color="000000" w:sz="4" w:space="0"/>
              <w:left w:val="nil"/>
              <w:bottom w:val="single" w:color="000000" w:sz="4" w:space="0"/>
              <w:right w:val="single" w:color="000000" w:sz="12" w:space="0"/>
            </w:tcBorders>
            <w:noWrap w:val="0"/>
            <w:vAlign w:val="center"/>
          </w:tcPr>
          <w:p w14:paraId="752D48F7">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default" w:ascii="宋体" w:hAnsi="宋体" w:eastAsia="宋体" w:cs="宋体"/>
                <w:color w:val="000000"/>
                <w:spacing w:val="0"/>
                <w:position w:val="0"/>
                <w:sz w:val="21"/>
                <w:szCs w:val="21"/>
                <w:shd w:val="clear" w:color="auto" w:fill="auto"/>
                <w:lang w:val="en-US" w:eastAsia="zh-CN"/>
              </w:rPr>
            </w:pPr>
            <w:r>
              <w:rPr>
                <w:rFonts w:hint="eastAsia" w:ascii="宋体" w:hAnsi="宋体" w:eastAsia="宋体" w:cs="宋体"/>
                <w:color w:val="000000"/>
                <w:spacing w:val="0"/>
                <w:position w:val="0"/>
                <w:sz w:val="21"/>
                <w:szCs w:val="21"/>
                <w:shd w:val="clear" w:color="auto" w:fill="auto"/>
              </w:rPr>
              <w:t>能否根据</w:t>
            </w:r>
            <w:r>
              <w:rPr>
                <w:rFonts w:hint="eastAsia" w:ascii="宋体" w:hAnsi="宋体" w:cs="宋体"/>
                <w:color w:val="000000"/>
                <w:spacing w:val="0"/>
                <w:position w:val="0"/>
                <w:sz w:val="21"/>
                <w:szCs w:val="21"/>
                <w:shd w:val="clear" w:color="auto" w:fill="auto"/>
                <w:lang w:val="en-US" w:eastAsia="zh-CN"/>
              </w:rPr>
              <w:t>绘本</w:t>
            </w:r>
            <w:r>
              <w:rPr>
                <w:rFonts w:hint="eastAsia" w:ascii="宋体" w:hAnsi="宋体" w:eastAsia="宋体" w:cs="宋体"/>
                <w:color w:val="000000"/>
                <w:spacing w:val="0"/>
                <w:position w:val="0"/>
                <w:sz w:val="21"/>
                <w:szCs w:val="21"/>
                <w:shd w:val="clear" w:color="auto" w:fill="auto"/>
              </w:rPr>
              <w:t>画面的线索</w:t>
            </w:r>
            <w:r>
              <w:rPr>
                <w:rFonts w:hint="eastAsia" w:ascii="宋体" w:hAnsi="宋体" w:eastAsia="宋体" w:cs="宋体"/>
                <w:color w:val="000000"/>
                <w:spacing w:val="0"/>
                <w:position w:val="0"/>
                <w:sz w:val="21"/>
                <w:szCs w:val="21"/>
                <w:shd w:val="clear" w:color="auto" w:fill="auto"/>
                <w:lang w:val="en-US" w:eastAsia="zh-CN"/>
              </w:rPr>
              <w:t>大胆讲述</w:t>
            </w:r>
            <w:r>
              <w:rPr>
                <w:rFonts w:hint="eastAsia" w:ascii="宋体" w:hAnsi="宋体" w:eastAsia="宋体" w:cs="宋体"/>
                <w:color w:val="000000"/>
                <w:spacing w:val="0"/>
                <w:position w:val="0"/>
                <w:sz w:val="21"/>
                <w:szCs w:val="21"/>
                <w:shd w:val="clear" w:color="auto" w:fill="auto"/>
              </w:rPr>
              <w:t>并</w:t>
            </w:r>
            <w:r>
              <w:rPr>
                <w:rFonts w:hint="eastAsia" w:ascii="宋体" w:hAnsi="宋体" w:cs="宋体"/>
                <w:color w:val="000000"/>
                <w:spacing w:val="0"/>
                <w:position w:val="0"/>
                <w:sz w:val="21"/>
                <w:szCs w:val="21"/>
                <w:shd w:val="clear" w:color="auto" w:fill="auto"/>
                <w:lang w:val="en-US" w:eastAsia="zh-CN"/>
              </w:rPr>
              <w:t>创编绘本。</w:t>
            </w:r>
          </w:p>
        </w:tc>
      </w:tr>
    </w:tbl>
    <w:p w14:paraId="406476EE">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177ABF28">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575A3E6B">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0B60EF4E">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77F876FE">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2B0FC11F">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559166D7">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1C5457B2">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6AD9BFBD">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14CB6FF4">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77FE454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黑体" w:eastAsia="黑体"/>
          <w:sz w:val="32"/>
          <w:szCs w:val="32"/>
          <w:lang w:val="en-US" w:eastAsia="zh-CN"/>
        </w:rPr>
      </w:pPr>
      <w:r>
        <w:rPr>
          <w:rFonts w:hint="eastAsia" w:ascii="黑体" w:eastAsia="黑体"/>
          <w:sz w:val="32"/>
          <w:szCs w:val="32"/>
          <w:lang w:val="en-US" w:eastAsia="zh-CN"/>
        </w:rPr>
        <w:t>大班区域游戏</w:t>
      </w:r>
      <w:r>
        <w:rPr>
          <w:rFonts w:hint="eastAsia" w:ascii="黑体" w:eastAsia="黑体"/>
          <w:sz w:val="32"/>
          <w:szCs w:val="32"/>
          <w:lang w:eastAsia="zh-CN"/>
        </w:rPr>
        <w:t>：</w:t>
      </w:r>
      <w:r>
        <w:rPr>
          <w:rFonts w:hint="eastAsia" w:ascii="黑体" w:eastAsia="黑体"/>
          <w:sz w:val="32"/>
          <w:szCs w:val="32"/>
          <w:lang w:val="en-US" w:eastAsia="zh-CN"/>
        </w:rPr>
        <w:t>“字”里行间</w:t>
      </w:r>
    </w:p>
    <w:p w14:paraId="7C70D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武进区刘海粟幼儿园﹒花东园   </w:t>
      </w:r>
      <w:r>
        <w:rPr>
          <w:rFonts w:hint="eastAsia" w:ascii="黑体" w:hAnsi="黑体" w:eastAsia="黑体" w:cs="黑体"/>
          <w:color w:val="000000" w:themeColor="text1"/>
          <w:szCs w:val="21"/>
          <w:lang w:val="en-US" w:eastAsia="zh-CN"/>
          <w14:textFill>
            <w14:solidFill>
              <w14:schemeClr w14:val="tx1"/>
            </w14:solidFill>
          </w14:textFill>
        </w:rPr>
        <w:t>杨滢  陈翠</w:t>
      </w:r>
    </w:p>
    <w:tbl>
      <w:tblPr>
        <w:tblStyle w:val="6"/>
        <w:tblpPr w:leftFromText="180" w:rightFromText="180" w:vertAnchor="text" w:horzAnchor="page" w:tblpX="1438" w:tblpY="93"/>
        <w:tblOverlap w:val="never"/>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1319"/>
        <w:gridCol w:w="3179"/>
        <w:gridCol w:w="1768"/>
        <w:gridCol w:w="2942"/>
      </w:tblGrid>
      <w:tr w14:paraId="0ACC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trPr>
        <w:tc>
          <w:tcPr>
            <w:tcW w:w="9640" w:type="dxa"/>
            <w:gridSpan w:val="5"/>
            <w:tcBorders>
              <w:top w:val="single" w:color="000000" w:sz="12" w:space="0"/>
              <w:left w:val="single" w:color="auto" w:sz="12" w:space="0"/>
              <w:bottom w:val="single" w:color="000000" w:sz="12" w:space="0"/>
              <w:right w:val="single" w:color="000000" w:sz="12" w:space="0"/>
            </w:tcBorders>
            <w:noWrap w:val="0"/>
            <w:vAlign w:val="center"/>
          </w:tcPr>
          <w:p w14:paraId="0E840CDA">
            <w:pPr>
              <w:pStyle w:val="17"/>
              <w:keepNext w:val="0"/>
              <w:keepLines w:val="0"/>
              <w:pageBreakBefore w:val="0"/>
              <w:widowControl w:val="0"/>
              <w:kinsoku/>
              <w:wordWrap/>
              <w:overflowPunct/>
              <w:topLinePunct w:val="0"/>
              <w:autoSpaceDN/>
              <w:bidi w:val="0"/>
              <w:snapToGrid/>
              <w:spacing w:line="360" w:lineRule="auto"/>
              <w:ind w:firstLine="0" w:firstLineChars="0"/>
              <w:textAlignment w:val="auto"/>
              <w:rPr>
                <w:rFonts w:hint="eastAsia" w:ascii="宋体" w:hAnsi="宋体" w:cs="宋体"/>
                <w:b/>
                <w:color w:val="000000"/>
                <w:sz w:val="24"/>
                <w:szCs w:val="24"/>
              </w:rPr>
            </w:pPr>
            <w:r>
              <w:rPr>
                <w:rFonts w:hint="eastAsia" w:ascii="宋体" w:hAnsi="宋体" w:cs="宋体"/>
                <w:b/>
                <w:color w:val="000000"/>
                <w:sz w:val="24"/>
                <w:szCs w:val="24"/>
              </w:rPr>
              <w:t>主题名称：</w:t>
            </w: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“字”里行间</w:t>
            </w:r>
            <w:r>
              <w:rPr>
                <w:rFonts w:hint="eastAsia" w:ascii="宋体" w:hAnsi="宋体" w:cs="宋体"/>
                <w:b/>
                <w:color w:val="000000"/>
                <w:sz w:val="24"/>
                <w:szCs w:val="24"/>
                <w:lang w:eastAsia="zh-CN"/>
              </w:rPr>
              <w:t>》</w:t>
            </w:r>
          </w:p>
          <w:p w14:paraId="4081369B">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宋体"/>
                <w:sz w:val="24"/>
                <w:szCs w:val="24"/>
              </w:rPr>
            </w:pPr>
            <w:r>
              <w:rPr>
                <w:rFonts w:ascii="宋体" w:hAnsi="宋体" w:eastAsia="宋体" w:cs="宋体"/>
                <w:sz w:val="24"/>
                <w:szCs w:val="24"/>
              </w:rPr>
              <w:t>在进入大班之后，幼儿对汉字的兴趣逐渐增强，他们开始更倾向于在绘画作品上写上名字或使用一些自创的符号和图形来记录他们的见闻。汉字作为中华文明的载体，是世界上最古老的文字之一，经历了六千年的文化发展与演变，形成了独特的文化符号。汉字不仅是幼儿了解和传承中华优秀传统文化的重要途径，也是培养他们语言发展、前阅读和前书写技能的重要工具。</w:t>
            </w:r>
          </w:p>
          <w:p w14:paraId="3230E4B7">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cs="宋体"/>
                <w:color w:val="000000"/>
                <w:sz w:val="21"/>
                <w:szCs w:val="21"/>
                <w:lang w:val="en-US" w:eastAsia="zh-CN"/>
              </w:rPr>
            </w:pPr>
            <w:r>
              <w:rPr>
                <w:rFonts w:ascii="宋体" w:hAnsi="宋体" w:eastAsia="宋体" w:cs="宋体"/>
                <w:sz w:val="24"/>
                <w:szCs w:val="24"/>
              </w:rPr>
              <w:t>大班是幼儿园与小学衔接的关键时期，有效开展前书写活动对幼儿适应小学生活具有深远的影响。结合《指南》：5～6岁 儿童对图书和生活情境中的文字符号感兴趣，知道文字表示一定的意义。我们开展了《“字”</w:t>
            </w:r>
            <w:r>
              <w:rPr>
                <w:rFonts w:hint="eastAsia" w:ascii="宋体" w:hAnsi="宋体" w:cs="宋体"/>
                <w:sz w:val="24"/>
                <w:szCs w:val="24"/>
                <w:lang w:val="en-US" w:eastAsia="zh-CN"/>
              </w:rPr>
              <w:t>里行间</w:t>
            </w:r>
            <w:r>
              <w:rPr>
                <w:rFonts w:ascii="宋体" w:hAnsi="宋体" w:eastAsia="宋体" w:cs="宋体"/>
                <w:sz w:val="24"/>
                <w:szCs w:val="24"/>
              </w:rPr>
              <w:t>》主题课程。</w:t>
            </w:r>
          </w:p>
        </w:tc>
      </w:tr>
      <w:tr w14:paraId="138F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432" w:type="dxa"/>
            <w:tcBorders>
              <w:top w:val="single" w:color="auto" w:sz="4" w:space="0"/>
              <w:left w:val="single" w:color="auto" w:sz="12" w:space="0"/>
              <w:bottom w:val="single" w:color="auto" w:sz="12" w:space="0"/>
            </w:tcBorders>
            <w:noWrap w:val="0"/>
            <w:vAlign w:val="center"/>
          </w:tcPr>
          <w:p w14:paraId="0C7D0551">
            <w:pPr>
              <w:keepNext w:val="0"/>
              <w:keepLines w:val="0"/>
              <w:pageBreakBefore w:val="0"/>
              <w:widowControl w:val="0"/>
              <w:kinsoku/>
              <w:wordWrap/>
              <w:overflowPunct/>
              <w:topLinePunct w:val="0"/>
              <w:autoSpaceDN/>
              <w:bidi w:val="0"/>
              <w:snapToGrid/>
              <w:spacing w:line="360" w:lineRule="auto"/>
              <w:textAlignment w:val="auto"/>
              <w:rPr>
                <w:rFonts w:hint="eastAsia" w:ascii="宋体" w:hAnsi="宋体" w:cs="宋体"/>
                <w:b/>
                <w:sz w:val="24"/>
              </w:rPr>
            </w:pPr>
            <w:r>
              <w:rPr>
                <w:rFonts w:hint="eastAsia" w:ascii="宋体" w:hAnsi="宋体" w:cs="宋体"/>
                <w:b/>
                <w:sz w:val="24"/>
              </w:rPr>
              <w:t>区域</w:t>
            </w:r>
          </w:p>
        </w:tc>
        <w:tc>
          <w:tcPr>
            <w:tcW w:w="1319" w:type="dxa"/>
            <w:tcBorders>
              <w:top w:val="single" w:color="000000" w:sz="12" w:space="0"/>
              <w:bottom w:val="single" w:color="auto" w:sz="12" w:space="0"/>
              <w:right w:val="single" w:color="auto" w:sz="4" w:space="0"/>
            </w:tcBorders>
            <w:noWrap w:val="0"/>
            <w:vAlign w:val="center"/>
          </w:tcPr>
          <w:p w14:paraId="36DAF8EB">
            <w:pPr>
              <w:keepNext w:val="0"/>
              <w:keepLines w:val="0"/>
              <w:pageBreakBefore w:val="0"/>
              <w:widowControl w:val="0"/>
              <w:kinsoku/>
              <w:wordWrap/>
              <w:overflowPunct/>
              <w:topLinePunct w:val="0"/>
              <w:autoSpaceDN/>
              <w:bidi w:val="0"/>
              <w:snapToGrid/>
              <w:spacing w:line="360" w:lineRule="auto"/>
              <w:jc w:val="center"/>
              <w:textAlignment w:val="auto"/>
              <w:rPr>
                <w:rFonts w:hint="eastAsia" w:ascii="宋体" w:hAnsi="宋体" w:cs="宋体"/>
                <w:b/>
                <w:sz w:val="24"/>
              </w:rPr>
            </w:pPr>
            <w:r>
              <w:rPr>
                <w:rFonts w:hint="eastAsia" w:ascii="宋体" w:hAnsi="宋体" w:cs="宋体"/>
                <w:b/>
                <w:sz w:val="24"/>
              </w:rPr>
              <w:t>材料</w:t>
            </w:r>
          </w:p>
          <w:p w14:paraId="11B1FDEC">
            <w:pPr>
              <w:keepNext w:val="0"/>
              <w:keepLines w:val="0"/>
              <w:pageBreakBefore w:val="0"/>
              <w:widowControl w:val="0"/>
              <w:kinsoku/>
              <w:wordWrap/>
              <w:overflowPunct/>
              <w:topLinePunct w:val="0"/>
              <w:autoSpaceDN/>
              <w:bidi w:val="0"/>
              <w:snapToGrid/>
              <w:spacing w:line="360" w:lineRule="auto"/>
              <w:jc w:val="center"/>
              <w:textAlignment w:val="auto"/>
              <w:rPr>
                <w:rFonts w:hint="eastAsia" w:ascii="宋体" w:hAnsi="宋体" w:cs="宋体"/>
                <w:b/>
                <w:sz w:val="24"/>
              </w:rPr>
            </w:pPr>
            <w:r>
              <w:rPr>
                <w:rFonts w:hint="eastAsia" w:ascii="宋体" w:hAnsi="宋体" w:cs="宋体"/>
                <w:b/>
                <w:sz w:val="24"/>
              </w:rPr>
              <w:t>名称</w:t>
            </w:r>
          </w:p>
        </w:tc>
        <w:tc>
          <w:tcPr>
            <w:tcW w:w="3179" w:type="dxa"/>
            <w:tcBorders>
              <w:top w:val="single" w:color="000000" w:sz="12" w:space="0"/>
              <w:bottom w:val="single" w:color="000000" w:sz="12" w:space="0"/>
              <w:right w:val="single" w:color="auto" w:sz="4" w:space="0"/>
            </w:tcBorders>
            <w:noWrap w:val="0"/>
            <w:vAlign w:val="center"/>
          </w:tcPr>
          <w:p w14:paraId="2B93EE4F">
            <w:pPr>
              <w:keepNext w:val="0"/>
              <w:keepLines w:val="0"/>
              <w:pageBreakBefore w:val="0"/>
              <w:widowControl w:val="0"/>
              <w:kinsoku/>
              <w:wordWrap/>
              <w:overflowPunct/>
              <w:topLinePunct w:val="0"/>
              <w:autoSpaceDN/>
              <w:bidi w:val="0"/>
              <w:snapToGrid/>
              <w:spacing w:line="360" w:lineRule="auto"/>
              <w:jc w:val="center"/>
              <w:textAlignment w:val="auto"/>
              <w:rPr>
                <w:rFonts w:hint="eastAsia" w:ascii="宋体" w:hAnsi="宋体" w:cs="宋体"/>
                <w:b/>
                <w:sz w:val="24"/>
              </w:rPr>
            </w:pPr>
            <w:r>
              <w:rPr>
                <w:rFonts w:hint="eastAsia" w:ascii="宋体" w:hAnsi="宋体" w:cs="宋体"/>
                <w:b/>
                <w:sz w:val="24"/>
              </w:rPr>
              <w:t>目标</w:t>
            </w:r>
          </w:p>
        </w:tc>
        <w:tc>
          <w:tcPr>
            <w:tcW w:w="1768" w:type="dxa"/>
            <w:tcBorders>
              <w:top w:val="single" w:color="000000" w:sz="12" w:space="0"/>
              <w:left w:val="single" w:color="auto" w:sz="4" w:space="0"/>
              <w:bottom w:val="single" w:color="000000" w:sz="12" w:space="0"/>
            </w:tcBorders>
            <w:noWrap w:val="0"/>
            <w:vAlign w:val="center"/>
          </w:tcPr>
          <w:p w14:paraId="27AAB3B0">
            <w:pPr>
              <w:keepNext w:val="0"/>
              <w:keepLines w:val="0"/>
              <w:pageBreakBefore w:val="0"/>
              <w:widowControl w:val="0"/>
              <w:kinsoku/>
              <w:wordWrap/>
              <w:overflowPunct/>
              <w:topLinePunct w:val="0"/>
              <w:autoSpaceDN/>
              <w:bidi w:val="0"/>
              <w:snapToGrid/>
              <w:spacing w:line="360" w:lineRule="auto"/>
              <w:jc w:val="center"/>
              <w:textAlignment w:val="auto"/>
              <w:rPr>
                <w:rFonts w:hint="eastAsia" w:ascii="宋体" w:hAnsi="宋体" w:cs="宋体"/>
                <w:b/>
                <w:sz w:val="24"/>
              </w:rPr>
            </w:pPr>
            <w:r>
              <w:rPr>
                <w:rFonts w:hint="eastAsia" w:ascii="宋体" w:hAnsi="宋体" w:cs="宋体"/>
                <w:b/>
                <w:sz w:val="24"/>
              </w:rPr>
              <w:t>材料准备</w:t>
            </w:r>
          </w:p>
        </w:tc>
        <w:tc>
          <w:tcPr>
            <w:tcW w:w="2942" w:type="dxa"/>
            <w:tcBorders>
              <w:top w:val="single" w:color="000000" w:sz="12" w:space="0"/>
              <w:bottom w:val="single" w:color="000000" w:sz="12" w:space="0"/>
              <w:right w:val="single" w:color="000000" w:sz="12" w:space="0"/>
            </w:tcBorders>
            <w:noWrap w:val="0"/>
            <w:vAlign w:val="center"/>
          </w:tcPr>
          <w:p w14:paraId="78552FEA">
            <w:pPr>
              <w:keepNext w:val="0"/>
              <w:keepLines w:val="0"/>
              <w:pageBreakBefore w:val="0"/>
              <w:widowControl w:val="0"/>
              <w:kinsoku/>
              <w:wordWrap/>
              <w:overflowPunct/>
              <w:topLinePunct w:val="0"/>
              <w:autoSpaceDN/>
              <w:bidi w:val="0"/>
              <w:snapToGrid/>
              <w:spacing w:line="360" w:lineRule="auto"/>
              <w:jc w:val="center"/>
              <w:textAlignment w:val="auto"/>
              <w:rPr>
                <w:rFonts w:hint="eastAsia" w:ascii="宋体" w:hAnsi="宋体" w:cs="宋体"/>
                <w:b/>
                <w:sz w:val="24"/>
              </w:rPr>
            </w:pPr>
            <w:r>
              <w:rPr>
                <w:rFonts w:hint="eastAsia" w:ascii="宋体" w:hAnsi="宋体" w:cs="宋体"/>
                <w:b/>
                <w:sz w:val="24"/>
              </w:rPr>
              <w:t>观察重点</w:t>
            </w:r>
          </w:p>
        </w:tc>
      </w:tr>
      <w:tr w14:paraId="2F3BC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432" w:type="dxa"/>
            <w:vMerge w:val="restart"/>
            <w:tcBorders>
              <w:top w:val="single" w:color="auto" w:sz="12" w:space="0"/>
              <w:left w:val="single" w:color="auto" w:sz="12" w:space="0"/>
            </w:tcBorders>
            <w:noWrap w:val="0"/>
            <w:vAlign w:val="center"/>
          </w:tcPr>
          <w:p w14:paraId="5597BC5E">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r>
              <w:rPr>
                <w:rFonts w:hint="eastAsia" w:ascii="宋体" w:hAnsi="宋体" w:cs="宋体"/>
                <w:b/>
                <w:sz w:val="24"/>
              </w:rPr>
              <w:t>益智区</w:t>
            </w:r>
          </w:p>
        </w:tc>
        <w:tc>
          <w:tcPr>
            <w:tcW w:w="1319" w:type="dxa"/>
            <w:tcBorders>
              <w:top w:val="single" w:color="auto" w:sz="12" w:space="0"/>
              <w:bottom w:val="single" w:color="auto" w:sz="4" w:space="0"/>
              <w:right w:val="single" w:color="auto" w:sz="4" w:space="0"/>
            </w:tcBorders>
            <w:noWrap w:val="0"/>
            <w:vAlign w:val="center"/>
          </w:tcPr>
          <w:p w14:paraId="6AE98C38">
            <w:pPr>
              <w:keepNext w:val="0"/>
              <w:keepLines w:val="0"/>
              <w:pageBreakBefore w:val="0"/>
              <w:widowControl w:val="0"/>
              <w:kinsoku/>
              <w:wordWrap/>
              <w:overflowPunct/>
              <w:topLinePunct w:val="0"/>
              <w:autoSpaceDN/>
              <w:bidi w:val="0"/>
              <w:snapToGrid/>
              <w:spacing w:line="360" w:lineRule="auto"/>
              <w:jc w:val="center"/>
              <w:textAlignment w:val="auto"/>
              <w:rPr>
                <w:rFonts w:hint="default" w:ascii="宋体" w:hAnsi="宋体" w:eastAsia="宋体" w:cs="宋体"/>
                <w:b w:val="0"/>
                <w:bCs/>
                <w:sz w:val="21"/>
                <w:szCs w:val="21"/>
                <w:lang w:val="en-US" w:eastAsia="zh-CN"/>
              </w:rPr>
            </w:pPr>
            <w:r>
              <w:rPr>
                <w:rFonts w:hint="eastAsia" w:ascii="宋体" w:hAnsi="宋体" w:cs="宋体"/>
                <w:sz w:val="24"/>
                <w:lang w:eastAsia="zh-CN"/>
              </w:rPr>
              <w:t>仓颉造字</w:t>
            </w:r>
          </w:p>
        </w:tc>
        <w:tc>
          <w:tcPr>
            <w:tcW w:w="3179" w:type="dxa"/>
            <w:tcBorders>
              <w:top w:val="single" w:color="000000" w:sz="12" w:space="0"/>
              <w:bottom w:val="single" w:color="auto" w:sz="4" w:space="0"/>
              <w:right w:val="single" w:color="auto" w:sz="4" w:space="0"/>
            </w:tcBorders>
            <w:noWrap w:val="0"/>
            <w:vAlign w:val="center"/>
          </w:tcPr>
          <w:p w14:paraId="5C503C3F">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观察绘本封面，挑选匹配的拼图片对应摆放</w:t>
            </w:r>
            <w:r>
              <w:rPr>
                <w:rFonts w:hint="eastAsia" w:ascii="宋体" w:hAnsi="宋体" w:eastAsia="宋体" w:cs="Times New Roman"/>
                <w:szCs w:val="21"/>
                <w:lang w:val="en-US" w:eastAsia="zh-CN"/>
              </w:rPr>
              <w:t>。</w:t>
            </w:r>
          </w:p>
          <w:p w14:paraId="5E68C61A">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在游戏中识字，同时练习方位</w:t>
            </w:r>
            <w:r>
              <w:rPr>
                <w:rFonts w:hint="eastAsia" w:ascii="宋体" w:hAnsi="宋体" w:eastAsia="宋体" w:cs="Times New Roman"/>
                <w:szCs w:val="21"/>
                <w:lang w:val="en-US" w:eastAsia="zh-CN"/>
              </w:rPr>
              <w:t>。</w:t>
            </w:r>
          </w:p>
        </w:tc>
        <w:tc>
          <w:tcPr>
            <w:tcW w:w="1768" w:type="dxa"/>
            <w:tcBorders>
              <w:top w:val="single" w:color="000000" w:sz="12" w:space="0"/>
              <w:left w:val="single" w:color="auto" w:sz="4" w:space="0"/>
              <w:bottom w:val="single" w:color="auto" w:sz="4" w:space="0"/>
            </w:tcBorders>
            <w:noWrap w:val="0"/>
            <w:vAlign w:val="center"/>
          </w:tcPr>
          <w:p w14:paraId="5D86875B">
            <w:pPr>
              <w:keepNext w:val="0"/>
              <w:keepLines w:val="0"/>
              <w:pageBreakBefore w:val="0"/>
              <w:widowControl w:val="0"/>
              <w:kinsoku/>
              <w:wordWrap/>
              <w:overflowPunct/>
              <w:topLinePunct w:val="0"/>
              <w:autoSpaceDN/>
              <w:bidi w:val="0"/>
              <w:snapToGrid/>
              <w:spacing w:line="360" w:lineRule="auto"/>
              <w:textAlignment w:val="auto"/>
              <w:rPr>
                <w:rFonts w:hint="default" w:ascii="宋体" w:hAnsi="宋体" w:eastAsia="宋体" w:cs="宋体"/>
                <w:b w:val="0"/>
                <w:bCs/>
                <w:sz w:val="21"/>
                <w:szCs w:val="21"/>
                <w:lang w:val="en-US" w:eastAsia="zh-CN"/>
              </w:rPr>
            </w:pPr>
            <w:r>
              <w:rPr>
                <w:rFonts w:hint="eastAsia" w:ascii="宋体" w:hAnsi="宋体" w:cs="Times New Roman"/>
                <w:szCs w:val="21"/>
                <w:lang w:val="en-US" w:eastAsia="zh-CN"/>
              </w:rPr>
              <w:t>底板</w:t>
            </w:r>
            <w:r>
              <w:rPr>
                <w:rFonts w:hint="eastAsia" w:ascii="宋体" w:hAnsi="宋体" w:eastAsia="宋体" w:cs="Times New Roman"/>
                <w:szCs w:val="21"/>
                <w:lang w:val="en-US" w:eastAsia="zh-CN"/>
              </w:rPr>
              <w:t>、</w:t>
            </w:r>
            <w:r>
              <w:rPr>
                <w:rFonts w:hint="eastAsia" w:ascii="宋体" w:hAnsi="宋体" w:cs="Times New Roman"/>
                <w:szCs w:val="21"/>
                <w:lang w:val="en-US" w:eastAsia="zh-CN"/>
              </w:rPr>
              <w:t>绘本图片、拼图碎片</w:t>
            </w:r>
            <w:r>
              <w:rPr>
                <w:rFonts w:hint="eastAsia" w:ascii="宋体" w:hAnsi="宋体" w:eastAsia="宋体" w:cs="Times New Roman"/>
                <w:szCs w:val="21"/>
                <w:lang w:val="en-US" w:eastAsia="zh-CN"/>
              </w:rPr>
              <w:t>若干。</w:t>
            </w:r>
          </w:p>
        </w:tc>
        <w:tc>
          <w:tcPr>
            <w:tcW w:w="2942" w:type="dxa"/>
            <w:tcBorders>
              <w:top w:val="single" w:color="000000" w:sz="12" w:space="0"/>
              <w:bottom w:val="single" w:color="auto" w:sz="4" w:space="0"/>
              <w:right w:val="single" w:color="000000" w:sz="12" w:space="0"/>
            </w:tcBorders>
            <w:noWrap w:val="0"/>
            <w:vAlign w:val="center"/>
          </w:tcPr>
          <w:p w14:paraId="0D46E2FF">
            <w:pPr>
              <w:keepNext w:val="0"/>
              <w:keepLines w:val="0"/>
              <w:pageBreakBefore w:val="0"/>
              <w:widowControl w:val="0"/>
              <w:kinsoku/>
              <w:wordWrap/>
              <w:overflowPunct/>
              <w:topLinePunct w:val="0"/>
              <w:autoSpaceDN/>
              <w:bidi w:val="0"/>
              <w:snapToGrid/>
              <w:spacing w:line="360" w:lineRule="auto"/>
              <w:textAlignment w:val="auto"/>
              <w:rPr>
                <w:rFonts w:hint="default" w:ascii="宋体" w:hAnsi="宋体" w:cs="宋体"/>
                <w:b w:val="0"/>
                <w:bCs/>
                <w:sz w:val="21"/>
                <w:szCs w:val="21"/>
                <w:lang w:val="en-US" w:eastAsia="zh-CN"/>
              </w:rPr>
            </w:pPr>
            <w:r>
              <w:rPr>
                <w:rFonts w:hint="eastAsia" w:ascii="宋体" w:hAnsi="宋体" w:eastAsia="宋体" w:cs="Times New Roman"/>
                <w:szCs w:val="21"/>
                <w:lang w:val="en-US" w:eastAsia="zh-CN"/>
              </w:rPr>
              <w:t>能否</w:t>
            </w:r>
            <w:r>
              <w:rPr>
                <w:rFonts w:hint="eastAsia" w:ascii="宋体" w:hAnsi="宋体" w:cs="Times New Roman"/>
                <w:szCs w:val="21"/>
                <w:lang w:val="en-US" w:eastAsia="zh-CN"/>
              </w:rPr>
              <w:t>观察各字卡的细节</w:t>
            </w:r>
            <w:r>
              <w:rPr>
                <w:rFonts w:hint="eastAsia" w:ascii="宋体" w:hAnsi="宋体" w:eastAsia="宋体" w:cs="Times New Roman"/>
                <w:szCs w:val="21"/>
                <w:lang w:val="en-US" w:eastAsia="zh-CN"/>
              </w:rPr>
              <w:t>，并进行正确摆放。</w:t>
            </w:r>
          </w:p>
        </w:tc>
      </w:tr>
      <w:tr w14:paraId="7942D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432" w:type="dxa"/>
            <w:vMerge w:val="continue"/>
            <w:tcBorders>
              <w:left w:val="single" w:color="auto" w:sz="12" w:space="0"/>
            </w:tcBorders>
            <w:noWrap w:val="0"/>
            <w:vAlign w:val="center"/>
          </w:tcPr>
          <w:p w14:paraId="33517175">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C4E015A">
            <w:pPr>
              <w:keepNext w:val="0"/>
              <w:keepLines w:val="0"/>
              <w:pageBreakBefore w:val="0"/>
              <w:widowControl w:val="0"/>
              <w:kinsoku/>
              <w:wordWrap/>
              <w:overflowPunct/>
              <w:topLinePunct w:val="0"/>
              <w:autoSpaceDN/>
              <w:bidi w:val="0"/>
              <w:snapToGrid/>
              <w:spacing w:line="360" w:lineRule="auto"/>
              <w:jc w:val="center"/>
              <w:textAlignment w:val="auto"/>
              <w:rPr>
                <w:rFonts w:hint="default" w:ascii="宋体" w:hAnsi="宋体" w:eastAsia="宋体" w:cs="宋体"/>
                <w:b w:val="0"/>
                <w:bCs/>
                <w:sz w:val="21"/>
                <w:szCs w:val="21"/>
                <w:lang w:val="en-US" w:eastAsia="zh-CN"/>
              </w:rPr>
            </w:pPr>
            <w:r>
              <w:rPr>
                <w:rFonts w:hint="eastAsia" w:ascii="宋体" w:hAnsi="宋体" w:cs="宋体"/>
                <w:sz w:val="24"/>
                <w:lang w:eastAsia="zh-CN"/>
              </w:rPr>
              <w:t>甲骨文翻翻乐</w:t>
            </w:r>
          </w:p>
        </w:tc>
        <w:tc>
          <w:tcPr>
            <w:tcW w:w="3179" w:type="dxa"/>
            <w:tcBorders>
              <w:bottom w:val="single" w:color="auto" w:sz="4" w:space="0"/>
              <w:right w:val="single" w:color="auto" w:sz="4" w:space="0"/>
            </w:tcBorders>
            <w:noWrap w:val="0"/>
            <w:vAlign w:val="center"/>
          </w:tcPr>
          <w:p w14:paraId="5C9C0B73">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能自由选择各类棋盘，两两组合游戏</w:t>
            </w:r>
            <w:r>
              <w:rPr>
                <w:rFonts w:hint="eastAsia" w:ascii="宋体" w:hAnsi="宋体" w:eastAsia="宋体" w:cs="Times New Roman"/>
                <w:szCs w:val="21"/>
                <w:lang w:val="en-US" w:eastAsia="zh-CN"/>
              </w:rPr>
              <w:t>。</w:t>
            </w:r>
          </w:p>
          <w:p w14:paraId="48BEB8E6">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eastAsia="宋体" w:cs="宋体"/>
                <w:b w:val="0"/>
                <w:bCs/>
                <w:sz w:val="21"/>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能根据游戏结果进行记录</w:t>
            </w:r>
            <w:r>
              <w:rPr>
                <w:rFonts w:hint="eastAsia" w:ascii="宋体" w:hAnsi="宋体" w:eastAsia="宋体" w:cs="Times New Roman"/>
                <w:szCs w:val="21"/>
                <w:lang w:val="en-US" w:eastAsia="zh-CN"/>
              </w:rPr>
              <w:t>。</w:t>
            </w:r>
          </w:p>
        </w:tc>
        <w:tc>
          <w:tcPr>
            <w:tcW w:w="1768" w:type="dxa"/>
            <w:tcBorders>
              <w:left w:val="single" w:color="auto" w:sz="4" w:space="0"/>
              <w:bottom w:val="single" w:color="auto" w:sz="4" w:space="0"/>
            </w:tcBorders>
            <w:noWrap w:val="0"/>
            <w:vAlign w:val="center"/>
          </w:tcPr>
          <w:p w14:paraId="7E4F7AAE">
            <w:pPr>
              <w:keepNext w:val="0"/>
              <w:keepLines w:val="0"/>
              <w:pageBreakBefore w:val="0"/>
              <w:widowControl w:val="0"/>
              <w:kinsoku/>
              <w:wordWrap/>
              <w:overflowPunct/>
              <w:topLinePunct w:val="0"/>
              <w:autoSpaceDN/>
              <w:bidi w:val="0"/>
              <w:snapToGrid/>
              <w:spacing w:line="360" w:lineRule="auto"/>
              <w:textAlignment w:val="auto"/>
              <w:rPr>
                <w:rFonts w:hint="default" w:ascii="宋体" w:hAnsi="宋体" w:cs="宋体"/>
                <w:b w:val="0"/>
                <w:bCs/>
                <w:sz w:val="21"/>
                <w:szCs w:val="21"/>
                <w:lang w:val="en-US" w:eastAsia="zh-CN"/>
              </w:rPr>
            </w:pPr>
            <w:r>
              <w:rPr>
                <w:rFonts w:hint="eastAsia" w:ascii="宋体" w:hAnsi="宋体" w:cs="Times New Roman"/>
                <w:szCs w:val="21"/>
                <w:lang w:val="en-US" w:eastAsia="zh-CN"/>
              </w:rPr>
              <w:t>自制棋盘若干</w:t>
            </w:r>
            <w:r>
              <w:rPr>
                <w:rFonts w:hint="eastAsia" w:ascii="宋体" w:hAnsi="宋体" w:eastAsia="宋体" w:cs="Times New Roman"/>
                <w:szCs w:val="21"/>
                <w:lang w:val="en-US" w:eastAsia="zh-CN"/>
              </w:rPr>
              <w:t>、</w:t>
            </w:r>
            <w:r>
              <w:rPr>
                <w:rFonts w:hint="eastAsia" w:ascii="宋体" w:hAnsi="宋体" w:cs="Times New Roman"/>
                <w:szCs w:val="21"/>
                <w:lang w:val="en-US" w:eastAsia="zh-CN"/>
              </w:rPr>
              <w:t>骰子、棋子若干、记录纸、笔</w:t>
            </w:r>
            <w:r>
              <w:rPr>
                <w:rFonts w:hint="eastAsia" w:ascii="宋体" w:hAnsi="宋体" w:eastAsia="宋体" w:cs="Times New Roman"/>
                <w:szCs w:val="21"/>
                <w:lang w:val="en-US" w:eastAsia="zh-CN"/>
              </w:rPr>
              <w:t>。</w:t>
            </w:r>
          </w:p>
        </w:tc>
        <w:tc>
          <w:tcPr>
            <w:tcW w:w="2942" w:type="dxa"/>
            <w:tcBorders>
              <w:bottom w:val="single" w:color="auto" w:sz="4" w:space="0"/>
              <w:right w:val="single" w:color="000000" w:sz="12" w:space="0"/>
            </w:tcBorders>
            <w:noWrap w:val="0"/>
            <w:vAlign w:val="center"/>
          </w:tcPr>
          <w:p w14:paraId="3FBB6820">
            <w:pPr>
              <w:keepNext w:val="0"/>
              <w:keepLines w:val="0"/>
              <w:pageBreakBefore w:val="0"/>
              <w:widowControl w:val="0"/>
              <w:kinsoku/>
              <w:wordWrap/>
              <w:overflowPunct/>
              <w:topLinePunct w:val="0"/>
              <w:autoSpaceDN/>
              <w:bidi w:val="0"/>
              <w:snapToGrid/>
              <w:spacing w:line="360" w:lineRule="auto"/>
              <w:textAlignment w:val="auto"/>
              <w:rPr>
                <w:rFonts w:hint="default" w:ascii="宋体" w:hAnsi="宋体" w:cs="宋体"/>
                <w:b w:val="0"/>
                <w:bCs/>
                <w:sz w:val="21"/>
                <w:szCs w:val="21"/>
                <w:lang w:val="en-US" w:eastAsia="zh-CN"/>
              </w:rPr>
            </w:pPr>
            <w:r>
              <w:rPr>
                <w:rFonts w:hint="eastAsia" w:ascii="宋体" w:hAnsi="宋体" w:eastAsia="宋体" w:cs="Times New Roman"/>
                <w:szCs w:val="21"/>
                <w:lang w:val="en-US" w:eastAsia="zh-CN"/>
              </w:rPr>
              <w:t>能否</w:t>
            </w:r>
            <w:r>
              <w:rPr>
                <w:rFonts w:hint="eastAsia" w:ascii="宋体" w:hAnsi="宋体" w:cs="Times New Roman"/>
                <w:szCs w:val="21"/>
                <w:lang w:val="en-US" w:eastAsia="zh-CN"/>
              </w:rPr>
              <w:t>根据甲骨文棋盘上的标记进行正确游戏</w:t>
            </w:r>
            <w:r>
              <w:rPr>
                <w:rFonts w:hint="eastAsia" w:ascii="宋体" w:hAnsi="宋体" w:eastAsia="宋体" w:cs="Times New Roman"/>
                <w:szCs w:val="21"/>
                <w:lang w:val="en-US" w:eastAsia="zh-CN"/>
              </w:rPr>
              <w:t>。</w:t>
            </w:r>
          </w:p>
        </w:tc>
      </w:tr>
      <w:tr w14:paraId="00548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trPr>
        <w:tc>
          <w:tcPr>
            <w:tcW w:w="432" w:type="dxa"/>
            <w:vMerge w:val="restart"/>
            <w:tcBorders>
              <w:left w:val="single" w:color="auto" w:sz="12" w:space="0"/>
            </w:tcBorders>
            <w:noWrap w:val="0"/>
            <w:vAlign w:val="center"/>
          </w:tcPr>
          <w:p w14:paraId="03C9A448">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r>
              <w:rPr>
                <w:rFonts w:hint="eastAsia" w:ascii="宋体" w:hAnsi="宋体" w:cs="宋体"/>
                <w:b/>
                <w:sz w:val="24"/>
                <w:lang w:val="en-US" w:eastAsia="zh-CN"/>
              </w:rPr>
              <w:t>科学</w:t>
            </w:r>
            <w:r>
              <w:rPr>
                <w:rFonts w:hint="eastAsia" w:ascii="宋体" w:hAnsi="宋体" w:cs="宋体"/>
                <w:b/>
                <w:sz w:val="24"/>
              </w:rPr>
              <w:t>区</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7ECA258">
            <w:pPr>
              <w:keepNext w:val="0"/>
              <w:keepLines w:val="0"/>
              <w:pageBreakBefore w:val="0"/>
              <w:widowControl w:val="0"/>
              <w:kinsoku/>
              <w:wordWrap/>
              <w:overflowPunct/>
              <w:topLinePunct w:val="0"/>
              <w:autoSpaceDN/>
              <w:bidi w:val="0"/>
              <w:snapToGrid/>
              <w:spacing w:line="360" w:lineRule="auto"/>
              <w:jc w:val="center"/>
              <w:textAlignment w:val="auto"/>
              <w:rPr>
                <w:rFonts w:hint="default" w:ascii="宋体" w:hAnsi="宋体" w:cs="宋体"/>
                <w:b w:val="0"/>
                <w:bCs/>
                <w:sz w:val="21"/>
                <w:szCs w:val="21"/>
                <w:lang w:val="en-US" w:eastAsia="zh-CN"/>
              </w:rPr>
            </w:pPr>
            <w:r>
              <w:rPr>
                <w:rFonts w:hint="eastAsia" w:ascii="宋体" w:hAnsi="宋体" w:cs="宋体"/>
                <w:sz w:val="24"/>
                <w:lang w:val="en-US" w:eastAsia="zh-CN"/>
              </w:rPr>
              <w:t>甲骨文印刷术</w:t>
            </w:r>
          </w:p>
        </w:tc>
        <w:tc>
          <w:tcPr>
            <w:tcW w:w="3179" w:type="dxa"/>
            <w:tcBorders>
              <w:right w:val="single" w:color="auto" w:sz="4" w:space="0"/>
            </w:tcBorders>
            <w:noWrap w:val="0"/>
            <w:vAlign w:val="center"/>
          </w:tcPr>
          <w:p w14:paraId="772FEA57">
            <w:pPr>
              <w:keepNext w:val="0"/>
              <w:keepLines w:val="0"/>
              <w:pageBreakBefore w:val="0"/>
              <w:widowControl w:val="0"/>
              <w:numPr>
                <w:ilvl w:val="0"/>
                <w:numId w:val="5"/>
              </w:numPr>
              <w:kinsoku/>
              <w:wordWrap/>
              <w:overflowPunct/>
              <w:topLinePunct w:val="0"/>
              <w:autoSpaceDN/>
              <w:bidi w:val="0"/>
              <w:snapToGrid/>
              <w:spacing w:line="360" w:lineRule="auto"/>
              <w:jc w:val="both"/>
              <w:textAlignment w:val="auto"/>
              <w:rPr>
                <w:rFonts w:hint="eastAsia" w:ascii="宋体" w:hAnsi="宋体" w:cs="Times New Roman"/>
                <w:szCs w:val="21"/>
                <w:lang w:val="en-US" w:eastAsia="zh-CN"/>
              </w:rPr>
            </w:pPr>
            <w:r>
              <w:rPr>
                <w:rFonts w:hint="eastAsia" w:ascii="宋体" w:hAnsi="宋体" w:cs="Times New Roman"/>
                <w:szCs w:val="21"/>
                <w:lang w:val="en-US" w:eastAsia="zh-CN"/>
              </w:rPr>
              <w:t>对印刷感兴趣，感受中国人民的智慧。</w:t>
            </w:r>
          </w:p>
          <w:p w14:paraId="539F86B6">
            <w:pPr>
              <w:keepNext w:val="0"/>
              <w:keepLines w:val="0"/>
              <w:pageBreakBefore w:val="0"/>
              <w:widowControl w:val="0"/>
              <w:numPr>
                <w:ilvl w:val="0"/>
                <w:numId w:val="5"/>
              </w:numPr>
              <w:kinsoku/>
              <w:wordWrap/>
              <w:overflowPunct/>
              <w:topLinePunct w:val="0"/>
              <w:autoSpaceDN/>
              <w:bidi w:val="0"/>
              <w:snapToGrid/>
              <w:spacing w:line="360" w:lineRule="auto"/>
              <w:jc w:val="both"/>
              <w:textAlignment w:val="auto"/>
              <w:rPr>
                <w:rFonts w:hint="default" w:ascii="宋体" w:hAnsi="宋体" w:cs="Times New Roman"/>
                <w:szCs w:val="21"/>
                <w:lang w:val="en-US" w:eastAsia="zh-CN"/>
              </w:rPr>
            </w:pPr>
            <w:r>
              <w:rPr>
                <w:rFonts w:hint="eastAsia" w:ascii="宋体" w:hAnsi="宋体" w:cs="Times New Roman"/>
                <w:szCs w:val="21"/>
                <w:lang w:val="en-US" w:eastAsia="zh-CN"/>
              </w:rPr>
              <w:t>自制模具并印刷，与同伴合作体验活字印刷术的有用与便捷。</w:t>
            </w:r>
          </w:p>
        </w:tc>
        <w:tc>
          <w:tcPr>
            <w:tcW w:w="1768" w:type="dxa"/>
            <w:tcBorders>
              <w:left w:val="single" w:color="auto" w:sz="4" w:space="0"/>
            </w:tcBorders>
            <w:noWrap w:val="0"/>
            <w:vAlign w:val="center"/>
          </w:tcPr>
          <w:p w14:paraId="0E23C06C">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吹塑板、颜料</w:t>
            </w:r>
          </w:p>
          <w:p w14:paraId="09119874">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刷子、宣纸</w:t>
            </w:r>
          </w:p>
        </w:tc>
        <w:tc>
          <w:tcPr>
            <w:tcW w:w="2942" w:type="dxa"/>
            <w:tcBorders>
              <w:right w:val="single" w:color="000000" w:sz="12" w:space="0"/>
            </w:tcBorders>
            <w:noWrap w:val="0"/>
            <w:vAlign w:val="center"/>
          </w:tcPr>
          <w:p w14:paraId="48768F18">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cs="Times New Roman"/>
                <w:szCs w:val="21"/>
                <w:lang w:val="en-US" w:eastAsia="zh-CN"/>
              </w:rPr>
              <w:t>能否独立完成甲骨文印刷术的制作，并乐意与同伴和老师分享</w:t>
            </w:r>
            <w:r>
              <w:rPr>
                <w:rFonts w:hint="eastAsia" w:ascii="宋体" w:hAnsi="宋体" w:eastAsia="宋体" w:cs="Times New Roman"/>
                <w:szCs w:val="21"/>
                <w:lang w:val="en-US" w:eastAsia="zh-CN"/>
              </w:rPr>
              <w:t>。</w:t>
            </w:r>
          </w:p>
        </w:tc>
      </w:tr>
      <w:tr w14:paraId="22CD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432" w:type="dxa"/>
            <w:vMerge w:val="continue"/>
            <w:tcBorders>
              <w:left w:val="single" w:color="auto" w:sz="12" w:space="0"/>
            </w:tcBorders>
            <w:noWrap w:val="0"/>
            <w:vAlign w:val="center"/>
          </w:tcPr>
          <w:p w14:paraId="25BEF4DC">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DF0C7AB">
            <w:pPr>
              <w:keepNext w:val="0"/>
              <w:keepLines w:val="0"/>
              <w:pageBreakBefore w:val="0"/>
              <w:widowControl w:val="0"/>
              <w:kinsoku/>
              <w:wordWrap/>
              <w:overflowPunct/>
              <w:topLinePunct w:val="0"/>
              <w:autoSpaceDN/>
              <w:bidi w:val="0"/>
              <w:snapToGrid/>
              <w:spacing w:line="360" w:lineRule="auto"/>
              <w:jc w:val="center"/>
              <w:textAlignment w:val="auto"/>
              <w:rPr>
                <w:rFonts w:hint="default" w:ascii="宋体" w:hAnsi="宋体" w:cs="宋体"/>
                <w:b w:val="0"/>
                <w:bCs/>
                <w:sz w:val="21"/>
                <w:szCs w:val="21"/>
                <w:lang w:val="en-US" w:eastAsia="zh-CN"/>
              </w:rPr>
            </w:pPr>
            <w:r>
              <w:rPr>
                <w:rFonts w:hint="eastAsia" w:ascii="宋体" w:hAnsi="宋体" w:cs="宋体"/>
                <w:sz w:val="24"/>
                <w:lang w:eastAsia="zh-CN"/>
              </w:rPr>
              <w:t>小小考古家</w:t>
            </w:r>
          </w:p>
        </w:tc>
        <w:tc>
          <w:tcPr>
            <w:tcW w:w="3179" w:type="dxa"/>
            <w:tcBorders>
              <w:right w:val="single" w:color="auto" w:sz="4" w:space="0"/>
            </w:tcBorders>
            <w:noWrap w:val="0"/>
            <w:vAlign w:val="center"/>
          </w:tcPr>
          <w:p w14:paraId="59E8E231">
            <w:pPr>
              <w:keepNext w:val="0"/>
              <w:keepLines w:val="0"/>
              <w:pageBreakBefore w:val="0"/>
              <w:widowControl w:val="0"/>
              <w:numPr>
                <w:ilvl w:val="0"/>
                <w:numId w:val="0"/>
              </w:numPr>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1.借助榔头、镊子、刷子等工具进行挖掘。</w:t>
            </w:r>
          </w:p>
          <w:p w14:paraId="48AF21FA">
            <w:pPr>
              <w:keepNext w:val="0"/>
              <w:keepLines w:val="0"/>
              <w:pageBreakBefore w:val="0"/>
              <w:widowControl w:val="0"/>
              <w:numPr>
                <w:ilvl w:val="0"/>
                <w:numId w:val="0"/>
              </w:numPr>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2.能保护并整理好自己挖掘出地甲骨文零件，并尝试拼接。</w:t>
            </w:r>
          </w:p>
        </w:tc>
        <w:tc>
          <w:tcPr>
            <w:tcW w:w="1768" w:type="dxa"/>
            <w:tcBorders>
              <w:left w:val="single" w:color="auto" w:sz="4" w:space="0"/>
            </w:tcBorders>
            <w:noWrap w:val="0"/>
            <w:vAlign w:val="center"/>
          </w:tcPr>
          <w:p w14:paraId="5895EB1C">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0" w:firstLineChars="0"/>
              <w:jc w:val="both"/>
              <w:textAlignment w:val="auto"/>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甲骨文组合套装、小榔头、刷子等。</w:t>
            </w:r>
          </w:p>
        </w:tc>
        <w:tc>
          <w:tcPr>
            <w:tcW w:w="2942" w:type="dxa"/>
            <w:tcBorders>
              <w:right w:val="single" w:color="000000" w:sz="12" w:space="0"/>
            </w:tcBorders>
            <w:noWrap w:val="0"/>
            <w:vAlign w:val="center"/>
          </w:tcPr>
          <w:p w14:paraId="7CBC14A8">
            <w:pPr>
              <w:keepNext w:val="0"/>
              <w:keepLines w:val="0"/>
              <w:pageBreakBefore w:val="0"/>
              <w:widowControl w:val="0"/>
              <w:numPr>
                <w:ilvl w:val="0"/>
                <w:numId w:val="0"/>
              </w:numPr>
              <w:kinsoku/>
              <w:wordWrap/>
              <w:overflowPunct/>
              <w:topLinePunct w:val="0"/>
              <w:autoSpaceDN/>
              <w:bidi w:val="0"/>
              <w:adjustRightInd/>
              <w:snapToGrid/>
              <w:spacing w:line="360" w:lineRule="auto"/>
              <w:ind w:left="0" w:leftChars="0" w:right="0" w:rightChars="0" w:firstLine="0" w:firstLineChars="0"/>
              <w:jc w:val="both"/>
              <w:textAlignment w:val="auto"/>
              <w:outlineLvl w:val="9"/>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能耐心的进行挖掘，妥善保管好出土零件并尝试拼接。</w:t>
            </w:r>
          </w:p>
        </w:tc>
      </w:tr>
      <w:tr w14:paraId="39485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432" w:type="dxa"/>
            <w:tcBorders>
              <w:left w:val="single" w:color="auto" w:sz="12" w:space="0"/>
            </w:tcBorders>
            <w:noWrap w:val="0"/>
            <w:vAlign w:val="center"/>
          </w:tcPr>
          <w:p w14:paraId="1947D86B">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r>
              <w:rPr>
                <w:rFonts w:hint="eastAsia" w:ascii="宋体" w:hAnsi="宋体" w:cs="宋体"/>
                <w:b/>
                <w:sz w:val="24"/>
              </w:rPr>
              <w:t>表演区</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EB77621">
            <w:pPr>
              <w:keepNext w:val="0"/>
              <w:keepLines w:val="0"/>
              <w:pageBreakBefore w:val="0"/>
              <w:widowControl w:val="0"/>
              <w:kinsoku/>
              <w:wordWrap/>
              <w:overflowPunct/>
              <w:topLinePunct w:val="0"/>
              <w:autoSpaceDN/>
              <w:bidi w:val="0"/>
              <w:snapToGrid/>
              <w:spacing w:line="360" w:lineRule="auto"/>
              <w:jc w:val="center"/>
              <w:textAlignment w:val="auto"/>
              <w:rPr>
                <w:rFonts w:hint="default" w:ascii="宋体" w:hAnsi="宋体" w:cs="宋体"/>
                <w:b w:val="0"/>
                <w:bCs/>
                <w:sz w:val="21"/>
                <w:szCs w:val="21"/>
                <w:lang w:val="en-US" w:eastAsia="zh-CN"/>
              </w:rPr>
            </w:pPr>
            <w:r>
              <w:rPr>
                <w:rFonts w:hint="eastAsia" w:ascii="宋体" w:hAnsi="宋体" w:cs="宋体"/>
                <w:sz w:val="24"/>
                <w:lang w:val="en-US" w:eastAsia="zh-CN"/>
              </w:rPr>
              <w:t>甲骨文大聚会</w:t>
            </w:r>
          </w:p>
        </w:tc>
        <w:tc>
          <w:tcPr>
            <w:tcW w:w="3179" w:type="dxa"/>
            <w:tcBorders>
              <w:right w:val="single" w:color="auto" w:sz="4" w:space="0"/>
            </w:tcBorders>
            <w:noWrap w:val="0"/>
            <w:vAlign w:val="center"/>
          </w:tcPr>
          <w:p w14:paraId="70C4BF47">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eastAsia="宋体" w:cs="Times New Roman"/>
                <w:szCs w:val="21"/>
                <w:lang w:eastAsia="zh-CN"/>
              </w:rPr>
            </w:pP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w:t>
            </w:r>
            <w:r>
              <w:rPr>
                <w:rFonts w:hint="eastAsia" w:ascii="宋体" w:hAnsi="宋体" w:cs="Times New Roman"/>
                <w:szCs w:val="21"/>
                <w:lang w:eastAsia="zh-CN"/>
              </w:rPr>
              <w:t>倾听</w:t>
            </w:r>
            <w:r>
              <w:rPr>
                <w:rFonts w:hint="eastAsia" w:ascii="宋体" w:hAnsi="宋体" w:cs="Times New Roman"/>
                <w:szCs w:val="21"/>
                <w:lang w:val="en-US" w:eastAsia="zh-CN"/>
              </w:rPr>
              <w:t>音乐</w:t>
            </w:r>
            <w:r>
              <w:rPr>
                <w:rFonts w:hint="eastAsia" w:ascii="宋体" w:hAnsi="宋体" w:cs="Times New Roman"/>
                <w:szCs w:val="21"/>
                <w:lang w:eastAsia="zh-CN"/>
              </w:rPr>
              <w:t>，能与同伴佩戴</w:t>
            </w:r>
            <w:r>
              <w:rPr>
                <w:rFonts w:hint="eastAsia" w:ascii="宋体" w:hAnsi="宋体" w:cs="Times New Roman"/>
                <w:szCs w:val="21"/>
                <w:lang w:val="en-US" w:eastAsia="zh-CN"/>
              </w:rPr>
              <w:t>佩戴头饰进行律动表演</w:t>
            </w:r>
            <w:r>
              <w:rPr>
                <w:rFonts w:hint="eastAsia" w:ascii="宋体" w:hAnsi="宋体" w:eastAsia="宋体" w:cs="Times New Roman"/>
                <w:szCs w:val="21"/>
                <w:lang w:eastAsia="zh-CN"/>
              </w:rPr>
              <w:t>。</w:t>
            </w:r>
          </w:p>
          <w:p w14:paraId="64C42728">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spacing w:val="0"/>
                <w:sz w:val="21"/>
                <w:szCs w:val="21"/>
                <w:lang w:val="en-US" w:eastAsia="zh-CN"/>
              </w:rPr>
            </w:pPr>
            <w:r>
              <w:rPr>
                <w:rFonts w:hint="eastAsia" w:ascii="宋体" w:hAnsi="宋体" w:eastAsia="宋体" w:cs="Times New Roman"/>
                <w:szCs w:val="21"/>
                <w:lang w:eastAsia="zh-CN"/>
              </w:rPr>
              <w:t>2.感受</w:t>
            </w:r>
            <w:r>
              <w:rPr>
                <w:rFonts w:hint="eastAsia" w:ascii="宋体" w:hAnsi="宋体" w:cs="Times New Roman"/>
                <w:szCs w:val="21"/>
                <w:lang w:val="en-US" w:eastAsia="zh-CN"/>
              </w:rPr>
              <w:t>表演</w:t>
            </w:r>
            <w:r>
              <w:rPr>
                <w:rFonts w:hint="eastAsia" w:ascii="宋体" w:hAnsi="宋体" w:eastAsia="宋体" w:cs="Times New Roman"/>
                <w:szCs w:val="21"/>
                <w:lang w:eastAsia="zh-CN"/>
              </w:rPr>
              <w:t>的乐趣。</w:t>
            </w:r>
          </w:p>
        </w:tc>
        <w:tc>
          <w:tcPr>
            <w:tcW w:w="1768" w:type="dxa"/>
            <w:tcBorders>
              <w:left w:val="single" w:color="auto" w:sz="4" w:space="0"/>
            </w:tcBorders>
            <w:noWrap w:val="0"/>
            <w:vAlign w:val="center"/>
          </w:tcPr>
          <w:p w14:paraId="09102FC6">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lang w:eastAsia="zh-CN"/>
              </w:rPr>
              <w:t>服装、音响</w:t>
            </w:r>
            <w:r>
              <w:rPr>
                <w:rFonts w:hint="eastAsia" w:ascii="宋体" w:hAnsi="宋体"/>
                <w:szCs w:val="21"/>
              </w:rPr>
              <w:t>等各种</w:t>
            </w:r>
            <w:r>
              <w:rPr>
                <w:rFonts w:hint="eastAsia" w:ascii="宋体" w:hAnsi="宋体"/>
                <w:szCs w:val="21"/>
                <w:lang w:eastAsia="zh-CN"/>
              </w:rPr>
              <w:t>表演材料</w:t>
            </w:r>
            <w:r>
              <w:rPr>
                <w:rFonts w:hint="eastAsia" w:ascii="宋体" w:hAnsi="宋体"/>
                <w:szCs w:val="21"/>
              </w:rPr>
              <w:t>。</w:t>
            </w:r>
          </w:p>
        </w:tc>
        <w:tc>
          <w:tcPr>
            <w:tcW w:w="2942" w:type="dxa"/>
            <w:tcBorders>
              <w:right w:val="single" w:color="000000" w:sz="12" w:space="0"/>
            </w:tcBorders>
            <w:noWrap w:val="0"/>
            <w:vAlign w:val="center"/>
          </w:tcPr>
          <w:p w14:paraId="567BD0B2">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rPr>
              <w:t>是否能友好合作，并进行自主</w:t>
            </w:r>
            <w:r>
              <w:rPr>
                <w:rFonts w:hint="eastAsia" w:ascii="宋体" w:hAnsi="宋体"/>
                <w:szCs w:val="21"/>
                <w:lang w:val="en-US" w:eastAsia="zh-CN"/>
              </w:rPr>
              <w:t>表演</w:t>
            </w:r>
            <w:r>
              <w:rPr>
                <w:rFonts w:hint="eastAsia" w:ascii="宋体" w:hAnsi="宋体"/>
                <w:szCs w:val="21"/>
              </w:rPr>
              <w:t>。</w:t>
            </w:r>
          </w:p>
        </w:tc>
      </w:tr>
      <w:tr w14:paraId="159A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432" w:type="dxa"/>
            <w:vMerge w:val="restart"/>
            <w:tcBorders>
              <w:left w:val="single" w:color="auto" w:sz="12" w:space="0"/>
            </w:tcBorders>
            <w:noWrap w:val="0"/>
            <w:vAlign w:val="center"/>
          </w:tcPr>
          <w:p w14:paraId="0690D666">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r>
              <w:rPr>
                <w:rFonts w:hint="eastAsia" w:ascii="宋体" w:hAnsi="宋体" w:cs="宋体"/>
                <w:b/>
                <w:sz w:val="24"/>
              </w:rPr>
              <w:t>美工区</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237897D">
            <w:pPr>
              <w:keepNext w:val="0"/>
              <w:keepLines w:val="0"/>
              <w:pageBreakBefore w:val="0"/>
              <w:widowControl w:val="0"/>
              <w:kinsoku/>
              <w:wordWrap/>
              <w:overflowPunct/>
              <w:topLinePunct w:val="0"/>
              <w:autoSpaceDN/>
              <w:bidi w:val="0"/>
              <w:snapToGrid/>
              <w:spacing w:line="360" w:lineRule="auto"/>
              <w:jc w:val="center"/>
              <w:textAlignment w:val="auto"/>
              <w:rPr>
                <w:rFonts w:hint="default" w:ascii="宋体" w:hAnsi="宋体" w:cs="宋体"/>
                <w:b w:val="0"/>
                <w:bCs/>
                <w:sz w:val="21"/>
                <w:szCs w:val="21"/>
                <w:lang w:val="en-US" w:eastAsia="zh-CN"/>
              </w:rPr>
            </w:pPr>
            <w:r>
              <w:rPr>
                <w:rFonts w:hint="eastAsia" w:ascii="宋体" w:hAnsi="宋体" w:eastAsia="宋体" w:cs="宋体"/>
                <w:sz w:val="24"/>
                <w:lang w:val="en-US" w:eastAsia="zh-CN"/>
              </w:rPr>
              <w:t>甲骨文捏捏乐</w:t>
            </w:r>
          </w:p>
        </w:tc>
        <w:tc>
          <w:tcPr>
            <w:tcW w:w="3179" w:type="dxa"/>
            <w:tcBorders>
              <w:right w:val="single" w:color="auto" w:sz="4" w:space="0"/>
            </w:tcBorders>
            <w:noWrap w:val="0"/>
            <w:vAlign w:val="center"/>
          </w:tcPr>
          <w:p w14:paraId="3FEBA8AD">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lang w:val="en-US" w:eastAsia="zh-CN"/>
              </w:rPr>
              <w:t>能用彩泥、毛笔进行甲骨文制作。</w:t>
            </w:r>
          </w:p>
        </w:tc>
        <w:tc>
          <w:tcPr>
            <w:tcW w:w="1768" w:type="dxa"/>
            <w:tcBorders>
              <w:left w:val="single" w:color="auto" w:sz="4" w:space="0"/>
            </w:tcBorders>
            <w:noWrap w:val="0"/>
            <w:vAlign w:val="center"/>
          </w:tcPr>
          <w:p w14:paraId="626BC369">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lang w:val="en-US" w:eastAsia="zh-CN"/>
              </w:rPr>
              <w:t>毛</w:t>
            </w:r>
            <w:r>
              <w:rPr>
                <w:rFonts w:hint="eastAsia" w:ascii="宋体" w:hAnsi="宋体"/>
                <w:szCs w:val="21"/>
                <w:lang w:eastAsia="zh-CN"/>
              </w:rPr>
              <w:t>笔、</w:t>
            </w:r>
            <w:r>
              <w:rPr>
                <w:rFonts w:hint="eastAsia" w:ascii="宋体" w:hAnsi="宋体"/>
                <w:szCs w:val="21"/>
                <w:lang w:val="en-US" w:eastAsia="zh-CN"/>
              </w:rPr>
              <w:t>颜料、印章</w:t>
            </w:r>
            <w:r>
              <w:rPr>
                <w:rFonts w:hint="eastAsia" w:ascii="宋体" w:hAnsi="宋体"/>
                <w:szCs w:val="21"/>
                <w:lang w:eastAsia="zh-CN"/>
              </w:rPr>
              <w:t>。</w:t>
            </w:r>
          </w:p>
        </w:tc>
        <w:tc>
          <w:tcPr>
            <w:tcW w:w="2942" w:type="dxa"/>
            <w:tcBorders>
              <w:right w:val="single" w:color="000000" w:sz="12" w:space="0"/>
            </w:tcBorders>
            <w:noWrap w:val="0"/>
            <w:vAlign w:val="center"/>
          </w:tcPr>
          <w:p w14:paraId="03B460B5">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rPr>
              <w:t>能</w:t>
            </w:r>
            <w:r>
              <w:rPr>
                <w:rFonts w:hint="eastAsia" w:ascii="宋体" w:hAnsi="宋体"/>
                <w:szCs w:val="21"/>
                <w:lang w:eastAsia="zh-CN"/>
              </w:rPr>
              <w:t>否</w:t>
            </w:r>
            <w:r>
              <w:rPr>
                <w:rFonts w:hint="eastAsia" w:ascii="宋体" w:hAnsi="宋体"/>
                <w:szCs w:val="21"/>
              </w:rPr>
              <w:t>根据</w:t>
            </w:r>
            <w:r>
              <w:rPr>
                <w:rFonts w:hint="eastAsia" w:ascii="宋体" w:hAnsi="宋体"/>
                <w:szCs w:val="21"/>
                <w:lang w:eastAsia="zh-CN"/>
              </w:rPr>
              <w:t>制作步骤</w:t>
            </w:r>
            <w:r>
              <w:rPr>
                <w:rFonts w:hint="eastAsia" w:ascii="宋体" w:hAnsi="宋体"/>
                <w:szCs w:val="21"/>
              </w:rPr>
              <w:t>进行美工创作。</w:t>
            </w:r>
          </w:p>
        </w:tc>
      </w:tr>
      <w:tr w14:paraId="4D39E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432" w:type="dxa"/>
            <w:vMerge w:val="continue"/>
            <w:tcBorders>
              <w:left w:val="single" w:color="auto" w:sz="12" w:space="0"/>
            </w:tcBorders>
            <w:noWrap w:val="0"/>
            <w:vAlign w:val="center"/>
          </w:tcPr>
          <w:p w14:paraId="1CBD455F">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CBD704B">
            <w:pPr>
              <w:keepNext w:val="0"/>
              <w:keepLines w:val="0"/>
              <w:pageBreakBefore w:val="0"/>
              <w:widowControl w:val="0"/>
              <w:kinsoku/>
              <w:wordWrap/>
              <w:overflowPunct/>
              <w:topLinePunct w:val="0"/>
              <w:autoSpaceDN/>
              <w:bidi w:val="0"/>
              <w:snapToGrid/>
              <w:spacing w:line="360" w:lineRule="auto"/>
              <w:jc w:val="center"/>
              <w:textAlignment w:val="auto"/>
              <w:rPr>
                <w:rFonts w:hint="default"/>
                <w:b w:val="0"/>
                <w:bCs w:val="0"/>
                <w:sz w:val="24"/>
                <w:szCs w:val="24"/>
                <w:lang w:val="en-US" w:eastAsia="zh-CN"/>
              </w:rPr>
            </w:pPr>
            <w:r>
              <w:rPr>
                <w:rFonts w:hint="eastAsia"/>
                <w:b w:val="0"/>
                <w:bCs w:val="0"/>
                <w:sz w:val="24"/>
                <w:szCs w:val="24"/>
                <w:lang w:val="en-US" w:eastAsia="zh-CN"/>
              </w:rPr>
              <w:t>甲骨文书简</w:t>
            </w:r>
          </w:p>
        </w:tc>
        <w:tc>
          <w:tcPr>
            <w:tcW w:w="3179" w:type="dxa"/>
            <w:tcBorders>
              <w:right w:val="single" w:color="auto" w:sz="4" w:space="0"/>
            </w:tcBorders>
            <w:noWrap w:val="0"/>
            <w:vAlign w:val="center"/>
          </w:tcPr>
          <w:p w14:paraId="4B8B4C35">
            <w:pPr>
              <w:keepNext w:val="0"/>
              <w:keepLines w:val="0"/>
              <w:pageBreakBefore w:val="0"/>
              <w:widowControl w:val="0"/>
              <w:numPr>
                <w:ilvl w:val="0"/>
                <w:numId w:val="0"/>
              </w:numPr>
              <w:kinsoku/>
              <w:wordWrap/>
              <w:overflowPunct/>
              <w:topLinePunct w:val="0"/>
              <w:autoSpaceDN/>
              <w:bidi w:val="0"/>
              <w:snapToGrid/>
              <w:spacing w:line="360" w:lineRule="auto"/>
              <w:jc w:val="both"/>
              <w:textAlignment w:val="auto"/>
              <w:rPr>
                <w:rFonts w:hint="eastAsia" w:ascii="宋体" w:hAnsi="宋体" w:eastAsia="宋体" w:cs="Times New Roman"/>
                <w:szCs w:val="21"/>
                <w:lang w:val="en-US" w:eastAsia="zh-CN"/>
              </w:rPr>
            </w:pPr>
            <w:r>
              <w:rPr>
                <w:rFonts w:hint="eastAsia" w:ascii="宋体" w:hAnsi="宋体" w:cs="Times New Roman"/>
                <w:szCs w:val="21"/>
                <w:lang w:val="en-US" w:eastAsia="zh-CN"/>
              </w:rPr>
              <w:t>1.</w:t>
            </w:r>
            <w:r>
              <w:rPr>
                <w:rFonts w:hint="eastAsia" w:ascii="宋体" w:hAnsi="宋体" w:eastAsia="宋体" w:cs="Times New Roman"/>
                <w:szCs w:val="21"/>
                <w:lang w:val="en-US" w:eastAsia="zh-CN"/>
              </w:rPr>
              <w:t>能</w:t>
            </w:r>
            <w:r>
              <w:rPr>
                <w:rFonts w:hint="eastAsia" w:ascii="宋体" w:hAnsi="宋体" w:cs="Times New Roman"/>
                <w:szCs w:val="21"/>
                <w:lang w:val="en-US" w:eastAsia="zh-CN"/>
              </w:rPr>
              <w:t>根据甲骨文示意图，运用冰棒棍进行甲骨文传创作</w:t>
            </w:r>
            <w:r>
              <w:rPr>
                <w:rFonts w:hint="eastAsia" w:ascii="宋体" w:hAnsi="宋体" w:eastAsia="宋体" w:cs="Times New Roman"/>
                <w:szCs w:val="21"/>
                <w:lang w:val="en-US" w:eastAsia="zh-CN"/>
              </w:rPr>
              <w:t>。</w:t>
            </w:r>
          </w:p>
          <w:p w14:paraId="589D10E5">
            <w:pPr>
              <w:keepNext w:val="0"/>
              <w:keepLines w:val="0"/>
              <w:pageBreakBefore w:val="0"/>
              <w:widowControl w:val="0"/>
              <w:numPr>
                <w:ilvl w:val="0"/>
                <w:numId w:val="0"/>
              </w:numPr>
              <w:kinsoku/>
              <w:wordWrap/>
              <w:overflowPunct/>
              <w:topLinePunct w:val="0"/>
              <w:autoSpaceDN/>
              <w:bidi w:val="0"/>
              <w:snapToGrid/>
              <w:spacing w:line="360" w:lineRule="auto"/>
              <w:jc w:val="both"/>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2.能大胆地展示并介绍自己的作品。</w:t>
            </w:r>
          </w:p>
        </w:tc>
        <w:tc>
          <w:tcPr>
            <w:tcW w:w="1768" w:type="dxa"/>
            <w:tcBorders>
              <w:left w:val="single" w:color="auto" w:sz="4" w:space="0"/>
            </w:tcBorders>
            <w:noWrap w:val="0"/>
            <w:vAlign w:val="center"/>
          </w:tcPr>
          <w:p w14:paraId="59006CAA">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szCs w:val="21"/>
              </w:rPr>
            </w:pPr>
            <w:r>
              <w:rPr>
                <w:rFonts w:hint="eastAsia" w:ascii="宋体" w:hAnsi="宋体"/>
                <w:szCs w:val="21"/>
                <w:lang w:val="en-US" w:eastAsia="zh-CN"/>
              </w:rPr>
              <w:t>冰棒棍、步骤图</w:t>
            </w:r>
            <w:r>
              <w:rPr>
                <w:rFonts w:hint="eastAsia" w:ascii="宋体" w:hAnsi="宋体"/>
                <w:szCs w:val="21"/>
                <w:lang w:eastAsia="zh-CN"/>
              </w:rPr>
              <w:t>。</w:t>
            </w:r>
          </w:p>
        </w:tc>
        <w:tc>
          <w:tcPr>
            <w:tcW w:w="2942" w:type="dxa"/>
            <w:tcBorders>
              <w:right w:val="single" w:color="000000" w:sz="12" w:space="0"/>
            </w:tcBorders>
            <w:noWrap w:val="0"/>
            <w:vAlign w:val="center"/>
          </w:tcPr>
          <w:p w14:paraId="5E2DAD6E">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szCs w:val="21"/>
              </w:rPr>
            </w:pPr>
            <w:r>
              <w:rPr>
                <w:rFonts w:hint="eastAsia" w:ascii="宋体" w:hAnsi="宋体"/>
                <w:szCs w:val="21"/>
              </w:rPr>
              <w:t>是否能</w:t>
            </w:r>
            <w:r>
              <w:rPr>
                <w:rFonts w:hint="eastAsia" w:ascii="宋体" w:hAnsi="宋体"/>
                <w:szCs w:val="21"/>
                <w:lang w:eastAsia="zh-CN"/>
              </w:rPr>
              <w:t>运用</w:t>
            </w:r>
            <w:r>
              <w:rPr>
                <w:rFonts w:hint="eastAsia" w:ascii="宋体" w:hAnsi="宋体"/>
                <w:szCs w:val="21"/>
                <w:lang w:val="en-US" w:eastAsia="zh-CN"/>
              </w:rPr>
              <w:t>竹简耐心地进行创作</w:t>
            </w:r>
            <w:r>
              <w:rPr>
                <w:rFonts w:hint="eastAsia" w:ascii="宋体" w:hAnsi="宋体"/>
                <w:szCs w:val="21"/>
              </w:rPr>
              <w:t>。</w:t>
            </w:r>
          </w:p>
        </w:tc>
      </w:tr>
      <w:tr w14:paraId="6B230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432" w:type="dxa"/>
            <w:tcBorders>
              <w:left w:val="single" w:color="auto" w:sz="12" w:space="0"/>
            </w:tcBorders>
            <w:noWrap w:val="0"/>
            <w:vAlign w:val="center"/>
          </w:tcPr>
          <w:p w14:paraId="24E19ADD">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r>
              <w:rPr>
                <w:rFonts w:hint="eastAsia" w:ascii="宋体" w:hAnsi="宋体" w:cs="宋体"/>
                <w:b/>
                <w:sz w:val="24"/>
                <w:lang w:val="en-US" w:eastAsia="zh-CN"/>
              </w:rPr>
              <w:t>阅读</w:t>
            </w:r>
            <w:r>
              <w:rPr>
                <w:rFonts w:hint="eastAsia" w:ascii="宋体" w:hAnsi="宋体" w:cs="宋体"/>
                <w:b/>
                <w:sz w:val="24"/>
              </w:rPr>
              <w:t>区</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2742943">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lang w:val="en-US" w:eastAsia="zh-CN"/>
              </w:rPr>
              <w:t>甲骨文绘本</w:t>
            </w:r>
          </w:p>
        </w:tc>
        <w:tc>
          <w:tcPr>
            <w:tcW w:w="3179" w:type="dxa"/>
            <w:tcBorders>
              <w:right w:val="single" w:color="auto" w:sz="4" w:space="0"/>
            </w:tcBorders>
            <w:noWrap w:val="0"/>
            <w:vAlign w:val="center"/>
          </w:tcPr>
          <w:p w14:paraId="29E8B778">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szCs w:val="21"/>
              </w:rPr>
            </w:pPr>
            <w:r>
              <w:rPr>
                <w:rFonts w:hint="eastAsia" w:ascii="宋体" w:hAnsi="宋体"/>
                <w:szCs w:val="21"/>
              </w:rPr>
              <w:t>1.</w:t>
            </w:r>
            <w:r>
              <w:rPr>
                <w:rFonts w:hint="eastAsia" w:ascii="宋体" w:hAnsi="宋体"/>
                <w:szCs w:val="21"/>
                <w:lang w:val="en-US" w:eastAsia="zh-CN"/>
              </w:rPr>
              <w:t>能认真阅读和倾听甲骨文绘本</w:t>
            </w:r>
            <w:r>
              <w:rPr>
                <w:rFonts w:hint="eastAsia" w:ascii="宋体" w:hAnsi="宋体"/>
                <w:szCs w:val="21"/>
              </w:rPr>
              <w:t>。</w:t>
            </w:r>
          </w:p>
          <w:p w14:paraId="3F15ECFD">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rPr>
              <w:t>2.</w:t>
            </w:r>
            <w:r>
              <w:rPr>
                <w:rFonts w:hint="eastAsia" w:ascii="宋体" w:hAnsi="宋体"/>
                <w:szCs w:val="21"/>
                <w:lang w:val="en-US" w:eastAsia="zh-CN"/>
              </w:rPr>
              <w:t>能自制甲骨文小书和绘制喜欢的画面</w:t>
            </w:r>
            <w:r>
              <w:rPr>
                <w:rFonts w:hint="eastAsia" w:ascii="宋体" w:hAnsi="宋体"/>
                <w:szCs w:val="21"/>
              </w:rPr>
              <w:t>。</w:t>
            </w:r>
          </w:p>
        </w:tc>
        <w:tc>
          <w:tcPr>
            <w:tcW w:w="1768" w:type="dxa"/>
            <w:tcBorders>
              <w:left w:val="single" w:color="auto" w:sz="4" w:space="0"/>
            </w:tcBorders>
            <w:noWrap w:val="0"/>
            <w:vAlign w:val="center"/>
          </w:tcPr>
          <w:p w14:paraId="5A156246">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val="0"/>
                <w:bCs/>
                <w:sz w:val="21"/>
                <w:szCs w:val="21"/>
                <w:lang w:val="en-US" w:eastAsia="zh-CN"/>
              </w:rPr>
            </w:pPr>
            <w:r>
              <w:rPr>
                <w:rFonts w:hint="eastAsia" w:ascii="宋体" w:hAnsi="宋体"/>
                <w:szCs w:val="21"/>
                <w:lang w:val="en-US" w:eastAsia="zh-CN"/>
              </w:rPr>
              <w:t>牙齿类的绘本、自制小书、彩笔、耳机</w:t>
            </w:r>
            <w:r>
              <w:rPr>
                <w:rFonts w:hint="eastAsia" w:ascii="宋体" w:hAnsi="宋体"/>
                <w:szCs w:val="21"/>
                <w:lang w:eastAsia="zh-CN"/>
              </w:rPr>
              <w:t>。</w:t>
            </w:r>
          </w:p>
        </w:tc>
        <w:tc>
          <w:tcPr>
            <w:tcW w:w="2942" w:type="dxa"/>
            <w:tcBorders>
              <w:right w:val="single" w:color="000000" w:sz="12" w:space="0"/>
            </w:tcBorders>
            <w:noWrap w:val="0"/>
            <w:vAlign w:val="center"/>
          </w:tcPr>
          <w:p w14:paraId="32169337">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lang w:val="en-US" w:eastAsia="zh-CN"/>
              </w:rPr>
              <w:t>在阅读绘本后，能否有耐心研究绘本中的画面元素，并用自己的方式创作一本属于自己的“文字”绘本。</w:t>
            </w:r>
          </w:p>
        </w:tc>
      </w:tr>
      <w:tr w14:paraId="7A33B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432" w:type="dxa"/>
            <w:vMerge w:val="restart"/>
            <w:tcBorders>
              <w:left w:val="single" w:color="auto" w:sz="12" w:space="0"/>
            </w:tcBorders>
            <w:noWrap w:val="0"/>
            <w:vAlign w:val="center"/>
          </w:tcPr>
          <w:p w14:paraId="5396DA44">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sz w:val="24"/>
              </w:rPr>
            </w:pPr>
            <w:r>
              <w:rPr>
                <w:rFonts w:hint="eastAsia" w:ascii="宋体" w:hAnsi="宋体" w:cs="宋体"/>
                <w:b/>
                <w:sz w:val="24"/>
              </w:rPr>
              <w:t>建构区</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D8EFEA5">
            <w:pPr>
              <w:keepNext w:val="0"/>
              <w:keepLines w:val="0"/>
              <w:pageBreakBefore w:val="0"/>
              <w:widowControl w:val="0"/>
              <w:kinsoku/>
              <w:wordWrap/>
              <w:overflowPunct/>
              <w:topLinePunct w:val="0"/>
              <w:autoSpaceDN/>
              <w:bidi w:val="0"/>
              <w:snapToGrid/>
              <w:spacing w:line="360" w:lineRule="auto"/>
              <w:jc w:val="center"/>
              <w:textAlignment w:val="auto"/>
              <w:rPr>
                <w:rFonts w:hint="default" w:ascii="宋体" w:hAnsi="宋体" w:cs="宋体"/>
                <w:b w:val="0"/>
                <w:bCs/>
                <w:sz w:val="21"/>
                <w:szCs w:val="21"/>
                <w:lang w:val="en-US" w:eastAsia="zh-CN"/>
              </w:rPr>
            </w:pPr>
            <w:r>
              <w:rPr>
                <w:rFonts w:hint="eastAsia" w:ascii="宋体" w:hAnsi="宋体"/>
                <w:szCs w:val="21"/>
                <w:lang w:val="en-US" w:eastAsia="zh-CN"/>
              </w:rPr>
              <w:t>甲骨文博物馆</w:t>
            </w:r>
          </w:p>
        </w:tc>
        <w:tc>
          <w:tcPr>
            <w:tcW w:w="3179" w:type="dxa"/>
            <w:tcBorders>
              <w:right w:val="single" w:color="auto" w:sz="4" w:space="0"/>
            </w:tcBorders>
            <w:noWrap w:val="0"/>
            <w:vAlign w:val="center"/>
          </w:tcPr>
          <w:p w14:paraId="03BA282B">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szCs w:val="21"/>
                <w:lang w:val="en-US" w:eastAsia="zh-CN"/>
              </w:rPr>
            </w:pPr>
            <w:r>
              <w:rPr>
                <w:rFonts w:hint="eastAsia" w:ascii="宋体" w:hAnsi="宋体"/>
                <w:szCs w:val="21"/>
                <w:lang w:val="en-US" w:eastAsia="zh-CN"/>
              </w:rPr>
              <w:t>1.设计甲骨文博物馆场景，利用记录和易拉罐等材料进行搭建。</w:t>
            </w:r>
          </w:p>
          <w:p w14:paraId="1393983C">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lang w:val="en-US" w:eastAsia="zh-CN"/>
              </w:rPr>
              <w:t>2.会运用其他积木连接式垒高、塔式、围合、旋转、组合等建构技能。</w:t>
            </w:r>
          </w:p>
        </w:tc>
        <w:tc>
          <w:tcPr>
            <w:tcW w:w="1768" w:type="dxa"/>
            <w:tcBorders>
              <w:left w:val="single" w:color="auto" w:sz="4" w:space="0"/>
            </w:tcBorders>
            <w:noWrap w:val="0"/>
            <w:vAlign w:val="center"/>
          </w:tcPr>
          <w:p w14:paraId="7D4ED4FA">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rPr>
              <w:t>各类建构材料</w:t>
            </w:r>
            <w:r>
              <w:rPr>
                <w:rFonts w:hint="eastAsia" w:ascii="宋体" w:hAnsi="宋体"/>
                <w:szCs w:val="21"/>
                <w:lang w:eastAsia="zh-CN"/>
              </w:rPr>
              <w:t>、乐高积木、</w:t>
            </w:r>
            <w:r>
              <w:rPr>
                <w:rFonts w:hint="eastAsia" w:ascii="宋体" w:hAnsi="宋体"/>
                <w:szCs w:val="21"/>
                <w:lang w:val="en-US" w:eastAsia="zh-CN"/>
              </w:rPr>
              <w:t>石头</w:t>
            </w:r>
            <w:r>
              <w:rPr>
                <w:rFonts w:hint="eastAsia" w:ascii="宋体" w:hAnsi="宋体"/>
                <w:szCs w:val="21"/>
                <w:lang w:eastAsia="zh-CN"/>
              </w:rPr>
              <w:t>、</w:t>
            </w:r>
            <w:r>
              <w:rPr>
                <w:rFonts w:hint="eastAsia" w:ascii="宋体" w:hAnsi="宋体"/>
                <w:szCs w:val="21"/>
                <w:lang w:val="en-US" w:eastAsia="zh-CN"/>
              </w:rPr>
              <w:t>易拉罐等</w:t>
            </w:r>
            <w:r>
              <w:rPr>
                <w:rFonts w:hint="eastAsia" w:ascii="宋体" w:hAnsi="宋体"/>
                <w:szCs w:val="21"/>
              </w:rPr>
              <w:t>。</w:t>
            </w:r>
          </w:p>
        </w:tc>
        <w:tc>
          <w:tcPr>
            <w:tcW w:w="2942" w:type="dxa"/>
            <w:tcBorders>
              <w:right w:val="single" w:color="000000" w:sz="12" w:space="0"/>
            </w:tcBorders>
            <w:noWrap w:val="0"/>
            <w:vAlign w:val="center"/>
          </w:tcPr>
          <w:p w14:paraId="63D317A7">
            <w:pPr>
              <w:keepNext w:val="0"/>
              <w:keepLines w:val="0"/>
              <w:pageBreakBefore w:val="0"/>
              <w:widowControl w:val="0"/>
              <w:kinsoku/>
              <w:wordWrap/>
              <w:overflowPunct/>
              <w:topLinePunct w:val="0"/>
              <w:autoSpaceDN/>
              <w:bidi w:val="0"/>
              <w:snapToGrid/>
              <w:spacing w:line="360" w:lineRule="auto"/>
              <w:jc w:val="both"/>
              <w:textAlignment w:val="auto"/>
              <w:rPr>
                <w:rFonts w:hint="default" w:ascii="宋体" w:hAnsi="宋体" w:cs="宋体"/>
                <w:b w:val="0"/>
                <w:bCs/>
                <w:sz w:val="21"/>
                <w:szCs w:val="21"/>
                <w:lang w:val="en-US" w:eastAsia="zh-CN"/>
              </w:rPr>
            </w:pPr>
            <w:r>
              <w:rPr>
                <w:rFonts w:hint="eastAsia" w:ascii="宋体" w:hAnsi="宋体"/>
                <w:szCs w:val="21"/>
              </w:rPr>
              <w:t>能否</w:t>
            </w:r>
            <w:r>
              <w:rPr>
                <w:rFonts w:hint="eastAsia" w:ascii="宋体" w:hAnsi="宋体"/>
                <w:szCs w:val="21"/>
                <w:lang w:eastAsia="zh-CN"/>
              </w:rPr>
              <w:t>在自主选择材料，进行技能搭建</w:t>
            </w:r>
            <w:r>
              <w:rPr>
                <w:rFonts w:hint="eastAsia" w:ascii="宋体" w:hAnsi="宋体"/>
                <w:szCs w:val="21"/>
              </w:rPr>
              <w:t>。</w:t>
            </w:r>
          </w:p>
        </w:tc>
      </w:tr>
      <w:tr w14:paraId="1E4F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432" w:type="dxa"/>
            <w:vMerge w:val="continue"/>
            <w:tcBorders>
              <w:left w:val="single" w:color="auto" w:sz="12" w:space="0"/>
            </w:tcBorders>
            <w:noWrap w:val="0"/>
            <w:vAlign w:val="center"/>
          </w:tcPr>
          <w:p w14:paraId="1C898085">
            <w:pPr>
              <w:keepNext w:val="0"/>
              <w:keepLines w:val="0"/>
              <w:pageBreakBefore w:val="0"/>
              <w:widowControl w:val="0"/>
              <w:kinsoku/>
              <w:wordWrap/>
              <w:overflowPunct/>
              <w:topLinePunct w:val="0"/>
              <w:autoSpaceDN/>
              <w:bidi w:val="0"/>
              <w:snapToGrid/>
              <w:spacing w:line="360" w:lineRule="auto"/>
              <w:jc w:val="center"/>
              <w:textAlignment w:val="auto"/>
              <w:rPr>
                <w:rFonts w:hint="eastAsia" w:ascii="宋体" w:hAnsi="宋体" w:cs="宋体"/>
                <w:b/>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AB5DD7A">
            <w:pPr>
              <w:keepNext w:val="0"/>
              <w:keepLines w:val="0"/>
              <w:pageBreakBefore w:val="0"/>
              <w:widowControl w:val="0"/>
              <w:kinsoku/>
              <w:wordWrap/>
              <w:overflowPunct/>
              <w:topLinePunct w:val="0"/>
              <w:autoSpaceDN/>
              <w:bidi w:val="0"/>
              <w:snapToGrid/>
              <w:spacing w:line="360" w:lineRule="auto"/>
              <w:textAlignment w:val="auto"/>
              <w:rPr>
                <w:rFonts w:hint="default"/>
                <w:b w:val="0"/>
                <w:bCs w:val="0"/>
                <w:sz w:val="24"/>
                <w:szCs w:val="24"/>
                <w:lang w:val="en-US" w:eastAsia="zh-CN"/>
              </w:rPr>
            </w:pPr>
            <w:r>
              <w:rPr>
                <w:rFonts w:hint="eastAsia" w:ascii="宋体" w:hAnsi="宋体"/>
                <w:szCs w:val="21"/>
                <w:lang w:val="en-US" w:eastAsia="zh-CN"/>
              </w:rPr>
              <w:t>甲骨文拼拼乐</w:t>
            </w:r>
          </w:p>
        </w:tc>
        <w:tc>
          <w:tcPr>
            <w:tcW w:w="3179" w:type="dxa"/>
            <w:tcBorders>
              <w:bottom w:val="single" w:color="auto" w:sz="4" w:space="0"/>
              <w:right w:val="single" w:color="auto" w:sz="4" w:space="0"/>
            </w:tcBorders>
            <w:noWrap w:val="0"/>
            <w:vAlign w:val="center"/>
          </w:tcPr>
          <w:p w14:paraId="2DDA770C">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能</w:t>
            </w:r>
            <w:r>
              <w:rPr>
                <w:rFonts w:hint="eastAsia" w:ascii="宋体" w:hAnsi="宋体" w:cs="Times New Roman"/>
                <w:szCs w:val="21"/>
                <w:lang w:val="en-US" w:eastAsia="zh-CN"/>
              </w:rPr>
              <w:t>大胆</w:t>
            </w:r>
            <w:r>
              <w:rPr>
                <w:rFonts w:hint="eastAsia" w:ascii="宋体" w:hAnsi="宋体" w:eastAsia="宋体" w:cs="Times New Roman"/>
                <w:szCs w:val="21"/>
                <w:lang w:val="en-US" w:eastAsia="zh-CN"/>
              </w:rPr>
              <w:t>运用自然物自由拼搭</w:t>
            </w:r>
            <w:r>
              <w:rPr>
                <w:rFonts w:hint="eastAsia" w:ascii="宋体" w:hAnsi="宋体" w:cs="Times New Roman"/>
                <w:szCs w:val="21"/>
                <w:lang w:val="en-US" w:eastAsia="zh-CN"/>
              </w:rPr>
              <w:t>，搭建甲骨文造型</w:t>
            </w:r>
            <w:r>
              <w:rPr>
                <w:rFonts w:hint="eastAsia" w:ascii="宋体" w:hAnsi="宋体" w:eastAsia="宋体" w:cs="Times New Roman"/>
                <w:szCs w:val="21"/>
                <w:lang w:val="en-US" w:eastAsia="zh-CN"/>
              </w:rPr>
              <w:t>。</w:t>
            </w:r>
          </w:p>
          <w:p w14:paraId="71336961">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val="0"/>
                <w:bCs/>
                <w:sz w:val="21"/>
                <w:szCs w:val="21"/>
                <w:lang w:val="en-US" w:eastAsia="zh-CN"/>
              </w:rPr>
            </w:pPr>
          </w:p>
        </w:tc>
        <w:tc>
          <w:tcPr>
            <w:tcW w:w="1768" w:type="dxa"/>
            <w:tcBorders>
              <w:left w:val="single" w:color="auto" w:sz="4" w:space="0"/>
              <w:bottom w:val="single" w:color="auto" w:sz="4" w:space="0"/>
            </w:tcBorders>
            <w:noWrap w:val="0"/>
            <w:vAlign w:val="center"/>
          </w:tcPr>
          <w:p w14:paraId="3F6E00A3">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val="0"/>
                <w:bCs/>
                <w:sz w:val="21"/>
                <w:szCs w:val="21"/>
                <w:lang w:val="en-US" w:eastAsia="zh-CN"/>
              </w:rPr>
            </w:pPr>
            <w:r>
              <w:rPr>
                <w:rFonts w:hint="eastAsia" w:ascii="宋体" w:hAnsi="宋体" w:cs="Times New Roman"/>
                <w:szCs w:val="21"/>
                <w:lang w:val="en-US" w:eastAsia="zh-CN"/>
              </w:rPr>
              <w:t>石头、</w:t>
            </w:r>
            <w:r>
              <w:rPr>
                <w:rFonts w:hint="eastAsia" w:ascii="宋体" w:hAnsi="宋体" w:eastAsia="宋体" w:cs="Times New Roman"/>
                <w:szCs w:val="21"/>
                <w:lang w:val="en-US" w:eastAsia="zh-CN"/>
              </w:rPr>
              <w:t>自然物</w:t>
            </w:r>
            <w:r>
              <w:rPr>
                <w:rFonts w:hint="eastAsia" w:ascii="宋体" w:hAnsi="宋体" w:cs="Times New Roman"/>
                <w:szCs w:val="21"/>
                <w:lang w:val="en-US" w:eastAsia="zh-CN"/>
              </w:rPr>
              <w:t>、眼睛、木棍、吸管等</w:t>
            </w:r>
            <w:r>
              <w:rPr>
                <w:rFonts w:hint="eastAsia" w:ascii="宋体" w:hAnsi="宋体" w:eastAsia="宋体" w:cs="Times New Roman"/>
                <w:szCs w:val="21"/>
                <w:lang w:val="en-US" w:eastAsia="zh-CN"/>
              </w:rPr>
              <w:t>。</w:t>
            </w:r>
          </w:p>
        </w:tc>
        <w:tc>
          <w:tcPr>
            <w:tcW w:w="2942" w:type="dxa"/>
            <w:tcBorders>
              <w:bottom w:val="single" w:color="auto" w:sz="4" w:space="0"/>
              <w:right w:val="single" w:color="000000" w:sz="12" w:space="0"/>
            </w:tcBorders>
            <w:noWrap w:val="0"/>
            <w:vAlign w:val="center"/>
          </w:tcPr>
          <w:p w14:paraId="16ECCF53">
            <w:pPr>
              <w:keepNext w:val="0"/>
              <w:keepLines w:val="0"/>
              <w:pageBreakBefore w:val="0"/>
              <w:widowControl w:val="0"/>
              <w:kinsoku/>
              <w:wordWrap/>
              <w:overflowPunct/>
              <w:topLinePunct w:val="0"/>
              <w:autoSpaceDN/>
              <w:bidi w:val="0"/>
              <w:snapToGrid/>
              <w:spacing w:line="360" w:lineRule="auto"/>
              <w:jc w:val="both"/>
              <w:textAlignment w:val="auto"/>
              <w:rPr>
                <w:rFonts w:hint="eastAsia" w:ascii="宋体" w:hAnsi="宋体" w:cs="宋体"/>
                <w:b w:val="0"/>
                <w:bCs/>
                <w:sz w:val="21"/>
                <w:szCs w:val="21"/>
                <w:lang w:val="en-US" w:eastAsia="zh-CN"/>
              </w:rPr>
            </w:pPr>
            <w:r>
              <w:rPr>
                <w:rFonts w:hint="eastAsia" w:ascii="宋体" w:hAnsi="宋体" w:eastAsia="宋体" w:cs="Times New Roman"/>
                <w:szCs w:val="21"/>
                <w:lang w:val="en-US" w:eastAsia="zh-CN"/>
              </w:rPr>
              <w:t>能否感知不同材料的自然物，并有目的的进行摆放。</w:t>
            </w:r>
          </w:p>
        </w:tc>
      </w:tr>
    </w:tbl>
    <w:p w14:paraId="342499E4">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6EC3E7A9">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61F19A01">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7518BF00">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47D30322">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25403221">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656B2E08">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2142E986">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4D61BD01">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139507C6">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0B4A8E3E">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19BB85ED">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28301A59">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281AA319">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5E4268EB">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0D6ED6CE">
      <w:pPr>
        <w:keepNext w:val="0"/>
        <w:keepLines w:val="0"/>
        <w:pageBreakBefore w:val="0"/>
        <w:kinsoku/>
        <w:wordWrap/>
        <w:overflowPunct/>
        <w:topLinePunct w:val="0"/>
        <w:autoSpaceDE/>
        <w:autoSpaceDN/>
        <w:bidi w:val="0"/>
        <w:adjustRightInd/>
        <w:spacing w:line="360" w:lineRule="exact"/>
        <w:textAlignment w:val="auto"/>
        <w:rPr>
          <w:rFonts w:ascii="宋体" w:hAnsi="宋体" w:cs="宋体"/>
          <w:color w:val="000000" w:themeColor="text1"/>
          <w:szCs w:val="21"/>
          <w14:textFill>
            <w14:solidFill>
              <w14:schemeClr w14:val="tx1"/>
            </w14:solidFill>
          </w14:textFill>
        </w:rPr>
      </w:pPr>
    </w:p>
    <w:p w14:paraId="24483E44">
      <w:pPr>
        <w:jc w:val="center"/>
        <w:rPr>
          <w:rFonts w:hint="eastAsia" w:ascii="黑体" w:hAnsi="黑体" w:eastAsia="黑体"/>
          <w:sz w:val="32"/>
          <w:szCs w:val="32"/>
          <w:lang w:val="en-US" w:eastAsia="zh-CN"/>
        </w:rPr>
      </w:pPr>
      <w:r>
        <w:rPr>
          <w:rFonts w:hint="eastAsia" w:ascii="黑体" w:hAnsi="黑体" w:eastAsia="黑体"/>
          <w:sz w:val="32"/>
          <w:szCs w:val="32"/>
        </w:rPr>
        <w:t>大班区域游戏</w:t>
      </w:r>
      <w:r>
        <w:rPr>
          <w:rFonts w:hint="eastAsia" w:ascii="黑体" w:hAnsi="黑体" w:eastAsia="黑体"/>
          <w:sz w:val="32"/>
          <w:szCs w:val="32"/>
          <w:lang w:eastAsia="zh-CN"/>
        </w:rPr>
        <w:t>：西游奇妙行</w:t>
      </w:r>
    </w:p>
    <w:p w14:paraId="0047E8A8">
      <w:pPr>
        <w:jc w:val="center"/>
        <w:rPr>
          <w:rFonts w:ascii="黑体" w:hAnsi="黑体" w:eastAsia="黑体"/>
        </w:rPr>
      </w:pPr>
      <w:r>
        <w:rPr>
          <w:rFonts w:hint="eastAsia" w:ascii="黑体" w:hAnsi="黑体" w:eastAsia="黑体"/>
        </w:rPr>
        <w:t xml:space="preserve">武进区刘海粟幼儿园·花东园    </w:t>
      </w:r>
      <w:r>
        <w:rPr>
          <w:rFonts w:hint="eastAsia" w:ascii="黑体" w:hAnsi="黑体" w:eastAsia="黑体"/>
          <w:lang w:eastAsia="zh-CN"/>
        </w:rPr>
        <w:t>蔡晶洁</w:t>
      </w:r>
      <w:r>
        <w:rPr>
          <w:rFonts w:hint="eastAsia" w:ascii="黑体" w:hAnsi="黑体" w:eastAsia="黑体"/>
          <w:lang w:val="en-US" w:eastAsia="zh-CN"/>
        </w:rPr>
        <w:t xml:space="preserve"> 张唯一</w:t>
      </w:r>
      <w:r>
        <w:rPr>
          <w:rFonts w:hint="eastAsia" w:ascii="黑体" w:hAnsi="黑体" w:eastAsia="黑体"/>
        </w:rPr>
        <w:t xml:space="preserve">  </w:t>
      </w:r>
    </w:p>
    <w:tbl>
      <w:tblPr>
        <w:tblStyle w:val="6"/>
        <w:tblW w:w="9280" w:type="dxa"/>
        <w:tblInd w:w="13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20"/>
        <w:gridCol w:w="1592"/>
        <w:gridCol w:w="3180"/>
        <w:gridCol w:w="1869"/>
        <w:gridCol w:w="2219"/>
      </w:tblGrid>
      <w:tr w14:paraId="66B90AA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53" w:hRule="atLeast"/>
        </w:trPr>
        <w:tc>
          <w:tcPr>
            <w:tcW w:w="9280" w:type="dxa"/>
            <w:gridSpan w:val="5"/>
            <w:tcBorders>
              <w:bottom w:val="single" w:color="000000" w:sz="12" w:space="0"/>
            </w:tcBorders>
            <w:vAlign w:val="center"/>
          </w:tcPr>
          <w:p w14:paraId="14CF7A4A">
            <w:pPr>
              <w:keepNext w:val="0"/>
              <w:keepLines w:val="0"/>
              <w:pageBreakBefore w:val="0"/>
              <w:widowControl w:val="0"/>
              <w:kinsoku/>
              <w:wordWrap/>
              <w:overflowPunct/>
              <w:topLinePunct w:val="0"/>
              <w:autoSpaceDN/>
              <w:bidi w:val="0"/>
              <w:adjustRightInd/>
              <w:snapToGrid/>
              <w:spacing w:line="360" w:lineRule="auto"/>
              <w:jc w:val="both"/>
              <w:textAlignment w:val="auto"/>
              <w:rPr>
                <w:rFonts w:hint="eastAsia" w:ascii="宋体" w:hAnsi="宋体"/>
                <w:b/>
                <w:bCs/>
                <w:color w:val="000000"/>
                <w:sz w:val="24"/>
              </w:rPr>
            </w:pPr>
            <w:r>
              <w:rPr>
                <w:rFonts w:hint="eastAsia" w:ascii="宋体" w:hAnsi="宋体"/>
                <w:b/>
                <w:bCs/>
                <w:color w:val="000000"/>
                <w:sz w:val="24"/>
              </w:rPr>
              <w:t>主题名称：《</w:t>
            </w:r>
            <w:r>
              <w:rPr>
                <w:rFonts w:hint="eastAsia" w:ascii="宋体" w:hAnsi="宋体"/>
                <w:b/>
                <w:bCs/>
                <w:color w:val="000000"/>
                <w:sz w:val="24"/>
                <w:lang w:eastAsia="zh-CN"/>
              </w:rPr>
              <w:t>西游奇妙行</w:t>
            </w:r>
            <w:r>
              <w:rPr>
                <w:rFonts w:hint="eastAsia" w:ascii="宋体" w:hAnsi="宋体"/>
                <w:b/>
                <w:bCs/>
                <w:color w:val="000000"/>
                <w:sz w:val="24"/>
              </w:rPr>
              <w:t>》</w:t>
            </w:r>
          </w:p>
          <w:p w14:paraId="09C05265">
            <w:pPr>
              <w:keepNext w:val="0"/>
              <w:keepLines w:val="0"/>
              <w:pageBreakBefore w:val="0"/>
              <w:widowControl w:val="0"/>
              <w:kinsoku/>
              <w:wordWrap/>
              <w:overflowPunct/>
              <w:topLinePunct w:val="0"/>
              <w:autoSpaceDE w:val="0"/>
              <w:autoSpaceDN/>
              <w:bidi w:val="0"/>
              <w:adjustRightInd/>
              <w:snapToGrid/>
              <w:spacing w:line="360" w:lineRule="auto"/>
              <w:textAlignment w:val="auto"/>
              <w:rPr>
                <w:rFonts w:hint="eastAsia" w:ascii="宋体" w:hAnsi="宋体"/>
                <w:color w:val="000000"/>
                <w:szCs w:val="21"/>
              </w:rPr>
            </w:pPr>
            <w:r>
              <w:rPr>
                <w:rFonts w:hint="eastAsia" w:ascii="宋体" w:hAnsi="宋体" w:cs="宋体"/>
                <w:kern w:val="0"/>
                <w:sz w:val="24"/>
              </w:rPr>
              <w:t xml:space="preserve">  </w:t>
            </w:r>
            <w:r>
              <w:rPr>
                <w:rFonts w:hint="eastAsia" w:ascii="宋体" w:hAnsi="宋体" w:cs="宋体"/>
                <w:kern w:val="0"/>
                <w:szCs w:val="21"/>
              </w:rPr>
              <w:t xml:space="preserve"> 一部《哪吒》大电影，让大班幼儿对中国神话故事充满兴趣</w:t>
            </w:r>
            <w:r>
              <w:rPr>
                <w:rFonts w:hint="eastAsia" w:ascii="宋体" w:hAnsi="宋体" w:cs="宋体"/>
                <w:kern w:val="0"/>
                <w:szCs w:val="21"/>
                <w:lang w:eastAsia="zh-CN"/>
              </w:rPr>
              <w:t>。而</w:t>
            </w:r>
            <w:r>
              <w:rPr>
                <w:rFonts w:hint="eastAsia" w:ascii="宋体" w:hAnsi="宋体"/>
                <w:color w:val="000000"/>
                <w:szCs w:val="21"/>
              </w:rPr>
              <w:t>《西游记》作为我国传统经典文学作品，蕴含着丰富的文化内涵和教育意义，如团队合作、勇敢无畏等精神，对幼儿品德培养具有重要价值。该作品中众多奇幻情节和鲜明角色，能激发幼儿想象力与创造力，为幼儿提供广阔思维空间。从故事中我们还可以了解人物的不同个性和行为，帮助孩子们明辨是非，树立正确的善恶观。《幼儿园教育指导纲要》 中也指出：“引导幼儿实际感受祖国文化的丰富与优秀，激发幼儿爱祖国的情感</w:t>
            </w:r>
            <w:r>
              <w:rPr>
                <w:rFonts w:hint="eastAsia" w:ascii="宋体" w:hAnsi="宋体"/>
                <w:color w:val="000000"/>
                <w:szCs w:val="21"/>
                <w:lang w:eastAsia="zh-CN"/>
              </w:rPr>
              <w:t>。</w:t>
            </w:r>
            <w:r>
              <w:rPr>
                <w:rFonts w:hint="default" w:ascii="宋体" w:hAnsi="宋体"/>
                <w:color w:val="000000"/>
                <w:szCs w:val="21"/>
                <w:lang w:val="en-US" w:eastAsia="zh-CN"/>
              </w:rPr>
              <w:t>”</w:t>
            </w:r>
            <w:r>
              <w:rPr>
                <w:rFonts w:hint="eastAsia" w:ascii="宋体" w:hAnsi="宋体"/>
                <w:color w:val="000000"/>
                <w:szCs w:val="21"/>
              </w:rPr>
              <w:t>对幼儿进行适当的传统文学的教育，能帮助他们从小就养成良好的文学素养，发展其语言表达能力，提高其道德修养，这既顺应了时代的发展需要又满足了幼儿的成长需要。因此在幼儿教育工作中，传承中国传统文化对促进幼儿全面发展有着重要的意义。</w:t>
            </w:r>
          </w:p>
          <w:p w14:paraId="7D2A05CB">
            <w:pPr>
              <w:keepNext w:val="0"/>
              <w:keepLines w:val="0"/>
              <w:pageBreakBefore w:val="0"/>
              <w:widowControl w:val="0"/>
              <w:kinsoku/>
              <w:wordWrap/>
              <w:overflowPunct/>
              <w:topLinePunct w:val="0"/>
              <w:autoSpaceDE w:val="0"/>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根据我班幼儿的经验，团讨出了几个与主题相关的区域内容。幼儿在与材料和环境的互动中进一步感受、了解四大名著——西游记，通过游戏感受到唐僧师徒前往西天取经一路的艰辛，体验到中华民族的文化底蕴。</w:t>
            </w:r>
          </w:p>
        </w:tc>
      </w:tr>
      <w:tr w14:paraId="515CBC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4" w:hRule="atLeast"/>
        </w:trPr>
        <w:tc>
          <w:tcPr>
            <w:tcW w:w="420" w:type="dxa"/>
            <w:tcBorders>
              <w:top w:val="single" w:color="auto" w:sz="4" w:space="0"/>
              <w:bottom w:val="single" w:color="auto" w:sz="12" w:space="0"/>
              <w:right w:val="single" w:color="000000" w:sz="4" w:space="0"/>
            </w:tcBorders>
            <w:vAlign w:val="center"/>
          </w:tcPr>
          <w:p w14:paraId="59F40ADC">
            <w:pPr>
              <w:keepNext w:val="0"/>
              <w:keepLines w:val="0"/>
              <w:pageBreakBefore w:val="0"/>
              <w:kinsoku/>
              <w:wordWrap/>
              <w:overflowPunct/>
              <w:topLinePunct w:val="0"/>
              <w:autoSpaceDN/>
              <w:bidi w:val="0"/>
              <w:adjustRightInd/>
              <w:snapToGrid/>
              <w:spacing w:line="420" w:lineRule="exact"/>
              <w:textAlignment w:val="auto"/>
              <w:rPr>
                <w:rFonts w:ascii="宋体" w:hAnsi="宋体"/>
                <w:b/>
                <w:bCs/>
                <w:color w:val="000000"/>
                <w:sz w:val="24"/>
              </w:rPr>
            </w:pPr>
            <w:r>
              <w:rPr>
                <w:rFonts w:hint="eastAsia" w:ascii="宋体" w:hAnsi="宋体"/>
                <w:b/>
                <w:bCs/>
                <w:color w:val="000000"/>
                <w:sz w:val="24"/>
              </w:rPr>
              <w:t>区域</w:t>
            </w:r>
          </w:p>
        </w:tc>
        <w:tc>
          <w:tcPr>
            <w:tcW w:w="1592" w:type="dxa"/>
            <w:tcBorders>
              <w:top w:val="single" w:color="000000" w:sz="12" w:space="0"/>
              <w:left w:val="nil"/>
              <w:bottom w:val="single" w:color="auto" w:sz="12" w:space="0"/>
              <w:right w:val="single" w:color="auto" w:sz="4" w:space="0"/>
            </w:tcBorders>
            <w:vAlign w:val="center"/>
          </w:tcPr>
          <w:p w14:paraId="307DA6A5">
            <w:pPr>
              <w:keepNext w:val="0"/>
              <w:keepLines w:val="0"/>
              <w:pageBreakBefore w:val="0"/>
              <w:kinsoku/>
              <w:wordWrap/>
              <w:overflowPunct/>
              <w:topLinePunct w:val="0"/>
              <w:autoSpaceDN/>
              <w:bidi w:val="0"/>
              <w:adjustRightInd/>
              <w:snapToGrid/>
              <w:spacing w:line="420" w:lineRule="exact"/>
              <w:jc w:val="center"/>
              <w:textAlignment w:val="auto"/>
              <w:rPr>
                <w:rFonts w:ascii="宋体" w:hAnsi="宋体"/>
                <w:b/>
                <w:bCs/>
                <w:color w:val="000000"/>
                <w:sz w:val="24"/>
              </w:rPr>
            </w:pPr>
            <w:r>
              <w:rPr>
                <w:rFonts w:hint="eastAsia" w:ascii="宋体" w:hAnsi="宋体"/>
                <w:b/>
                <w:bCs/>
                <w:color w:val="000000"/>
                <w:sz w:val="24"/>
              </w:rPr>
              <w:t>材料名称</w:t>
            </w:r>
          </w:p>
        </w:tc>
        <w:tc>
          <w:tcPr>
            <w:tcW w:w="3180" w:type="dxa"/>
            <w:tcBorders>
              <w:top w:val="single" w:color="000000" w:sz="12" w:space="0"/>
              <w:left w:val="nil"/>
              <w:bottom w:val="single" w:color="000000" w:sz="12" w:space="0"/>
              <w:right w:val="single" w:color="auto" w:sz="4" w:space="0"/>
            </w:tcBorders>
            <w:vAlign w:val="center"/>
          </w:tcPr>
          <w:p w14:paraId="0DD22F04">
            <w:pPr>
              <w:keepNext w:val="0"/>
              <w:keepLines w:val="0"/>
              <w:pageBreakBefore w:val="0"/>
              <w:kinsoku/>
              <w:wordWrap/>
              <w:overflowPunct/>
              <w:topLinePunct w:val="0"/>
              <w:autoSpaceDN/>
              <w:bidi w:val="0"/>
              <w:adjustRightInd/>
              <w:snapToGrid/>
              <w:spacing w:line="420" w:lineRule="exact"/>
              <w:jc w:val="center"/>
              <w:textAlignment w:val="auto"/>
              <w:rPr>
                <w:rFonts w:ascii="宋体" w:hAnsi="宋体"/>
                <w:b/>
                <w:bCs/>
                <w:color w:val="000000"/>
                <w:sz w:val="24"/>
              </w:rPr>
            </w:pPr>
            <w:r>
              <w:rPr>
                <w:rFonts w:hint="eastAsia" w:ascii="宋体" w:hAnsi="宋体"/>
                <w:b/>
                <w:bCs/>
                <w:color w:val="000000"/>
                <w:sz w:val="24"/>
              </w:rPr>
              <w:t>目标</w:t>
            </w:r>
          </w:p>
        </w:tc>
        <w:tc>
          <w:tcPr>
            <w:tcW w:w="1869" w:type="dxa"/>
            <w:tcBorders>
              <w:top w:val="single" w:color="000000" w:sz="12" w:space="0"/>
              <w:left w:val="nil"/>
              <w:bottom w:val="single" w:color="000000" w:sz="12" w:space="0"/>
              <w:right w:val="single" w:color="000000" w:sz="4" w:space="0"/>
            </w:tcBorders>
            <w:vAlign w:val="center"/>
          </w:tcPr>
          <w:p w14:paraId="1A6FDC81">
            <w:pPr>
              <w:keepNext w:val="0"/>
              <w:keepLines w:val="0"/>
              <w:pageBreakBefore w:val="0"/>
              <w:kinsoku/>
              <w:wordWrap/>
              <w:overflowPunct/>
              <w:topLinePunct w:val="0"/>
              <w:autoSpaceDN/>
              <w:bidi w:val="0"/>
              <w:adjustRightInd/>
              <w:snapToGrid/>
              <w:spacing w:line="420" w:lineRule="exact"/>
              <w:jc w:val="center"/>
              <w:textAlignment w:val="auto"/>
              <w:rPr>
                <w:rFonts w:ascii="宋体" w:hAnsi="宋体"/>
                <w:b/>
                <w:bCs/>
                <w:color w:val="000000"/>
                <w:sz w:val="24"/>
              </w:rPr>
            </w:pPr>
            <w:r>
              <w:rPr>
                <w:rFonts w:hint="eastAsia" w:ascii="宋体" w:hAnsi="宋体"/>
                <w:b/>
                <w:bCs/>
                <w:color w:val="000000"/>
                <w:sz w:val="24"/>
              </w:rPr>
              <w:t>材料准备</w:t>
            </w:r>
          </w:p>
        </w:tc>
        <w:tc>
          <w:tcPr>
            <w:tcW w:w="2219" w:type="dxa"/>
            <w:tcBorders>
              <w:top w:val="single" w:color="000000" w:sz="12" w:space="0"/>
              <w:left w:val="nil"/>
              <w:bottom w:val="single" w:color="000000" w:sz="12" w:space="0"/>
            </w:tcBorders>
            <w:vAlign w:val="center"/>
          </w:tcPr>
          <w:p w14:paraId="7E370D74">
            <w:pPr>
              <w:keepNext w:val="0"/>
              <w:keepLines w:val="0"/>
              <w:pageBreakBefore w:val="0"/>
              <w:kinsoku/>
              <w:wordWrap/>
              <w:overflowPunct/>
              <w:topLinePunct w:val="0"/>
              <w:autoSpaceDN/>
              <w:bidi w:val="0"/>
              <w:adjustRightInd/>
              <w:snapToGrid/>
              <w:spacing w:line="420" w:lineRule="exact"/>
              <w:jc w:val="center"/>
              <w:textAlignment w:val="auto"/>
              <w:rPr>
                <w:rFonts w:ascii="宋体" w:hAnsi="宋体"/>
                <w:b/>
                <w:bCs/>
                <w:color w:val="000000"/>
                <w:sz w:val="24"/>
              </w:rPr>
            </w:pPr>
            <w:r>
              <w:rPr>
                <w:rFonts w:hint="eastAsia" w:ascii="宋体" w:hAnsi="宋体"/>
                <w:b/>
                <w:bCs/>
                <w:color w:val="000000"/>
                <w:sz w:val="24"/>
              </w:rPr>
              <w:t>观察重点</w:t>
            </w:r>
          </w:p>
        </w:tc>
      </w:tr>
      <w:tr w14:paraId="015108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24" w:hRule="atLeast"/>
        </w:trPr>
        <w:tc>
          <w:tcPr>
            <w:tcW w:w="420" w:type="dxa"/>
            <w:vMerge w:val="restart"/>
            <w:tcBorders>
              <w:top w:val="nil"/>
              <w:right w:val="single" w:color="000000" w:sz="4" w:space="0"/>
            </w:tcBorders>
            <w:vAlign w:val="center"/>
          </w:tcPr>
          <w:p w14:paraId="50644E03">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bCs/>
                <w:color w:val="000000"/>
                <w:sz w:val="24"/>
              </w:rPr>
            </w:pPr>
            <w:r>
              <w:rPr>
                <w:rFonts w:hint="eastAsia" w:ascii="宋体" w:hAnsi="宋体" w:cs="宋体"/>
                <w:b/>
                <w:bCs/>
                <w:color w:val="000000"/>
                <w:sz w:val="24"/>
              </w:rPr>
              <w:t>益智区</w:t>
            </w:r>
          </w:p>
        </w:tc>
        <w:tc>
          <w:tcPr>
            <w:tcW w:w="1592" w:type="dxa"/>
            <w:tcBorders>
              <w:top w:val="single" w:color="auto" w:sz="12" w:space="0"/>
              <w:left w:val="nil"/>
              <w:bottom w:val="single" w:color="auto" w:sz="4" w:space="0"/>
              <w:right w:val="single" w:color="auto" w:sz="4" w:space="0"/>
            </w:tcBorders>
            <w:vAlign w:val="center"/>
          </w:tcPr>
          <w:p w14:paraId="6E9B591C">
            <w:pPr>
              <w:keepNext w:val="0"/>
              <w:keepLines w:val="0"/>
              <w:pageBreakBefore w:val="0"/>
              <w:widowControl w:val="0"/>
              <w:kinsoku/>
              <w:wordWrap/>
              <w:overflowPunct/>
              <w:topLinePunct w:val="0"/>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西游飞行棋</w:t>
            </w:r>
          </w:p>
        </w:tc>
        <w:tc>
          <w:tcPr>
            <w:tcW w:w="3180" w:type="dxa"/>
            <w:tcBorders>
              <w:top w:val="single" w:color="000000" w:sz="12" w:space="0"/>
              <w:left w:val="nil"/>
              <w:bottom w:val="single" w:color="auto" w:sz="4" w:space="0"/>
              <w:right w:val="single" w:color="auto" w:sz="4" w:space="0"/>
            </w:tcBorders>
            <w:vAlign w:val="center"/>
          </w:tcPr>
          <w:p w14:paraId="2E1A7E8C">
            <w:pPr>
              <w:keepNext w:val="0"/>
              <w:keepLines w:val="0"/>
              <w:pageBreakBefore w:val="0"/>
              <w:widowControl w:val="0"/>
              <w:kinsoku/>
              <w:wordWrap/>
              <w:overflowPunct/>
              <w:topLinePunct w:val="0"/>
              <w:autoSpaceDE w:val="0"/>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1.了解西游记的故事背景，</w:t>
            </w:r>
            <w:r>
              <w:rPr>
                <w:rFonts w:hint="eastAsia" w:ascii="宋体" w:hAnsi="宋体"/>
                <w:color w:val="000000"/>
                <w:szCs w:val="21"/>
                <w:lang w:eastAsia="zh-CN"/>
              </w:rPr>
              <w:t>认识不同的妖怪</w:t>
            </w:r>
            <w:r>
              <w:rPr>
                <w:rFonts w:hint="eastAsia" w:ascii="宋体" w:hAnsi="宋体"/>
                <w:color w:val="000000"/>
                <w:szCs w:val="21"/>
              </w:rPr>
              <w:t>。</w:t>
            </w:r>
          </w:p>
          <w:p w14:paraId="261D4EB3">
            <w:pPr>
              <w:keepNext w:val="0"/>
              <w:keepLines w:val="0"/>
              <w:pageBreakBefore w:val="0"/>
              <w:widowControl w:val="0"/>
              <w:kinsoku/>
              <w:wordWrap/>
              <w:overflowPunct/>
              <w:topLinePunct w:val="0"/>
              <w:autoSpaceDE w:val="0"/>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2.提高手眼脑的综合协调能力，萌发对西游记的喜爱之情。</w:t>
            </w:r>
          </w:p>
        </w:tc>
        <w:tc>
          <w:tcPr>
            <w:tcW w:w="1869" w:type="dxa"/>
            <w:tcBorders>
              <w:top w:val="single" w:color="000000" w:sz="12" w:space="0"/>
              <w:left w:val="nil"/>
              <w:bottom w:val="single" w:color="auto" w:sz="4" w:space="0"/>
              <w:right w:val="single" w:color="000000" w:sz="4" w:space="0"/>
            </w:tcBorders>
            <w:vAlign w:val="center"/>
          </w:tcPr>
          <w:p w14:paraId="7CBC6BF4">
            <w:pPr>
              <w:keepNext w:val="0"/>
              <w:keepLines w:val="0"/>
              <w:pageBreakBefore w:val="0"/>
              <w:widowControl w:val="0"/>
              <w:kinsoku/>
              <w:wordWrap/>
              <w:overflowPunct/>
              <w:topLinePunct w:val="0"/>
              <w:autoSpaceDN/>
              <w:bidi w:val="0"/>
              <w:adjustRightInd/>
              <w:snapToGrid/>
              <w:spacing w:line="380" w:lineRule="exact"/>
              <w:jc w:val="left"/>
              <w:textAlignment w:val="auto"/>
              <w:rPr>
                <w:rFonts w:hint="eastAsia" w:ascii="宋体" w:hAnsi="宋体" w:eastAsia="宋体" w:cs="宋体"/>
                <w:color w:val="000000"/>
                <w:szCs w:val="21"/>
                <w:lang w:eastAsia="zh-CN"/>
              </w:rPr>
            </w:pPr>
            <w:r>
              <w:rPr>
                <w:rFonts w:hint="eastAsia" w:ascii="宋体" w:hAnsi="宋体"/>
                <w:color w:val="000000"/>
                <w:szCs w:val="21"/>
                <w:lang w:eastAsia="zh-CN"/>
              </w:rPr>
              <w:t>西游棋底板、骰子、棋子。</w:t>
            </w:r>
          </w:p>
        </w:tc>
        <w:tc>
          <w:tcPr>
            <w:tcW w:w="2219" w:type="dxa"/>
            <w:tcBorders>
              <w:top w:val="single" w:color="000000" w:sz="12" w:space="0"/>
              <w:left w:val="nil"/>
              <w:bottom w:val="single" w:color="auto" w:sz="4" w:space="0"/>
            </w:tcBorders>
            <w:vAlign w:val="center"/>
          </w:tcPr>
          <w:p w14:paraId="3E042FAA">
            <w:pPr>
              <w:keepNext w:val="0"/>
              <w:keepLines w:val="0"/>
              <w:pageBreakBefore w:val="0"/>
              <w:widowControl w:val="0"/>
              <w:kinsoku/>
              <w:wordWrap/>
              <w:overflowPunct/>
              <w:topLinePunct w:val="0"/>
              <w:autoSpaceDN/>
              <w:bidi w:val="0"/>
              <w:adjustRightInd/>
              <w:snapToGrid/>
              <w:spacing w:line="380" w:lineRule="exact"/>
              <w:textAlignment w:val="auto"/>
              <w:rPr>
                <w:rFonts w:ascii="宋体" w:hAnsi="宋体" w:cs="宋体"/>
                <w:color w:val="000000"/>
                <w:szCs w:val="21"/>
              </w:rPr>
            </w:pPr>
            <w:r>
              <w:rPr>
                <w:rFonts w:hint="eastAsia" w:ascii="宋体" w:hAnsi="宋体"/>
                <w:color w:val="000000"/>
                <w:szCs w:val="21"/>
              </w:rPr>
              <w:t>幼儿能否</w:t>
            </w:r>
            <w:r>
              <w:rPr>
                <w:rFonts w:hint="eastAsia" w:ascii="宋体" w:hAnsi="宋体"/>
                <w:color w:val="000000"/>
                <w:szCs w:val="21"/>
                <w:lang w:eastAsia="zh-CN"/>
              </w:rPr>
              <w:t>根据规则轮流游戏</w:t>
            </w:r>
            <w:r>
              <w:rPr>
                <w:rFonts w:hint="eastAsia" w:ascii="宋体" w:hAnsi="宋体"/>
                <w:color w:val="000000"/>
                <w:szCs w:val="21"/>
              </w:rPr>
              <w:t>。</w:t>
            </w:r>
          </w:p>
        </w:tc>
      </w:tr>
      <w:tr w14:paraId="13DFFE4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2" w:hRule="atLeast"/>
        </w:trPr>
        <w:tc>
          <w:tcPr>
            <w:tcW w:w="420" w:type="dxa"/>
            <w:vMerge w:val="continue"/>
            <w:tcBorders>
              <w:right w:val="single" w:color="000000" w:sz="4" w:space="0"/>
            </w:tcBorders>
            <w:vAlign w:val="center"/>
          </w:tcPr>
          <w:p w14:paraId="0D7D8E42">
            <w:pPr>
              <w:keepNext w:val="0"/>
              <w:keepLines w:val="0"/>
              <w:pageBreakBefore w:val="0"/>
              <w:widowControl/>
              <w:kinsoku/>
              <w:wordWrap/>
              <w:overflowPunct/>
              <w:topLinePunct w:val="0"/>
              <w:autoSpaceDN/>
              <w:bidi w:val="0"/>
              <w:adjustRightInd/>
              <w:snapToGrid/>
              <w:spacing w:line="420" w:lineRule="exact"/>
              <w:jc w:val="left"/>
              <w:textAlignment w:val="auto"/>
              <w:rPr>
                <w:rFonts w:hint="eastAsia" w:ascii="宋体" w:hAnsi="宋体" w:cs="宋体"/>
                <w:b/>
                <w:bCs/>
                <w:color w:val="000000"/>
                <w:sz w:val="24"/>
              </w:rPr>
            </w:pPr>
          </w:p>
        </w:tc>
        <w:tc>
          <w:tcPr>
            <w:tcW w:w="1592" w:type="dxa"/>
            <w:tcBorders>
              <w:top w:val="single" w:color="auto" w:sz="4" w:space="0"/>
              <w:left w:val="nil"/>
              <w:bottom w:val="single" w:color="auto" w:sz="4" w:space="0"/>
              <w:right w:val="single" w:color="auto" w:sz="4" w:space="0"/>
            </w:tcBorders>
            <w:vAlign w:val="center"/>
          </w:tcPr>
          <w:p w14:paraId="1678416A">
            <w:pPr>
              <w:keepNext w:val="0"/>
              <w:keepLines w:val="0"/>
              <w:pageBreakBefore w:val="0"/>
              <w:widowControl w:val="0"/>
              <w:kinsoku/>
              <w:wordWrap/>
              <w:overflowPunct/>
              <w:topLinePunct w:val="0"/>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降魔火焰山</w:t>
            </w:r>
          </w:p>
        </w:tc>
        <w:tc>
          <w:tcPr>
            <w:tcW w:w="3180" w:type="dxa"/>
            <w:tcBorders>
              <w:top w:val="single" w:color="000000" w:sz="4" w:space="0"/>
              <w:left w:val="nil"/>
              <w:bottom w:val="single" w:color="auto" w:sz="4" w:space="0"/>
              <w:right w:val="single" w:color="auto" w:sz="4" w:space="0"/>
            </w:tcBorders>
            <w:vAlign w:val="center"/>
          </w:tcPr>
          <w:p w14:paraId="3240398C">
            <w:pPr>
              <w:keepNext w:val="0"/>
              <w:keepLines w:val="0"/>
              <w:pageBreakBefore w:val="0"/>
              <w:widowControl w:val="0"/>
              <w:kinsoku/>
              <w:wordWrap/>
              <w:overflowPunct/>
              <w:topLinePunct w:val="0"/>
              <w:autoSpaceDN/>
              <w:bidi w:val="0"/>
              <w:adjustRightInd/>
              <w:snapToGrid/>
              <w:spacing w:line="380" w:lineRule="exact"/>
              <w:textAlignment w:val="auto"/>
              <w:rPr>
                <w:rFonts w:ascii="宋体" w:hAnsi="宋体"/>
                <w:color w:val="000000"/>
                <w:szCs w:val="21"/>
              </w:rPr>
            </w:pPr>
            <w:r>
              <w:rPr>
                <w:rFonts w:hint="eastAsia" w:ascii="宋体" w:hAnsi="宋体"/>
                <w:color w:val="000000"/>
                <w:szCs w:val="21"/>
              </w:rPr>
              <w:t>1.能结合</w:t>
            </w:r>
            <w:r>
              <w:rPr>
                <w:rFonts w:hint="eastAsia" w:ascii="宋体" w:hAnsi="宋体"/>
                <w:color w:val="000000"/>
                <w:szCs w:val="21"/>
                <w:lang w:eastAsia="zh-CN"/>
              </w:rPr>
              <w:t>游戏卡牌</w:t>
            </w:r>
            <w:r>
              <w:rPr>
                <w:rFonts w:hint="eastAsia" w:ascii="宋体" w:hAnsi="宋体"/>
                <w:color w:val="000000"/>
                <w:szCs w:val="21"/>
              </w:rPr>
              <w:t>，按游戏规则大胆游戏。</w:t>
            </w:r>
          </w:p>
          <w:p w14:paraId="3F1EF093">
            <w:pPr>
              <w:keepNext w:val="0"/>
              <w:keepLines w:val="0"/>
              <w:pageBreakBefore w:val="0"/>
              <w:widowControl w:val="0"/>
              <w:kinsoku/>
              <w:wordWrap/>
              <w:overflowPunct/>
              <w:topLinePunct w:val="0"/>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2.在游戏的过程中，</w:t>
            </w:r>
            <w:r>
              <w:rPr>
                <w:rFonts w:hint="eastAsia" w:ascii="宋体" w:hAnsi="宋体"/>
                <w:color w:val="000000"/>
                <w:szCs w:val="21"/>
                <w:lang w:eastAsia="zh-CN"/>
              </w:rPr>
              <w:t>知道如何使用卡牌是自己获得胜利</w:t>
            </w:r>
            <w:r>
              <w:rPr>
                <w:rFonts w:hint="eastAsia" w:ascii="宋体" w:hAnsi="宋体"/>
                <w:color w:val="000000"/>
                <w:szCs w:val="21"/>
              </w:rPr>
              <w:t>。</w:t>
            </w:r>
          </w:p>
        </w:tc>
        <w:tc>
          <w:tcPr>
            <w:tcW w:w="1869" w:type="dxa"/>
            <w:tcBorders>
              <w:top w:val="single" w:color="000000" w:sz="4" w:space="0"/>
              <w:left w:val="nil"/>
              <w:bottom w:val="single" w:color="auto" w:sz="4" w:space="0"/>
              <w:right w:val="single" w:color="000000" w:sz="4" w:space="0"/>
            </w:tcBorders>
            <w:vAlign w:val="center"/>
          </w:tcPr>
          <w:p w14:paraId="2A001A56">
            <w:pPr>
              <w:keepNext w:val="0"/>
              <w:keepLines w:val="0"/>
              <w:pageBreakBefore w:val="0"/>
              <w:widowControl w:val="0"/>
              <w:kinsoku/>
              <w:wordWrap/>
              <w:overflowPunct/>
              <w:topLinePunct w:val="0"/>
              <w:autoSpaceDN/>
              <w:bidi w:val="0"/>
              <w:adjustRightInd/>
              <w:snapToGrid/>
              <w:spacing w:line="380" w:lineRule="exact"/>
              <w:jc w:val="left"/>
              <w:textAlignment w:val="auto"/>
              <w:rPr>
                <w:rFonts w:hint="eastAsia" w:ascii="宋体" w:hAnsi="宋体" w:eastAsia="宋体" w:cs="宋体"/>
                <w:color w:val="000000"/>
                <w:szCs w:val="21"/>
                <w:lang w:eastAsia="zh-CN"/>
              </w:rPr>
            </w:pPr>
            <w:r>
              <w:rPr>
                <w:rFonts w:hint="eastAsia" w:ascii="宋体" w:hAnsi="宋体"/>
                <w:color w:val="000000"/>
                <w:szCs w:val="21"/>
                <w:lang w:eastAsia="zh-CN"/>
              </w:rPr>
              <w:t>火焰山棋盘、棋子、功能卡牌。</w:t>
            </w:r>
          </w:p>
        </w:tc>
        <w:tc>
          <w:tcPr>
            <w:tcW w:w="2219" w:type="dxa"/>
            <w:tcBorders>
              <w:top w:val="single" w:color="000000" w:sz="4" w:space="0"/>
              <w:left w:val="nil"/>
              <w:bottom w:val="single" w:color="auto" w:sz="4" w:space="0"/>
            </w:tcBorders>
            <w:vAlign w:val="center"/>
          </w:tcPr>
          <w:p w14:paraId="1F683EFD">
            <w:pPr>
              <w:keepNext w:val="0"/>
              <w:keepLines w:val="0"/>
              <w:pageBreakBefore w:val="0"/>
              <w:widowControl w:val="0"/>
              <w:kinsoku/>
              <w:wordWrap/>
              <w:overflowPunct/>
              <w:topLinePunct w:val="0"/>
              <w:autoSpaceDN/>
              <w:bidi w:val="0"/>
              <w:adjustRightInd/>
              <w:snapToGrid/>
              <w:spacing w:line="380" w:lineRule="exact"/>
              <w:textAlignment w:val="auto"/>
              <w:rPr>
                <w:rFonts w:ascii="宋体" w:hAnsi="宋体" w:cs="宋体"/>
                <w:color w:val="000000"/>
                <w:szCs w:val="21"/>
              </w:rPr>
            </w:pPr>
            <w:r>
              <w:rPr>
                <w:rFonts w:hint="eastAsia" w:ascii="宋体" w:hAnsi="宋体"/>
                <w:color w:val="000000"/>
                <w:szCs w:val="21"/>
              </w:rPr>
              <w:t>幼儿能否手、眼、脑地协调操作，并能合作游戏。</w:t>
            </w:r>
          </w:p>
        </w:tc>
      </w:tr>
      <w:tr w14:paraId="157BC8B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23" w:hRule="atLeast"/>
        </w:trPr>
        <w:tc>
          <w:tcPr>
            <w:tcW w:w="420" w:type="dxa"/>
            <w:vMerge w:val="continue"/>
            <w:tcBorders>
              <w:right w:val="single" w:color="000000" w:sz="4" w:space="0"/>
            </w:tcBorders>
            <w:vAlign w:val="center"/>
          </w:tcPr>
          <w:p w14:paraId="55476C90">
            <w:pPr>
              <w:keepNext w:val="0"/>
              <w:keepLines w:val="0"/>
              <w:pageBreakBefore w:val="0"/>
              <w:widowControl/>
              <w:kinsoku/>
              <w:wordWrap/>
              <w:overflowPunct/>
              <w:topLinePunct w:val="0"/>
              <w:autoSpaceDN/>
              <w:bidi w:val="0"/>
              <w:adjustRightInd/>
              <w:snapToGrid/>
              <w:spacing w:line="420" w:lineRule="exact"/>
              <w:jc w:val="left"/>
              <w:textAlignment w:val="auto"/>
              <w:rPr>
                <w:rFonts w:hint="eastAsia" w:ascii="宋体" w:hAnsi="宋体" w:cs="宋体"/>
                <w:b/>
                <w:bCs/>
                <w:color w:val="000000"/>
                <w:sz w:val="24"/>
              </w:rPr>
            </w:pPr>
          </w:p>
        </w:tc>
        <w:tc>
          <w:tcPr>
            <w:tcW w:w="1592" w:type="dxa"/>
            <w:tcBorders>
              <w:top w:val="single" w:color="auto" w:sz="4" w:space="0"/>
              <w:left w:val="nil"/>
              <w:bottom w:val="single" w:color="auto" w:sz="4" w:space="0"/>
              <w:right w:val="single" w:color="auto" w:sz="4" w:space="0"/>
            </w:tcBorders>
            <w:vAlign w:val="center"/>
          </w:tcPr>
          <w:p w14:paraId="04B1EC8F">
            <w:pPr>
              <w:keepNext w:val="0"/>
              <w:keepLines w:val="0"/>
              <w:pageBreakBefore w:val="0"/>
              <w:widowControl w:val="0"/>
              <w:kinsoku/>
              <w:wordWrap/>
              <w:overflowPunct/>
              <w:topLinePunct w:val="0"/>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寻找西游之旅</w:t>
            </w:r>
          </w:p>
        </w:tc>
        <w:tc>
          <w:tcPr>
            <w:tcW w:w="3180" w:type="dxa"/>
            <w:tcBorders>
              <w:top w:val="single" w:color="000000" w:sz="4" w:space="0"/>
              <w:left w:val="nil"/>
              <w:bottom w:val="single" w:color="auto" w:sz="4" w:space="0"/>
              <w:right w:val="single" w:color="auto" w:sz="4" w:space="0"/>
            </w:tcBorders>
            <w:vAlign w:val="center"/>
          </w:tcPr>
          <w:p w14:paraId="0C61FB29">
            <w:pPr>
              <w:keepNext w:val="0"/>
              <w:keepLines w:val="0"/>
              <w:pageBreakBefore w:val="0"/>
              <w:widowControl w:val="0"/>
              <w:kinsoku/>
              <w:wordWrap/>
              <w:overflowPunct/>
              <w:topLinePunct w:val="0"/>
              <w:autoSpaceDE w:val="0"/>
              <w:autoSpaceDN/>
              <w:bidi w:val="0"/>
              <w:adjustRightInd/>
              <w:snapToGrid/>
              <w:spacing w:line="380" w:lineRule="exact"/>
              <w:textAlignment w:val="auto"/>
              <w:rPr>
                <w:rFonts w:ascii="宋体" w:hAnsi="宋体"/>
                <w:color w:val="000000"/>
                <w:szCs w:val="21"/>
              </w:rPr>
            </w:pPr>
            <w:r>
              <w:rPr>
                <w:rFonts w:hint="eastAsia" w:ascii="宋体" w:hAnsi="宋体"/>
                <w:color w:val="000000"/>
                <w:szCs w:val="21"/>
              </w:rPr>
              <w:t>1.了解</w:t>
            </w:r>
            <w:r>
              <w:rPr>
                <w:rFonts w:hint="eastAsia" w:ascii="宋体" w:hAnsi="宋体"/>
                <w:color w:val="000000"/>
                <w:szCs w:val="21"/>
                <w:lang w:eastAsia="zh-CN"/>
              </w:rPr>
              <w:t>寻找</w:t>
            </w:r>
            <w:r>
              <w:rPr>
                <w:rFonts w:hint="eastAsia" w:ascii="宋体" w:hAnsi="宋体"/>
                <w:color w:val="000000"/>
                <w:szCs w:val="21"/>
                <w:lang w:val="en-US" w:eastAsia="zh-CN"/>
              </w:rPr>
              <w:t>西游之旅</w:t>
            </w:r>
            <w:r>
              <w:rPr>
                <w:rFonts w:hint="eastAsia" w:ascii="宋体" w:hAnsi="宋体"/>
                <w:color w:val="000000"/>
                <w:szCs w:val="21"/>
              </w:rPr>
              <w:t>的游戏规则，并按规则合作游戏。</w:t>
            </w:r>
          </w:p>
          <w:p w14:paraId="0077EFF7">
            <w:pPr>
              <w:keepNext w:val="0"/>
              <w:keepLines w:val="0"/>
              <w:pageBreakBefore w:val="0"/>
              <w:widowControl w:val="0"/>
              <w:kinsoku/>
              <w:wordWrap/>
              <w:overflowPunct/>
              <w:topLinePunct w:val="0"/>
              <w:autoSpaceDE w:val="0"/>
              <w:autoSpaceDN/>
              <w:bidi w:val="0"/>
              <w:adjustRightInd/>
              <w:snapToGrid/>
              <w:spacing w:line="380" w:lineRule="exact"/>
              <w:textAlignment w:val="auto"/>
              <w:rPr>
                <w:rFonts w:ascii="宋体" w:hAnsi="宋体" w:cs="宋体"/>
                <w:color w:val="000000"/>
                <w:szCs w:val="21"/>
              </w:rPr>
            </w:pPr>
            <w:r>
              <w:rPr>
                <w:rFonts w:hint="eastAsia" w:ascii="宋体" w:hAnsi="宋体"/>
                <w:color w:val="000000"/>
                <w:szCs w:val="21"/>
              </w:rPr>
              <w:t>2.</w:t>
            </w:r>
            <w:r>
              <w:rPr>
                <w:rFonts w:hint="eastAsia" w:ascii="宋体" w:hAnsi="宋体"/>
                <w:color w:val="000000"/>
                <w:szCs w:val="21"/>
                <w:lang w:eastAsia="zh-CN"/>
              </w:rPr>
              <w:t>尝试找出对应人物和物品之间最短的路线</w:t>
            </w:r>
            <w:r>
              <w:rPr>
                <w:rFonts w:hint="eastAsia" w:ascii="宋体" w:hAnsi="宋体"/>
                <w:color w:val="000000"/>
                <w:szCs w:val="21"/>
              </w:rPr>
              <w:t>。</w:t>
            </w:r>
          </w:p>
        </w:tc>
        <w:tc>
          <w:tcPr>
            <w:tcW w:w="1869" w:type="dxa"/>
            <w:tcBorders>
              <w:top w:val="single" w:color="000000" w:sz="4" w:space="0"/>
              <w:left w:val="nil"/>
              <w:bottom w:val="single" w:color="auto" w:sz="4" w:space="0"/>
              <w:right w:val="single" w:color="000000" w:sz="4" w:space="0"/>
            </w:tcBorders>
            <w:vAlign w:val="center"/>
          </w:tcPr>
          <w:p w14:paraId="199F04DC">
            <w:pPr>
              <w:keepNext w:val="0"/>
              <w:keepLines w:val="0"/>
              <w:pageBreakBefore w:val="0"/>
              <w:widowControl w:val="0"/>
              <w:kinsoku/>
              <w:wordWrap/>
              <w:overflowPunct/>
              <w:topLinePunct w:val="0"/>
              <w:autoSpaceDN/>
              <w:bidi w:val="0"/>
              <w:adjustRightInd/>
              <w:snapToGrid/>
              <w:spacing w:line="380" w:lineRule="exact"/>
              <w:textAlignment w:val="auto"/>
              <w:rPr>
                <w:rFonts w:ascii="宋体" w:hAnsi="宋体" w:cs="宋体"/>
                <w:color w:val="000000"/>
                <w:szCs w:val="21"/>
              </w:rPr>
            </w:pPr>
            <w:r>
              <w:rPr>
                <w:rFonts w:hint="eastAsia" w:ascii="宋体" w:hAnsi="宋体"/>
                <w:color w:val="000000"/>
                <w:szCs w:val="21"/>
                <w:lang w:val="en-US" w:eastAsia="zh-CN"/>
              </w:rPr>
              <w:t>寻找西游之旅</w:t>
            </w:r>
            <w:r>
              <w:rPr>
                <w:rFonts w:hint="eastAsia" w:ascii="宋体" w:hAnsi="宋体"/>
                <w:color w:val="000000"/>
                <w:szCs w:val="21"/>
              </w:rPr>
              <w:t>底板、</w:t>
            </w:r>
            <w:r>
              <w:rPr>
                <w:rFonts w:hint="eastAsia" w:ascii="宋体" w:hAnsi="宋体"/>
                <w:color w:val="000000"/>
                <w:szCs w:val="21"/>
                <w:lang w:eastAsia="zh-CN"/>
              </w:rPr>
              <w:t>角色卡片</w:t>
            </w:r>
            <w:r>
              <w:rPr>
                <w:rFonts w:hint="eastAsia" w:ascii="宋体" w:hAnsi="宋体"/>
                <w:color w:val="000000"/>
                <w:szCs w:val="21"/>
              </w:rPr>
              <w:t>、</w:t>
            </w:r>
            <w:r>
              <w:rPr>
                <w:rFonts w:hint="eastAsia" w:ascii="宋体" w:hAnsi="宋体"/>
                <w:color w:val="000000"/>
                <w:szCs w:val="21"/>
                <w:lang w:eastAsia="zh-CN"/>
              </w:rPr>
              <w:t>兵器卡片，箭头卡片</w:t>
            </w:r>
            <w:r>
              <w:rPr>
                <w:rFonts w:hint="eastAsia" w:ascii="宋体" w:hAnsi="宋体"/>
                <w:color w:val="000000"/>
                <w:szCs w:val="21"/>
              </w:rPr>
              <w:t>等。</w:t>
            </w:r>
          </w:p>
        </w:tc>
        <w:tc>
          <w:tcPr>
            <w:tcW w:w="2219" w:type="dxa"/>
            <w:tcBorders>
              <w:top w:val="single" w:color="000000" w:sz="4" w:space="0"/>
              <w:left w:val="nil"/>
              <w:bottom w:val="single" w:color="auto" w:sz="4" w:space="0"/>
            </w:tcBorders>
            <w:vAlign w:val="center"/>
          </w:tcPr>
          <w:p w14:paraId="29EC7BA6">
            <w:pPr>
              <w:keepNext w:val="0"/>
              <w:keepLines w:val="0"/>
              <w:pageBreakBefore w:val="0"/>
              <w:widowControl w:val="0"/>
              <w:kinsoku/>
              <w:wordWrap/>
              <w:overflowPunct/>
              <w:topLinePunct w:val="0"/>
              <w:autoSpaceDN/>
              <w:bidi w:val="0"/>
              <w:adjustRightInd/>
              <w:snapToGrid/>
              <w:spacing w:line="380" w:lineRule="exact"/>
              <w:textAlignment w:val="auto"/>
              <w:rPr>
                <w:rFonts w:ascii="宋体" w:hAnsi="宋体" w:cs="宋体"/>
                <w:color w:val="000000"/>
                <w:szCs w:val="21"/>
              </w:rPr>
            </w:pPr>
            <w:r>
              <w:rPr>
                <w:rFonts w:hint="eastAsia" w:ascii="宋体" w:hAnsi="宋体"/>
                <w:color w:val="000000"/>
                <w:szCs w:val="21"/>
              </w:rPr>
              <w:t>幼儿能否遵守游戏规则，并尝试记录下比赛过程。</w:t>
            </w:r>
          </w:p>
        </w:tc>
      </w:tr>
      <w:tr w14:paraId="4EC87C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81" w:hRule="atLeast"/>
        </w:trPr>
        <w:tc>
          <w:tcPr>
            <w:tcW w:w="420" w:type="dxa"/>
            <w:vMerge w:val="continue"/>
            <w:tcBorders>
              <w:bottom w:val="single" w:color="000000" w:sz="4" w:space="0"/>
              <w:right w:val="single" w:color="000000" w:sz="4" w:space="0"/>
            </w:tcBorders>
            <w:vAlign w:val="center"/>
          </w:tcPr>
          <w:p w14:paraId="3B259BF5">
            <w:pPr>
              <w:keepNext w:val="0"/>
              <w:keepLines w:val="0"/>
              <w:pageBreakBefore w:val="0"/>
              <w:widowControl/>
              <w:kinsoku/>
              <w:wordWrap/>
              <w:overflowPunct/>
              <w:topLinePunct w:val="0"/>
              <w:autoSpaceDN/>
              <w:bidi w:val="0"/>
              <w:adjustRightInd/>
              <w:snapToGrid/>
              <w:spacing w:line="420" w:lineRule="exact"/>
              <w:jc w:val="left"/>
              <w:textAlignment w:val="auto"/>
              <w:rPr>
                <w:rFonts w:hint="eastAsia" w:ascii="宋体" w:hAnsi="宋体" w:cs="宋体"/>
                <w:b/>
                <w:bCs/>
                <w:color w:val="000000"/>
                <w:sz w:val="24"/>
              </w:rPr>
            </w:pPr>
          </w:p>
        </w:tc>
        <w:tc>
          <w:tcPr>
            <w:tcW w:w="1592" w:type="dxa"/>
            <w:tcBorders>
              <w:top w:val="single" w:color="auto" w:sz="4" w:space="0"/>
              <w:left w:val="nil"/>
              <w:bottom w:val="single" w:color="auto" w:sz="4" w:space="0"/>
              <w:right w:val="single" w:color="auto" w:sz="4" w:space="0"/>
            </w:tcBorders>
            <w:vAlign w:val="center"/>
          </w:tcPr>
          <w:p w14:paraId="39A3209A">
            <w:pPr>
              <w:keepNext w:val="0"/>
              <w:keepLines w:val="0"/>
              <w:pageBreakBefore w:val="0"/>
              <w:widowControl w:val="0"/>
              <w:kinsoku/>
              <w:wordWrap/>
              <w:overflowPunct/>
              <w:topLinePunct w:val="0"/>
              <w:autoSpaceDN/>
              <w:bidi w:val="0"/>
              <w:adjustRightInd/>
              <w:snapToGrid/>
              <w:spacing w:line="380" w:lineRule="exact"/>
              <w:jc w:val="center"/>
              <w:textAlignment w:val="auto"/>
              <w:rPr>
                <w:rFonts w:hint="eastAsia" w:ascii="宋体" w:hAnsi="宋体" w:cs="宋体"/>
                <w:b/>
                <w:bCs/>
                <w:color w:val="000000"/>
                <w:szCs w:val="21"/>
                <w:lang w:eastAsia="zh-CN"/>
              </w:rPr>
            </w:pPr>
            <w:r>
              <w:rPr>
                <w:rFonts w:hint="eastAsia" w:ascii="宋体" w:hAnsi="宋体" w:cs="宋体"/>
                <w:b/>
                <w:bCs/>
                <w:color w:val="000000"/>
                <w:szCs w:val="21"/>
                <w:lang w:eastAsia="zh-CN"/>
              </w:rPr>
              <w:t>看我七十二变</w:t>
            </w:r>
          </w:p>
        </w:tc>
        <w:tc>
          <w:tcPr>
            <w:tcW w:w="3180" w:type="dxa"/>
            <w:tcBorders>
              <w:top w:val="single" w:color="000000" w:sz="4" w:space="0"/>
              <w:left w:val="nil"/>
              <w:bottom w:val="single" w:color="auto" w:sz="4" w:space="0"/>
              <w:right w:val="single" w:color="auto" w:sz="4" w:space="0"/>
            </w:tcBorders>
            <w:vAlign w:val="center"/>
          </w:tcPr>
          <w:p w14:paraId="540098E3">
            <w:pPr>
              <w:keepNext w:val="0"/>
              <w:keepLines w:val="0"/>
              <w:pageBreakBefore w:val="0"/>
              <w:widowControl w:val="0"/>
              <w:numPr>
                <w:ilvl w:val="0"/>
                <w:numId w:val="0"/>
              </w:numPr>
              <w:kinsoku/>
              <w:wordWrap/>
              <w:overflowPunct/>
              <w:topLinePunct w:val="0"/>
              <w:autoSpaceDE w:val="0"/>
              <w:autoSpaceDN/>
              <w:bidi w:val="0"/>
              <w:adjustRightInd/>
              <w:snapToGrid/>
              <w:spacing w:line="380" w:lineRule="exact"/>
              <w:textAlignment w:val="auto"/>
              <w:rPr>
                <w:rFonts w:hint="eastAsia" w:ascii="宋体" w:hAnsi="宋体"/>
                <w:color w:val="000000"/>
                <w:szCs w:val="21"/>
                <w:lang w:val="en-US" w:eastAsia="zh-CN"/>
              </w:rPr>
            </w:pPr>
            <w:r>
              <w:rPr>
                <w:rFonts w:hint="eastAsia" w:ascii="宋体" w:hAnsi="宋体"/>
                <w:color w:val="000000"/>
                <w:szCs w:val="21"/>
                <w:lang w:val="en-US" w:eastAsia="zh-CN"/>
              </w:rPr>
              <w:t>1.随机抽取西游人物，轮流游戏，利用策略使自己的人物排成行。</w:t>
            </w:r>
          </w:p>
          <w:p w14:paraId="1ED533CF">
            <w:pPr>
              <w:keepNext w:val="0"/>
              <w:keepLines w:val="0"/>
              <w:pageBreakBefore w:val="0"/>
              <w:widowControl w:val="0"/>
              <w:numPr>
                <w:ilvl w:val="0"/>
                <w:numId w:val="0"/>
              </w:numPr>
              <w:kinsoku/>
              <w:wordWrap/>
              <w:overflowPunct/>
              <w:topLinePunct w:val="0"/>
              <w:autoSpaceDE w:val="0"/>
              <w:autoSpaceDN/>
              <w:bidi w:val="0"/>
              <w:adjustRightInd/>
              <w:snapToGrid/>
              <w:spacing w:line="38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2.能说出西游人物的所在位置。</w:t>
            </w:r>
          </w:p>
        </w:tc>
        <w:tc>
          <w:tcPr>
            <w:tcW w:w="1869" w:type="dxa"/>
            <w:tcBorders>
              <w:top w:val="single" w:color="000000" w:sz="4" w:space="0"/>
              <w:left w:val="nil"/>
              <w:bottom w:val="single" w:color="auto" w:sz="4" w:space="0"/>
              <w:right w:val="single" w:color="000000" w:sz="4" w:space="0"/>
            </w:tcBorders>
            <w:vAlign w:val="center"/>
          </w:tcPr>
          <w:p w14:paraId="29B3303F">
            <w:pPr>
              <w:keepNext w:val="0"/>
              <w:keepLines w:val="0"/>
              <w:pageBreakBefore w:val="0"/>
              <w:widowControl w:val="0"/>
              <w:kinsoku/>
              <w:wordWrap/>
              <w:overflowPunct/>
              <w:topLinePunct w:val="0"/>
              <w:autoSpaceDN/>
              <w:bidi w:val="0"/>
              <w:adjustRightInd/>
              <w:snapToGrid/>
              <w:spacing w:line="38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9宫格、16宫格底板，西游人物图、记录表。</w:t>
            </w:r>
          </w:p>
        </w:tc>
        <w:tc>
          <w:tcPr>
            <w:tcW w:w="2219" w:type="dxa"/>
            <w:tcBorders>
              <w:top w:val="single" w:color="000000" w:sz="4" w:space="0"/>
              <w:left w:val="nil"/>
              <w:bottom w:val="single" w:color="auto" w:sz="4" w:space="0"/>
            </w:tcBorders>
            <w:vAlign w:val="center"/>
          </w:tcPr>
          <w:p w14:paraId="10CF80B6">
            <w:pPr>
              <w:keepNext w:val="0"/>
              <w:keepLines w:val="0"/>
              <w:pageBreakBefore w:val="0"/>
              <w:widowControl w:val="0"/>
              <w:kinsoku/>
              <w:wordWrap/>
              <w:overflowPunct/>
              <w:topLinePunct w:val="0"/>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幼儿能否</w:t>
            </w:r>
            <w:r>
              <w:rPr>
                <w:rFonts w:hint="eastAsia" w:ascii="宋体" w:hAnsi="宋体"/>
                <w:color w:val="000000"/>
                <w:szCs w:val="21"/>
                <w:lang w:eastAsia="zh-CN"/>
              </w:rPr>
              <w:t>根据规则轮流游戏</w:t>
            </w:r>
            <w:r>
              <w:rPr>
                <w:rFonts w:hint="eastAsia" w:ascii="宋体" w:hAnsi="宋体"/>
                <w:color w:val="000000"/>
                <w:szCs w:val="21"/>
              </w:rPr>
              <w:t>。</w:t>
            </w:r>
          </w:p>
        </w:tc>
      </w:tr>
      <w:tr w14:paraId="1CD755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0" w:hRule="atLeast"/>
        </w:trPr>
        <w:tc>
          <w:tcPr>
            <w:tcW w:w="420" w:type="dxa"/>
            <w:vMerge w:val="restart"/>
            <w:tcBorders>
              <w:top w:val="single" w:color="auto" w:sz="4" w:space="0"/>
              <w:right w:val="single" w:color="000000" w:sz="4" w:space="0"/>
            </w:tcBorders>
            <w:vAlign w:val="center"/>
          </w:tcPr>
          <w:p w14:paraId="4C165D15">
            <w:pPr>
              <w:keepNext w:val="0"/>
              <w:keepLines w:val="0"/>
              <w:pageBreakBefore w:val="0"/>
              <w:widowControl/>
              <w:kinsoku/>
              <w:wordWrap/>
              <w:overflowPunct/>
              <w:topLinePunct w:val="0"/>
              <w:autoSpaceDN/>
              <w:bidi w:val="0"/>
              <w:adjustRightInd/>
              <w:snapToGrid/>
              <w:spacing w:line="420" w:lineRule="exact"/>
              <w:jc w:val="left"/>
              <w:textAlignment w:val="auto"/>
              <w:rPr>
                <w:rFonts w:hint="eastAsia" w:ascii="宋体" w:hAnsi="宋体" w:cs="宋体"/>
                <w:b/>
                <w:bCs/>
                <w:color w:val="000000"/>
                <w:sz w:val="24"/>
              </w:rPr>
            </w:pPr>
            <w:r>
              <w:rPr>
                <w:rFonts w:hint="eastAsia" w:ascii="宋体" w:hAnsi="宋体" w:cs="宋体"/>
                <w:b/>
                <w:bCs/>
                <w:color w:val="000000"/>
                <w:sz w:val="24"/>
              </w:rPr>
              <w:t>科学区</w:t>
            </w:r>
          </w:p>
        </w:tc>
        <w:tc>
          <w:tcPr>
            <w:tcW w:w="1592" w:type="dxa"/>
            <w:tcBorders>
              <w:top w:val="single" w:color="auto" w:sz="4" w:space="0"/>
              <w:left w:val="nil"/>
              <w:bottom w:val="single" w:color="auto" w:sz="4" w:space="0"/>
              <w:right w:val="single" w:color="auto" w:sz="4" w:space="0"/>
            </w:tcBorders>
            <w:vAlign w:val="center"/>
          </w:tcPr>
          <w:p w14:paraId="0FA5BEF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净化流沙河</w:t>
            </w:r>
          </w:p>
        </w:tc>
        <w:tc>
          <w:tcPr>
            <w:tcW w:w="3180" w:type="dxa"/>
            <w:tcBorders>
              <w:top w:val="single" w:color="000000" w:sz="4" w:space="0"/>
              <w:left w:val="nil"/>
              <w:bottom w:val="single" w:color="000000" w:sz="4" w:space="0"/>
              <w:right w:val="single" w:color="auto" w:sz="4" w:space="0"/>
            </w:tcBorders>
            <w:vAlign w:val="center"/>
          </w:tcPr>
          <w:p w14:paraId="52A08485">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rPr>
              <w:t>探索</w:t>
            </w:r>
            <w:r>
              <w:rPr>
                <w:rFonts w:hint="eastAsia" w:ascii="宋体" w:hAnsi="宋体"/>
                <w:color w:val="000000"/>
                <w:szCs w:val="21"/>
                <w:lang w:eastAsia="zh-CN"/>
              </w:rPr>
              <w:t>使流沙河变干净的方法。</w:t>
            </w:r>
          </w:p>
          <w:p w14:paraId="3647AB0A">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color w:val="000000"/>
                <w:szCs w:val="21"/>
                <w:lang w:val="en-US" w:eastAsia="zh-CN"/>
              </w:rPr>
            </w:pPr>
            <w:r>
              <w:rPr>
                <w:rFonts w:hint="eastAsia" w:ascii="宋体" w:hAnsi="宋体"/>
                <w:color w:val="000000"/>
                <w:szCs w:val="21"/>
                <w:lang w:val="en-US" w:eastAsia="zh-CN"/>
              </w:rPr>
              <w:t>2.实验发现让水变色的材料。</w:t>
            </w:r>
          </w:p>
          <w:p w14:paraId="78A9AB3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lang w:val="en-US" w:eastAsia="zh-CN"/>
              </w:rPr>
              <w:t>3</w:t>
            </w:r>
            <w:r>
              <w:rPr>
                <w:rFonts w:hint="eastAsia" w:ascii="宋体" w:hAnsi="宋体"/>
                <w:color w:val="000000"/>
                <w:szCs w:val="21"/>
              </w:rPr>
              <w:t>.体验探索的乐趣和成就感。</w:t>
            </w:r>
          </w:p>
        </w:tc>
        <w:tc>
          <w:tcPr>
            <w:tcW w:w="1869" w:type="dxa"/>
            <w:tcBorders>
              <w:top w:val="single" w:color="000000" w:sz="4" w:space="0"/>
              <w:left w:val="nil"/>
              <w:bottom w:val="single" w:color="000000" w:sz="4" w:space="0"/>
              <w:right w:val="single" w:color="000000" w:sz="4" w:space="0"/>
            </w:tcBorders>
            <w:vAlign w:val="center"/>
          </w:tcPr>
          <w:p w14:paraId="4F702FD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Cs w:val="21"/>
                <w:lang w:eastAsia="zh-CN"/>
              </w:rPr>
            </w:pPr>
            <w:r>
              <w:rPr>
                <w:rFonts w:hint="eastAsia" w:ascii="宋体" w:hAnsi="宋体"/>
                <w:color w:val="000000"/>
                <w:szCs w:val="21"/>
                <w:lang w:eastAsia="zh-CN"/>
              </w:rPr>
              <w:t>棉花、木炭、细砂、瓶子、蝶豆花、小苏打、柠檬酸等。</w:t>
            </w:r>
          </w:p>
        </w:tc>
        <w:tc>
          <w:tcPr>
            <w:tcW w:w="2219" w:type="dxa"/>
            <w:tcBorders>
              <w:top w:val="single" w:color="000000" w:sz="4" w:space="0"/>
              <w:left w:val="nil"/>
              <w:bottom w:val="single" w:color="000000" w:sz="4" w:space="0"/>
            </w:tcBorders>
            <w:vAlign w:val="center"/>
          </w:tcPr>
          <w:p w14:paraId="14EC9C02">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ascii="宋体" w:hAnsi="宋体"/>
                <w:color w:val="000000"/>
                <w:szCs w:val="21"/>
              </w:rPr>
            </w:pPr>
            <w:r>
              <w:rPr>
                <w:rFonts w:hint="eastAsia" w:ascii="宋体" w:hAnsi="宋体"/>
                <w:color w:val="000000"/>
                <w:szCs w:val="21"/>
              </w:rPr>
              <w:t>能否专注于游戏，主动探索实验。</w:t>
            </w:r>
          </w:p>
          <w:p w14:paraId="1E352D35">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p>
        </w:tc>
      </w:tr>
      <w:tr w14:paraId="299E3B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8" w:hRule="atLeast"/>
        </w:trPr>
        <w:tc>
          <w:tcPr>
            <w:tcW w:w="420" w:type="dxa"/>
            <w:vMerge w:val="continue"/>
            <w:tcBorders>
              <w:bottom w:val="single" w:color="auto" w:sz="4" w:space="0"/>
              <w:right w:val="single" w:color="000000" w:sz="4" w:space="0"/>
            </w:tcBorders>
            <w:vAlign w:val="center"/>
          </w:tcPr>
          <w:p w14:paraId="37216F82">
            <w:pPr>
              <w:keepNext w:val="0"/>
              <w:keepLines w:val="0"/>
              <w:pageBreakBefore w:val="0"/>
              <w:kinsoku/>
              <w:wordWrap/>
              <w:overflowPunct/>
              <w:topLinePunct w:val="0"/>
              <w:autoSpaceDN/>
              <w:bidi w:val="0"/>
              <w:adjustRightInd/>
              <w:snapToGrid/>
              <w:spacing w:line="420" w:lineRule="exact"/>
              <w:jc w:val="center"/>
              <w:textAlignment w:val="auto"/>
              <w:rPr>
                <w:rFonts w:hint="eastAsia" w:ascii="宋体" w:hAnsi="宋体"/>
                <w:b/>
                <w:bCs/>
                <w:color w:val="000000"/>
                <w:sz w:val="24"/>
              </w:rPr>
            </w:pPr>
          </w:p>
        </w:tc>
        <w:tc>
          <w:tcPr>
            <w:tcW w:w="1592" w:type="dxa"/>
            <w:tcBorders>
              <w:top w:val="single" w:color="auto" w:sz="4" w:space="0"/>
              <w:left w:val="nil"/>
              <w:bottom w:val="single" w:color="auto" w:sz="4" w:space="0"/>
              <w:right w:val="single" w:color="auto" w:sz="4" w:space="0"/>
            </w:tcBorders>
            <w:vAlign w:val="center"/>
          </w:tcPr>
          <w:p w14:paraId="39411E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b/>
                <w:bCs/>
                <w:color w:val="000000"/>
                <w:szCs w:val="21"/>
              </w:rPr>
            </w:pPr>
            <w:r>
              <w:rPr>
                <w:rFonts w:hint="eastAsia" w:ascii="宋体" w:hAnsi="宋体"/>
                <w:b/>
                <w:bCs/>
                <w:color w:val="000000"/>
                <w:szCs w:val="21"/>
                <w:lang w:eastAsia="zh-CN"/>
              </w:rPr>
              <w:t>勇闯</w:t>
            </w:r>
            <w:r>
              <w:rPr>
                <w:rFonts w:hint="eastAsia" w:ascii="宋体" w:hAnsi="宋体"/>
                <w:b/>
                <w:bCs/>
                <w:color w:val="000000"/>
                <w:szCs w:val="21"/>
              </w:rPr>
              <w:t>火焰山</w:t>
            </w:r>
          </w:p>
        </w:tc>
        <w:tc>
          <w:tcPr>
            <w:tcW w:w="3180" w:type="dxa"/>
            <w:tcBorders>
              <w:top w:val="single" w:color="000000" w:sz="4" w:space="0"/>
              <w:left w:val="nil"/>
              <w:bottom w:val="single" w:color="000000" w:sz="4" w:space="0"/>
              <w:right w:val="single" w:color="auto" w:sz="4" w:space="0"/>
            </w:tcBorders>
            <w:vAlign w:val="center"/>
          </w:tcPr>
          <w:p w14:paraId="416BC4F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1.能通过观察、比较</w:t>
            </w:r>
            <w:r>
              <w:rPr>
                <w:rFonts w:hint="eastAsia" w:ascii="宋体" w:hAnsi="宋体"/>
                <w:color w:val="000000"/>
                <w:szCs w:val="21"/>
                <w:lang w:eastAsia="zh-CN"/>
              </w:rPr>
              <w:t>、操作，发现能使火山喷发的材料，</w:t>
            </w:r>
            <w:r>
              <w:rPr>
                <w:rFonts w:hint="eastAsia" w:ascii="宋体" w:hAnsi="宋体"/>
                <w:color w:val="000000"/>
                <w:szCs w:val="21"/>
              </w:rPr>
              <w:t>用一定的方法验证自己的猜测。</w:t>
            </w:r>
          </w:p>
          <w:p w14:paraId="42D7690A">
            <w:pPr>
              <w:keepNext w:val="0"/>
              <w:keepLines w:val="0"/>
              <w:pageBreakBefore w:val="0"/>
              <w:widowControl w:val="0"/>
              <w:tabs>
                <w:tab w:val="left" w:pos="312"/>
              </w:tabs>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2.探究中能与同伴合作、交流，大胆实验，并进行相应记录。</w:t>
            </w:r>
          </w:p>
        </w:tc>
        <w:tc>
          <w:tcPr>
            <w:tcW w:w="1869" w:type="dxa"/>
            <w:tcBorders>
              <w:top w:val="single" w:color="000000" w:sz="4" w:space="0"/>
              <w:left w:val="nil"/>
              <w:bottom w:val="single" w:color="000000" w:sz="4" w:space="0"/>
              <w:right w:val="single" w:color="000000" w:sz="4" w:space="0"/>
            </w:tcBorders>
            <w:vAlign w:val="center"/>
          </w:tcPr>
          <w:p w14:paraId="75295F1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糖、盐、</w:t>
            </w:r>
            <w:r>
              <w:rPr>
                <w:rFonts w:hint="eastAsia" w:ascii="宋体" w:hAnsi="宋体"/>
                <w:color w:val="000000"/>
                <w:szCs w:val="21"/>
                <w:lang w:eastAsia="zh-CN"/>
              </w:rPr>
              <w:t>味精</w:t>
            </w:r>
            <w:r>
              <w:rPr>
                <w:rFonts w:hint="eastAsia" w:ascii="宋体" w:hAnsi="宋体"/>
                <w:color w:val="000000"/>
                <w:szCs w:val="21"/>
              </w:rPr>
              <w:t>、小苏打、柠檬酸、记录纸等。</w:t>
            </w:r>
          </w:p>
        </w:tc>
        <w:tc>
          <w:tcPr>
            <w:tcW w:w="2219" w:type="dxa"/>
            <w:tcBorders>
              <w:top w:val="single" w:color="000000" w:sz="4" w:space="0"/>
              <w:left w:val="nil"/>
              <w:bottom w:val="single" w:color="000000" w:sz="4" w:space="0"/>
            </w:tcBorders>
            <w:vAlign w:val="center"/>
          </w:tcPr>
          <w:p w14:paraId="70C52E1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1.能否专注于游戏，主动探索实验。</w:t>
            </w:r>
          </w:p>
          <w:p w14:paraId="0201335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2.能否根据自己的实验结果做相应记录。</w:t>
            </w:r>
          </w:p>
        </w:tc>
      </w:tr>
      <w:tr w14:paraId="482E92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54" w:hRule="atLeast"/>
        </w:trPr>
        <w:tc>
          <w:tcPr>
            <w:tcW w:w="420" w:type="dxa"/>
            <w:vMerge w:val="restart"/>
            <w:tcBorders>
              <w:top w:val="single" w:color="auto" w:sz="4" w:space="0"/>
              <w:right w:val="single" w:color="000000" w:sz="4" w:space="0"/>
            </w:tcBorders>
            <w:vAlign w:val="center"/>
          </w:tcPr>
          <w:p w14:paraId="12100A7A">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bCs/>
                <w:color w:val="000000"/>
                <w:sz w:val="24"/>
              </w:rPr>
            </w:pPr>
            <w:r>
              <w:rPr>
                <w:rFonts w:hint="eastAsia" w:ascii="宋体" w:hAnsi="宋体" w:cs="宋体"/>
                <w:b/>
                <w:color w:val="000000"/>
                <w:sz w:val="24"/>
              </w:rPr>
              <w:t>建构区</w:t>
            </w:r>
          </w:p>
        </w:tc>
        <w:tc>
          <w:tcPr>
            <w:tcW w:w="1592" w:type="dxa"/>
            <w:tcBorders>
              <w:top w:val="single" w:color="auto" w:sz="4" w:space="0"/>
              <w:left w:val="nil"/>
              <w:bottom w:val="single" w:color="auto" w:sz="4" w:space="0"/>
              <w:right w:val="single" w:color="auto" w:sz="4" w:space="0"/>
            </w:tcBorders>
            <w:vAlign w:val="center"/>
          </w:tcPr>
          <w:p w14:paraId="7037BEB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b/>
                <w:bCs/>
                <w:color w:val="000000"/>
                <w:szCs w:val="21"/>
                <w:lang w:eastAsia="zh-CN"/>
              </w:rPr>
              <w:t>大雷音寺</w:t>
            </w:r>
          </w:p>
        </w:tc>
        <w:tc>
          <w:tcPr>
            <w:tcW w:w="3180" w:type="dxa"/>
            <w:tcBorders>
              <w:top w:val="single" w:color="000000" w:sz="4" w:space="0"/>
              <w:left w:val="nil"/>
              <w:bottom w:val="single" w:color="000000" w:sz="4" w:space="0"/>
              <w:right w:val="single" w:color="auto" w:sz="4" w:space="0"/>
            </w:tcBorders>
            <w:vAlign w:val="top"/>
          </w:tcPr>
          <w:p w14:paraId="344D857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1.能运用多种建构材料，发展基本的建构能力，如架空、垒高。</w:t>
            </w:r>
          </w:p>
          <w:p w14:paraId="25A778D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2.尝试设计拼搭图纸，按图纸合作搭建，体验成功的乐趣。</w:t>
            </w:r>
          </w:p>
        </w:tc>
        <w:tc>
          <w:tcPr>
            <w:tcW w:w="1869" w:type="dxa"/>
            <w:tcBorders>
              <w:top w:val="single" w:color="000000" w:sz="4" w:space="0"/>
              <w:left w:val="nil"/>
              <w:bottom w:val="single" w:color="000000" w:sz="4" w:space="0"/>
              <w:right w:val="single" w:color="000000" w:sz="4" w:space="0"/>
            </w:tcBorders>
            <w:vAlign w:val="center"/>
          </w:tcPr>
          <w:p w14:paraId="2916832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各类建构材料及</w:t>
            </w:r>
            <w:r>
              <w:rPr>
                <w:rFonts w:hint="eastAsia" w:ascii="宋体" w:hAnsi="宋体"/>
                <w:color w:val="000000"/>
                <w:szCs w:val="21"/>
                <w:lang w:eastAsia="zh-CN"/>
              </w:rPr>
              <w:t>大雷音寺</w:t>
            </w:r>
            <w:r>
              <w:rPr>
                <w:rFonts w:hint="eastAsia" w:ascii="宋体" w:hAnsi="宋体"/>
                <w:color w:val="000000"/>
                <w:szCs w:val="21"/>
              </w:rPr>
              <w:t>的图片。</w:t>
            </w:r>
          </w:p>
        </w:tc>
        <w:tc>
          <w:tcPr>
            <w:tcW w:w="2219" w:type="dxa"/>
            <w:tcBorders>
              <w:top w:val="single" w:color="000000" w:sz="4" w:space="0"/>
              <w:left w:val="nil"/>
              <w:bottom w:val="single" w:color="000000" w:sz="4" w:space="0"/>
            </w:tcBorders>
            <w:vAlign w:val="center"/>
          </w:tcPr>
          <w:p w14:paraId="33E7B3E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Cs w:val="21"/>
              </w:rPr>
            </w:pPr>
            <w:r>
              <w:rPr>
                <w:rFonts w:hint="eastAsia" w:ascii="宋体" w:hAnsi="宋体"/>
                <w:color w:val="000000"/>
                <w:szCs w:val="21"/>
              </w:rPr>
              <w:t>幼儿能否在前期搭建经验的基础上，</w:t>
            </w:r>
            <w:r>
              <w:rPr>
                <w:rFonts w:hint="eastAsia" w:ascii="宋体" w:hAnsi="宋体"/>
                <w:color w:val="000000"/>
                <w:szCs w:val="21"/>
                <w:lang w:eastAsia="zh-CN"/>
              </w:rPr>
              <w:t>装扮大雷音寺的外观</w:t>
            </w:r>
            <w:r>
              <w:rPr>
                <w:rFonts w:hint="eastAsia" w:ascii="宋体" w:hAnsi="宋体"/>
                <w:color w:val="000000"/>
                <w:szCs w:val="21"/>
              </w:rPr>
              <w:t>。</w:t>
            </w:r>
          </w:p>
        </w:tc>
      </w:tr>
      <w:tr w14:paraId="74B211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9" w:hRule="atLeast"/>
        </w:trPr>
        <w:tc>
          <w:tcPr>
            <w:tcW w:w="420" w:type="dxa"/>
            <w:vMerge w:val="continue"/>
            <w:tcBorders>
              <w:bottom w:val="single" w:color="auto" w:sz="4" w:space="0"/>
              <w:right w:val="single" w:color="000000" w:sz="4" w:space="0"/>
            </w:tcBorders>
            <w:vAlign w:val="center"/>
          </w:tcPr>
          <w:p w14:paraId="33C236B1">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color w:val="000000"/>
                <w:sz w:val="24"/>
              </w:rPr>
            </w:pPr>
          </w:p>
        </w:tc>
        <w:tc>
          <w:tcPr>
            <w:tcW w:w="1592" w:type="dxa"/>
            <w:tcBorders>
              <w:top w:val="single" w:color="auto" w:sz="4" w:space="0"/>
              <w:left w:val="nil"/>
              <w:bottom w:val="single" w:color="auto" w:sz="4" w:space="0"/>
              <w:right w:val="single" w:color="auto" w:sz="4" w:space="0"/>
            </w:tcBorders>
            <w:shd w:val="clear" w:color="auto" w:fill="auto"/>
            <w:vAlign w:val="center"/>
          </w:tcPr>
          <w:p w14:paraId="3C0A510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lang w:eastAsia="zh-CN"/>
              </w:rPr>
              <w:t>西游叠叠乐</w:t>
            </w:r>
          </w:p>
        </w:tc>
        <w:tc>
          <w:tcPr>
            <w:tcW w:w="3180" w:type="dxa"/>
            <w:tcBorders>
              <w:top w:val="single" w:color="000000" w:sz="4" w:space="0"/>
              <w:left w:val="nil"/>
              <w:bottom w:val="single" w:color="000000" w:sz="4" w:space="0"/>
              <w:right w:val="single" w:color="auto" w:sz="4" w:space="0"/>
            </w:tcBorders>
            <w:shd w:val="clear" w:color="auto" w:fill="auto"/>
            <w:vAlign w:val="top"/>
          </w:tcPr>
          <w:p w14:paraId="255C8E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eastAsia="zh-CN"/>
              </w:rPr>
              <w:t>合作游戏，找到垒高的方法。</w:t>
            </w:r>
          </w:p>
          <w:p w14:paraId="7F577EB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2.</w:t>
            </w:r>
            <w:r>
              <w:rPr>
                <w:rFonts w:hint="eastAsia" w:ascii="宋体" w:hAnsi="宋体"/>
                <w:color w:val="000000"/>
                <w:szCs w:val="21"/>
                <w:lang w:eastAsia="zh-CN"/>
              </w:rPr>
              <w:t>体验合作游戏的乐趣</w:t>
            </w:r>
            <w:r>
              <w:rPr>
                <w:rFonts w:hint="eastAsia" w:ascii="宋体" w:hAnsi="宋体"/>
                <w:color w:val="000000"/>
                <w:szCs w:val="21"/>
              </w:rPr>
              <w:t>。</w:t>
            </w:r>
          </w:p>
        </w:tc>
        <w:tc>
          <w:tcPr>
            <w:tcW w:w="1869" w:type="dxa"/>
            <w:tcBorders>
              <w:top w:val="single" w:color="000000" w:sz="4" w:space="0"/>
              <w:left w:val="nil"/>
              <w:bottom w:val="single" w:color="000000" w:sz="4" w:space="0"/>
              <w:right w:val="single" w:color="000000" w:sz="4" w:space="0"/>
            </w:tcBorders>
            <w:shd w:val="clear" w:color="auto" w:fill="auto"/>
            <w:vAlign w:val="center"/>
          </w:tcPr>
          <w:p w14:paraId="4213B56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西游人物积木。</w:t>
            </w:r>
          </w:p>
        </w:tc>
        <w:tc>
          <w:tcPr>
            <w:tcW w:w="2219" w:type="dxa"/>
            <w:tcBorders>
              <w:top w:val="single" w:color="000000" w:sz="4" w:space="0"/>
              <w:left w:val="nil"/>
              <w:bottom w:val="single" w:color="000000" w:sz="4" w:space="0"/>
            </w:tcBorders>
            <w:shd w:val="clear" w:color="auto" w:fill="auto"/>
            <w:vAlign w:val="center"/>
          </w:tcPr>
          <w:p w14:paraId="3E09B43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幼儿能否手、眼、脑协调</w:t>
            </w:r>
            <w:r>
              <w:rPr>
                <w:rFonts w:hint="eastAsia" w:ascii="宋体" w:hAnsi="宋体"/>
                <w:color w:val="000000"/>
                <w:szCs w:val="21"/>
                <w:lang w:eastAsia="zh-CN"/>
              </w:rPr>
              <w:t>游戏。</w:t>
            </w:r>
          </w:p>
        </w:tc>
      </w:tr>
      <w:tr w14:paraId="68DBEE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2" w:hRule="atLeast"/>
        </w:trPr>
        <w:tc>
          <w:tcPr>
            <w:tcW w:w="420" w:type="dxa"/>
            <w:tcBorders>
              <w:top w:val="single" w:color="auto" w:sz="4" w:space="0"/>
              <w:right w:val="single" w:color="000000" w:sz="4" w:space="0"/>
            </w:tcBorders>
            <w:vAlign w:val="center"/>
          </w:tcPr>
          <w:p w14:paraId="0F7F29CC">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color w:val="000000"/>
                <w:sz w:val="24"/>
              </w:rPr>
            </w:pPr>
            <w:r>
              <w:rPr>
                <w:rFonts w:hint="eastAsia" w:ascii="宋体" w:hAnsi="宋体" w:cs="宋体"/>
                <w:b/>
                <w:color w:val="000000"/>
                <w:sz w:val="24"/>
                <w:lang w:eastAsia="zh-CN"/>
              </w:rPr>
              <w:t>互动</w:t>
            </w:r>
            <w:r>
              <w:rPr>
                <w:rFonts w:hint="eastAsia" w:ascii="宋体" w:hAnsi="宋体" w:cs="宋体"/>
                <w:b/>
                <w:color w:val="000000"/>
                <w:sz w:val="24"/>
              </w:rPr>
              <w:t>区</w:t>
            </w:r>
          </w:p>
        </w:tc>
        <w:tc>
          <w:tcPr>
            <w:tcW w:w="1592" w:type="dxa"/>
            <w:tcBorders>
              <w:top w:val="single" w:color="auto" w:sz="4" w:space="0"/>
              <w:left w:val="nil"/>
              <w:bottom w:val="single" w:color="auto" w:sz="4" w:space="0"/>
              <w:right w:val="single" w:color="auto" w:sz="4" w:space="0"/>
            </w:tcBorders>
            <w:vAlign w:val="center"/>
          </w:tcPr>
          <w:p w14:paraId="1C2DD6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西游舞毯</w:t>
            </w:r>
          </w:p>
        </w:tc>
        <w:tc>
          <w:tcPr>
            <w:tcW w:w="3180" w:type="dxa"/>
            <w:tcBorders>
              <w:top w:val="single" w:color="000000" w:sz="4" w:space="0"/>
              <w:left w:val="nil"/>
              <w:bottom w:val="single" w:color="000000" w:sz="4" w:space="0"/>
              <w:right w:val="single" w:color="auto" w:sz="4" w:space="0"/>
            </w:tcBorders>
            <w:vAlign w:val="top"/>
          </w:tcPr>
          <w:p w14:paraId="4A97C47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eastAsia="zh-CN"/>
              </w:rPr>
              <w:t>根据骰子和屏幕提示，在相应的块面做出对应的动作。</w:t>
            </w:r>
          </w:p>
          <w:p w14:paraId="6EB7E22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体验动作游戏的乐趣</w:t>
            </w:r>
            <w:r>
              <w:rPr>
                <w:rFonts w:hint="eastAsia" w:ascii="宋体" w:hAnsi="宋体"/>
                <w:color w:val="000000"/>
                <w:szCs w:val="21"/>
              </w:rPr>
              <w:t>。</w:t>
            </w:r>
          </w:p>
        </w:tc>
        <w:tc>
          <w:tcPr>
            <w:tcW w:w="1869" w:type="dxa"/>
            <w:tcBorders>
              <w:top w:val="single" w:color="000000" w:sz="4" w:space="0"/>
              <w:left w:val="nil"/>
              <w:bottom w:val="single" w:color="000000" w:sz="4" w:space="0"/>
              <w:right w:val="single" w:color="000000" w:sz="4" w:space="0"/>
            </w:tcBorders>
            <w:vAlign w:val="center"/>
          </w:tcPr>
          <w:p w14:paraId="4580ECA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Cs w:val="21"/>
                <w:lang w:eastAsia="zh-CN"/>
              </w:rPr>
            </w:pPr>
            <w:r>
              <w:rPr>
                <w:rFonts w:hint="eastAsia" w:ascii="宋体" w:hAnsi="宋体" w:cs="宋体"/>
                <w:color w:val="000000"/>
                <w:szCs w:val="21"/>
                <w:lang w:eastAsia="zh-CN"/>
              </w:rPr>
              <w:t>西游舞毯，动作骰子、次数骰子、一体机。</w:t>
            </w:r>
          </w:p>
        </w:tc>
        <w:tc>
          <w:tcPr>
            <w:tcW w:w="2219" w:type="dxa"/>
            <w:tcBorders>
              <w:top w:val="single" w:color="000000" w:sz="4" w:space="0"/>
              <w:left w:val="nil"/>
              <w:bottom w:val="single" w:color="000000" w:sz="4" w:space="0"/>
            </w:tcBorders>
            <w:vAlign w:val="center"/>
          </w:tcPr>
          <w:p w14:paraId="50F73EA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Cs w:val="21"/>
                <w:lang w:eastAsia="zh-CN"/>
              </w:rPr>
            </w:pPr>
            <w:r>
              <w:rPr>
                <w:rFonts w:hint="eastAsia" w:ascii="宋体" w:hAnsi="宋体"/>
                <w:color w:val="000000"/>
                <w:szCs w:val="21"/>
              </w:rPr>
              <w:t>幼儿能否手、眼</w:t>
            </w:r>
            <w:r>
              <w:rPr>
                <w:rFonts w:hint="eastAsia" w:ascii="宋体" w:hAnsi="宋体"/>
                <w:color w:val="000000"/>
                <w:szCs w:val="21"/>
                <w:lang w:eastAsia="zh-CN"/>
              </w:rPr>
              <w:t>、脑</w:t>
            </w:r>
            <w:r>
              <w:rPr>
                <w:rFonts w:hint="eastAsia" w:ascii="宋体" w:hAnsi="宋体"/>
                <w:color w:val="000000"/>
                <w:szCs w:val="21"/>
              </w:rPr>
              <w:t>协调</w:t>
            </w:r>
            <w:r>
              <w:rPr>
                <w:rFonts w:hint="eastAsia" w:ascii="宋体" w:hAnsi="宋体"/>
                <w:color w:val="000000"/>
                <w:szCs w:val="21"/>
                <w:lang w:eastAsia="zh-CN"/>
              </w:rPr>
              <w:t>游戏。</w:t>
            </w:r>
          </w:p>
        </w:tc>
      </w:tr>
      <w:tr w14:paraId="75E70C0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2" w:hRule="atLeast"/>
        </w:trPr>
        <w:tc>
          <w:tcPr>
            <w:tcW w:w="420" w:type="dxa"/>
            <w:tcBorders>
              <w:top w:val="single" w:color="auto" w:sz="4" w:space="0"/>
              <w:bottom w:val="single" w:color="auto" w:sz="4" w:space="0"/>
              <w:right w:val="single" w:color="000000" w:sz="4" w:space="0"/>
            </w:tcBorders>
            <w:vAlign w:val="center"/>
          </w:tcPr>
          <w:p w14:paraId="4751F733">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color w:val="000000"/>
                <w:sz w:val="24"/>
              </w:rPr>
            </w:pPr>
            <w:r>
              <w:rPr>
                <w:rFonts w:hint="eastAsia" w:ascii="宋体" w:hAnsi="宋体" w:cs="宋体"/>
                <w:b/>
                <w:bCs/>
                <w:color w:val="000000"/>
                <w:sz w:val="24"/>
              </w:rPr>
              <w:t>表演区</w:t>
            </w:r>
          </w:p>
        </w:tc>
        <w:tc>
          <w:tcPr>
            <w:tcW w:w="1592" w:type="dxa"/>
            <w:tcBorders>
              <w:top w:val="single" w:color="auto" w:sz="4" w:space="0"/>
              <w:left w:val="nil"/>
              <w:bottom w:val="single" w:color="auto" w:sz="4" w:space="0"/>
              <w:right w:val="single" w:color="auto" w:sz="4" w:space="0"/>
            </w:tcBorders>
            <w:vAlign w:val="center"/>
          </w:tcPr>
          <w:p w14:paraId="0BD2F6B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szCs w:val="21"/>
                <w:lang w:val="en-US" w:eastAsia="zh-CN"/>
              </w:rPr>
            </w:pPr>
            <w:r>
              <w:rPr>
                <w:rFonts w:hint="eastAsia" w:ascii="宋体" w:hAnsi="宋体" w:cs="宋体"/>
                <w:b/>
                <w:bCs/>
                <w:color w:val="000000"/>
                <w:szCs w:val="21"/>
                <w:lang w:val="en-US" w:eastAsia="zh-CN"/>
              </w:rPr>
              <w:t>三打白骨精</w:t>
            </w:r>
          </w:p>
        </w:tc>
        <w:tc>
          <w:tcPr>
            <w:tcW w:w="3180" w:type="dxa"/>
            <w:tcBorders>
              <w:top w:val="single" w:color="000000" w:sz="4" w:space="0"/>
              <w:left w:val="nil"/>
              <w:bottom w:val="single" w:color="000000" w:sz="4" w:space="0"/>
              <w:right w:val="single" w:color="auto" w:sz="4" w:space="0"/>
            </w:tcBorders>
            <w:vAlign w:val="center"/>
          </w:tcPr>
          <w:p w14:paraId="3F42A50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1.能</w:t>
            </w:r>
            <w:r>
              <w:rPr>
                <w:rFonts w:hint="eastAsia" w:ascii="宋体" w:hAnsi="宋体"/>
                <w:color w:val="000000"/>
                <w:szCs w:val="21"/>
                <w:lang w:eastAsia="zh-CN"/>
              </w:rPr>
              <w:t>合作表演《三打白骨精》故事情节</w:t>
            </w:r>
            <w:r>
              <w:rPr>
                <w:rFonts w:hint="eastAsia" w:ascii="宋体" w:hAnsi="宋体"/>
                <w:color w:val="000000"/>
                <w:szCs w:val="21"/>
              </w:rPr>
              <w:t>。</w:t>
            </w:r>
          </w:p>
          <w:p w14:paraId="3B7784D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2.尝试与他人合作表演。</w:t>
            </w:r>
          </w:p>
        </w:tc>
        <w:tc>
          <w:tcPr>
            <w:tcW w:w="1869" w:type="dxa"/>
            <w:tcBorders>
              <w:top w:val="single" w:color="000000" w:sz="4" w:space="0"/>
              <w:left w:val="nil"/>
              <w:bottom w:val="single" w:color="000000" w:sz="4" w:space="0"/>
              <w:right w:val="single" w:color="000000" w:sz="4" w:space="0"/>
            </w:tcBorders>
            <w:vAlign w:val="center"/>
          </w:tcPr>
          <w:p w14:paraId="501AC5A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音乐、舞台、头饰等各种装饰品。</w:t>
            </w:r>
          </w:p>
        </w:tc>
        <w:tc>
          <w:tcPr>
            <w:tcW w:w="2219" w:type="dxa"/>
            <w:tcBorders>
              <w:top w:val="single" w:color="000000" w:sz="4" w:space="0"/>
              <w:left w:val="nil"/>
              <w:bottom w:val="single" w:color="000000" w:sz="4" w:space="0"/>
            </w:tcBorders>
            <w:vAlign w:val="center"/>
          </w:tcPr>
          <w:p w14:paraId="15BA7C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幼儿是否能友好合作，并进行自主表演。</w:t>
            </w:r>
          </w:p>
        </w:tc>
      </w:tr>
      <w:tr w14:paraId="233F5A5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8" w:hRule="atLeast"/>
        </w:trPr>
        <w:tc>
          <w:tcPr>
            <w:tcW w:w="420" w:type="dxa"/>
            <w:vMerge w:val="restart"/>
            <w:tcBorders>
              <w:top w:val="single" w:color="auto" w:sz="4" w:space="0"/>
              <w:right w:val="single" w:color="000000" w:sz="4" w:space="0"/>
            </w:tcBorders>
            <w:vAlign w:val="center"/>
          </w:tcPr>
          <w:p w14:paraId="446A6D94">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color w:val="000000"/>
                <w:sz w:val="24"/>
              </w:rPr>
            </w:pPr>
            <w:r>
              <w:rPr>
                <w:rFonts w:hint="eastAsia" w:ascii="宋体" w:hAnsi="宋体" w:cs="宋体"/>
                <w:b/>
                <w:color w:val="000000"/>
                <w:sz w:val="24"/>
              </w:rPr>
              <w:t>美工区</w:t>
            </w:r>
          </w:p>
        </w:tc>
        <w:tc>
          <w:tcPr>
            <w:tcW w:w="1592" w:type="dxa"/>
            <w:tcBorders>
              <w:top w:val="single" w:color="auto" w:sz="4" w:space="0"/>
              <w:left w:val="nil"/>
              <w:bottom w:val="single" w:color="auto" w:sz="4" w:space="0"/>
              <w:right w:val="single" w:color="auto" w:sz="4" w:space="0"/>
            </w:tcBorders>
            <w:vAlign w:val="center"/>
          </w:tcPr>
          <w:p w14:paraId="03C43C5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b/>
                <w:color w:val="000000"/>
                <w:szCs w:val="21"/>
              </w:rPr>
            </w:pPr>
          </w:p>
          <w:p w14:paraId="0564DC6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b/>
                <w:bCs/>
                <w:color w:val="000000"/>
                <w:szCs w:val="21"/>
                <w:lang w:eastAsia="zh-CN"/>
              </w:rPr>
              <w:t>编织袈裟</w:t>
            </w:r>
          </w:p>
        </w:tc>
        <w:tc>
          <w:tcPr>
            <w:tcW w:w="3180" w:type="dxa"/>
            <w:tcBorders>
              <w:top w:val="single" w:color="000000" w:sz="4" w:space="0"/>
              <w:left w:val="nil"/>
              <w:bottom w:val="single" w:color="000000" w:sz="4" w:space="0"/>
              <w:right w:val="single" w:color="auto" w:sz="4" w:space="0"/>
            </w:tcBorders>
            <w:vAlign w:val="top"/>
          </w:tcPr>
          <w:p w14:paraId="576AC342">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000000"/>
                <w:szCs w:val="21"/>
              </w:rPr>
            </w:pPr>
            <w:r>
              <w:rPr>
                <w:rFonts w:hint="eastAsia" w:ascii="宋体" w:hAnsi="宋体"/>
                <w:color w:val="000000"/>
                <w:szCs w:val="21"/>
              </w:rPr>
              <w:t>1.尝试</w:t>
            </w:r>
            <w:r>
              <w:rPr>
                <w:rFonts w:hint="eastAsia" w:ascii="宋体" w:hAnsi="宋体"/>
                <w:color w:val="000000"/>
                <w:szCs w:val="21"/>
                <w:lang w:eastAsia="zh-CN"/>
              </w:rPr>
              <w:t>颜色交互编织袈裟</w:t>
            </w:r>
            <w:r>
              <w:rPr>
                <w:rFonts w:hint="eastAsia" w:ascii="宋体" w:hAnsi="宋体"/>
                <w:color w:val="000000"/>
                <w:szCs w:val="21"/>
              </w:rPr>
              <w:t>，注意</w:t>
            </w:r>
            <w:r>
              <w:rPr>
                <w:rFonts w:hint="eastAsia" w:ascii="宋体" w:hAnsi="宋体"/>
                <w:color w:val="000000"/>
                <w:szCs w:val="21"/>
                <w:lang w:eastAsia="zh-CN"/>
              </w:rPr>
              <w:t>毛线</w:t>
            </w:r>
            <w:r>
              <w:rPr>
                <w:rFonts w:hint="eastAsia" w:ascii="宋体" w:hAnsi="宋体"/>
                <w:color w:val="000000"/>
                <w:szCs w:val="21"/>
              </w:rPr>
              <w:t>的疏密。</w:t>
            </w:r>
          </w:p>
          <w:p w14:paraId="1A93B1E5">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Cs w:val="21"/>
              </w:rPr>
            </w:pPr>
            <w:r>
              <w:rPr>
                <w:rFonts w:hint="eastAsia" w:ascii="宋体" w:hAnsi="宋体"/>
                <w:color w:val="000000"/>
                <w:szCs w:val="21"/>
              </w:rPr>
              <w:t>2.愿意与同伴分享、交流自己</w:t>
            </w:r>
            <w:r>
              <w:rPr>
                <w:rFonts w:hint="eastAsia" w:ascii="宋体" w:hAnsi="宋体"/>
                <w:color w:val="000000"/>
                <w:szCs w:val="21"/>
                <w:lang w:eastAsia="zh-CN"/>
              </w:rPr>
              <w:t>制作的袈裟</w:t>
            </w:r>
            <w:r>
              <w:rPr>
                <w:rFonts w:hint="eastAsia" w:ascii="宋体" w:hAnsi="宋体"/>
                <w:color w:val="000000"/>
                <w:szCs w:val="21"/>
              </w:rPr>
              <w:t>。</w:t>
            </w:r>
          </w:p>
        </w:tc>
        <w:tc>
          <w:tcPr>
            <w:tcW w:w="1869" w:type="dxa"/>
            <w:tcBorders>
              <w:top w:val="single" w:color="000000" w:sz="4" w:space="0"/>
              <w:left w:val="nil"/>
              <w:bottom w:val="single" w:color="000000" w:sz="4" w:space="0"/>
              <w:right w:val="single" w:color="000000" w:sz="4" w:space="0"/>
            </w:tcBorders>
            <w:vAlign w:val="center"/>
          </w:tcPr>
          <w:p w14:paraId="3E5685B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Cs w:val="21"/>
                <w:lang w:eastAsia="zh-CN"/>
              </w:rPr>
            </w:pPr>
            <w:r>
              <w:rPr>
                <w:rFonts w:hint="eastAsia" w:ascii="宋体" w:hAnsi="宋体"/>
                <w:color w:val="000000"/>
                <w:szCs w:val="21"/>
                <w:lang w:eastAsia="zh-CN"/>
              </w:rPr>
              <w:t>毛线、编织机。</w:t>
            </w:r>
          </w:p>
        </w:tc>
        <w:tc>
          <w:tcPr>
            <w:tcW w:w="2219" w:type="dxa"/>
            <w:tcBorders>
              <w:top w:val="single" w:color="000000" w:sz="4" w:space="0"/>
              <w:left w:val="nil"/>
              <w:bottom w:val="single" w:color="000000" w:sz="4" w:space="0"/>
            </w:tcBorders>
            <w:vAlign w:val="center"/>
          </w:tcPr>
          <w:p w14:paraId="4B0CBF0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幼儿能否</w:t>
            </w:r>
            <w:r>
              <w:rPr>
                <w:rFonts w:hint="eastAsia" w:ascii="宋体" w:hAnsi="宋体"/>
                <w:color w:val="000000"/>
                <w:szCs w:val="21"/>
                <w:lang w:eastAsia="zh-CN"/>
              </w:rPr>
              <w:t>编织出袈裟纹理和图案</w:t>
            </w:r>
            <w:r>
              <w:rPr>
                <w:rFonts w:hint="eastAsia" w:ascii="宋体" w:hAnsi="宋体"/>
                <w:color w:val="000000"/>
                <w:szCs w:val="21"/>
              </w:rPr>
              <w:t>。</w:t>
            </w:r>
          </w:p>
        </w:tc>
      </w:tr>
      <w:tr w14:paraId="6338393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2" w:hRule="atLeast"/>
        </w:trPr>
        <w:tc>
          <w:tcPr>
            <w:tcW w:w="420" w:type="dxa"/>
            <w:vMerge w:val="continue"/>
            <w:tcBorders>
              <w:bottom w:val="single" w:color="auto" w:sz="4" w:space="0"/>
              <w:right w:val="single" w:color="000000" w:sz="4" w:space="0"/>
            </w:tcBorders>
            <w:vAlign w:val="center"/>
          </w:tcPr>
          <w:p w14:paraId="610611E3">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color w:val="000000"/>
                <w:sz w:val="24"/>
              </w:rPr>
            </w:pPr>
          </w:p>
        </w:tc>
        <w:tc>
          <w:tcPr>
            <w:tcW w:w="1592" w:type="dxa"/>
            <w:tcBorders>
              <w:top w:val="single" w:color="auto" w:sz="4" w:space="0"/>
              <w:left w:val="nil"/>
              <w:bottom w:val="single" w:color="auto" w:sz="4" w:space="0"/>
              <w:right w:val="single" w:color="auto" w:sz="4" w:space="0"/>
            </w:tcBorders>
            <w:vAlign w:val="center"/>
          </w:tcPr>
          <w:p w14:paraId="32C6E1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b/>
                <w:bCs/>
                <w:color w:val="000000"/>
                <w:szCs w:val="21"/>
                <w:lang w:eastAsia="zh-CN"/>
              </w:rPr>
              <w:t>西游图鉴</w:t>
            </w:r>
          </w:p>
        </w:tc>
        <w:tc>
          <w:tcPr>
            <w:tcW w:w="3180" w:type="dxa"/>
            <w:tcBorders>
              <w:top w:val="single" w:color="000000" w:sz="4" w:space="0"/>
              <w:left w:val="nil"/>
              <w:bottom w:val="single" w:color="000000" w:sz="4" w:space="0"/>
              <w:right w:val="single" w:color="auto" w:sz="4" w:space="0"/>
            </w:tcBorders>
            <w:vAlign w:val="top"/>
          </w:tcPr>
          <w:p w14:paraId="460D7D1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olor w:val="000000"/>
                <w:szCs w:val="21"/>
              </w:rPr>
            </w:pPr>
            <w:r>
              <w:rPr>
                <w:rFonts w:hint="eastAsia" w:ascii="宋体" w:hAnsi="宋体"/>
                <w:color w:val="000000"/>
                <w:szCs w:val="21"/>
              </w:rPr>
              <w:t>1.能自由选材，大胆想象，设计各种</w:t>
            </w:r>
            <w:r>
              <w:rPr>
                <w:rFonts w:hint="eastAsia" w:ascii="宋体" w:hAnsi="宋体"/>
                <w:color w:val="000000"/>
                <w:szCs w:val="21"/>
                <w:lang w:eastAsia="zh-CN"/>
              </w:rPr>
              <w:t>西游法宝</w:t>
            </w:r>
            <w:r>
              <w:rPr>
                <w:rFonts w:hint="eastAsia" w:ascii="宋体" w:hAnsi="宋体"/>
                <w:color w:val="000000"/>
                <w:szCs w:val="21"/>
              </w:rPr>
              <w:t>。</w:t>
            </w:r>
          </w:p>
          <w:p w14:paraId="23874E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2.愿意与同伴分享、交流自己设计的</w:t>
            </w:r>
            <w:r>
              <w:rPr>
                <w:rFonts w:hint="eastAsia" w:ascii="宋体" w:hAnsi="宋体"/>
                <w:color w:val="000000"/>
                <w:szCs w:val="21"/>
                <w:lang w:eastAsia="zh-CN"/>
              </w:rPr>
              <w:t>西游法宝</w:t>
            </w:r>
            <w:r>
              <w:rPr>
                <w:rFonts w:hint="eastAsia" w:ascii="宋体" w:hAnsi="宋体"/>
                <w:color w:val="000000"/>
                <w:szCs w:val="21"/>
              </w:rPr>
              <w:t>。</w:t>
            </w:r>
          </w:p>
        </w:tc>
        <w:tc>
          <w:tcPr>
            <w:tcW w:w="1869" w:type="dxa"/>
            <w:tcBorders>
              <w:top w:val="single" w:color="000000" w:sz="4" w:space="0"/>
              <w:left w:val="nil"/>
              <w:bottom w:val="single" w:color="000000" w:sz="4" w:space="0"/>
              <w:right w:val="single" w:color="000000" w:sz="4" w:space="0"/>
            </w:tcBorders>
            <w:vAlign w:val="center"/>
          </w:tcPr>
          <w:p w14:paraId="192E8CB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Cs w:val="21"/>
                <w:lang w:eastAsia="zh-CN"/>
              </w:rPr>
            </w:pPr>
            <w:r>
              <w:rPr>
                <w:rFonts w:hint="eastAsia" w:ascii="宋体" w:hAnsi="宋体"/>
                <w:color w:val="000000"/>
                <w:szCs w:val="21"/>
              </w:rPr>
              <w:t>彩泥、扭扭棒、素描纸、黑色记号笔等</w:t>
            </w:r>
            <w:r>
              <w:rPr>
                <w:rFonts w:hint="eastAsia" w:ascii="宋体" w:hAnsi="宋体"/>
                <w:color w:val="000000"/>
                <w:szCs w:val="21"/>
                <w:lang w:eastAsia="zh-CN"/>
              </w:rPr>
              <w:t>。</w:t>
            </w:r>
          </w:p>
        </w:tc>
        <w:tc>
          <w:tcPr>
            <w:tcW w:w="2219" w:type="dxa"/>
            <w:tcBorders>
              <w:top w:val="single" w:color="000000" w:sz="4" w:space="0"/>
              <w:left w:val="nil"/>
              <w:bottom w:val="single" w:color="000000" w:sz="4" w:space="0"/>
            </w:tcBorders>
            <w:vAlign w:val="center"/>
          </w:tcPr>
          <w:p w14:paraId="6F2007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olor w:val="000000"/>
                <w:szCs w:val="21"/>
              </w:rPr>
              <w:t>是否能根据游戏要求进行美工创作。</w:t>
            </w:r>
          </w:p>
        </w:tc>
      </w:tr>
      <w:tr w14:paraId="04FBA4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2" w:hRule="atLeast"/>
        </w:trPr>
        <w:tc>
          <w:tcPr>
            <w:tcW w:w="420" w:type="dxa"/>
            <w:vMerge w:val="restart"/>
            <w:tcBorders>
              <w:top w:val="single" w:color="auto" w:sz="4" w:space="0"/>
              <w:right w:val="single" w:color="000000" w:sz="4" w:space="0"/>
            </w:tcBorders>
            <w:vAlign w:val="center"/>
          </w:tcPr>
          <w:p w14:paraId="348A7F41">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color w:val="000000"/>
                <w:sz w:val="24"/>
              </w:rPr>
            </w:pPr>
            <w:r>
              <w:rPr>
                <w:rFonts w:hint="eastAsia" w:ascii="宋体" w:hAnsi="宋体" w:cs="宋体"/>
                <w:b/>
                <w:color w:val="000000"/>
                <w:sz w:val="24"/>
              </w:rPr>
              <w:t>阅读区</w:t>
            </w:r>
          </w:p>
        </w:tc>
        <w:tc>
          <w:tcPr>
            <w:tcW w:w="1592" w:type="dxa"/>
            <w:tcBorders>
              <w:top w:val="single" w:color="auto" w:sz="4" w:space="0"/>
              <w:left w:val="nil"/>
              <w:bottom w:val="single" w:color="auto" w:sz="4" w:space="0"/>
              <w:right w:val="single" w:color="auto" w:sz="4" w:space="0"/>
            </w:tcBorders>
            <w:vAlign w:val="center"/>
          </w:tcPr>
          <w:p w14:paraId="2DC02BD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大话西游</w:t>
            </w:r>
          </w:p>
        </w:tc>
        <w:tc>
          <w:tcPr>
            <w:tcW w:w="3180" w:type="dxa"/>
            <w:tcBorders>
              <w:top w:val="single" w:color="000000" w:sz="4" w:space="0"/>
              <w:left w:val="nil"/>
              <w:bottom w:val="single" w:color="000000" w:sz="4" w:space="0"/>
              <w:right w:val="single" w:color="auto" w:sz="4" w:space="0"/>
            </w:tcBorders>
            <w:vAlign w:val="center"/>
          </w:tcPr>
          <w:p w14:paraId="382913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szCs w:val="21"/>
                <w:lang w:eastAsia="zh-CN"/>
              </w:rPr>
            </w:pPr>
            <w:r>
              <w:rPr>
                <w:rFonts w:hint="eastAsia" w:ascii="宋体" w:hAnsi="宋体" w:cs="宋体"/>
                <w:bCs/>
                <w:color w:val="000000"/>
                <w:szCs w:val="21"/>
              </w:rPr>
              <w:t>1.会正确使用</w:t>
            </w:r>
            <w:r>
              <w:rPr>
                <w:rFonts w:hint="eastAsia" w:ascii="宋体" w:hAnsi="宋体" w:cs="宋体"/>
                <w:bCs/>
                <w:color w:val="000000"/>
                <w:szCs w:val="21"/>
                <w:lang w:eastAsia="zh-CN"/>
              </w:rPr>
              <w:t>西游故事盒子，并讲述故事。</w:t>
            </w:r>
          </w:p>
          <w:p w14:paraId="286774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000000"/>
                <w:szCs w:val="21"/>
              </w:rPr>
            </w:pPr>
            <w:r>
              <w:rPr>
                <w:rFonts w:hint="eastAsia" w:ascii="宋体" w:hAnsi="宋体" w:cs="宋体"/>
                <w:bCs/>
                <w:color w:val="000000"/>
                <w:szCs w:val="21"/>
              </w:rPr>
              <w:t>2.</w:t>
            </w:r>
            <w:r>
              <w:rPr>
                <w:rFonts w:hint="eastAsia" w:ascii="宋体" w:hAnsi="宋体" w:cs="宋体"/>
                <w:bCs/>
                <w:color w:val="000000"/>
                <w:szCs w:val="21"/>
                <w:lang w:eastAsia="zh-CN"/>
              </w:rPr>
              <w:t>试听西游故事，完成闯关游戏</w:t>
            </w:r>
            <w:r>
              <w:rPr>
                <w:rFonts w:hint="eastAsia" w:ascii="宋体" w:hAnsi="宋体" w:cs="宋体"/>
                <w:bCs/>
                <w:color w:val="000000"/>
                <w:szCs w:val="21"/>
              </w:rPr>
              <w:t>。</w:t>
            </w:r>
          </w:p>
        </w:tc>
        <w:tc>
          <w:tcPr>
            <w:tcW w:w="1869" w:type="dxa"/>
            <w:tcBorders>
              <w:top w:val="single" w:color="000000" w:sz="4" w:space="0"/>
              <w:left w:val="nil"/>
              <w:bottom w:val="single" w:color="000000" w:sz="4" w:space="0"/>
              <w:right w:val="single" w:color="000000" w:sz="4" w:space="0"/>
            </w:tcBorders>
            <w:vAlign w:val="center"/>
          </w:tcPr>
          <w:p w14:paraId="06675E7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Cs w:val="21"/>
                <w:lang w:eastAsia="zh-CN"/>
              </w:rPr>
            </w:pPr>
            <w:r>
              <w:rPr>
                <w:rFonts w:hint="eastAsia" w:ascii="宋体" w:hAnsi="宋体" w:cs="宋体"/>
                <w:bCs/>
                <w:color w:val="000000"/>
                <w:szCs w:val="21"/>
                <w:lang w:eastAsia="zh-CN"/>
              </w:rPr>
              <w:t>平板、耳机、西游故事盒子。</w:t>
            </w:r>
          </w:p>
        </w:tc>
        <w:tc>
          <w:tcPr>
            <w:tcW w:w="2219" w:type="dxa"/>
            <w:tcBorders>
              <w:top w:val="single" w:color="000000" w:sz="4" w:space="0"/>
              <w:left w:val="nil"/>
              <w:bottom w:val="single" w:color="000000" w:sz="4" w:space="0"/>
            </w:tcBorders>
            <w:vAlign w:val="center"/>
          </w:tcPr>
          <w:p w14:paraId="02BE8505">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Cs w:val="21"/>
              </w:rPr>
            </w:pPr>
            <w:r>
              <w:rPr>
                <w:rFonts w:hint="eastAsia" w:ascii="宋体" w:hAnsi="宋体" w:cs="宋体"/>
                <w:color w:val="000000"/>
                <w:szCs w:val="21"/>
              </w:rPr>
              <w:t>能否正确操作试听材料。</w:t>
            </w:r>
          </w:p>
        </w:tc>
      </w:tr>
      <w:tr w14:paraId="3CD78DD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2" w:hRule="atLeast"/>
        </w:trPr>
        <w:tc>
          <w:tcPr>
            <w:tcW w:w="420" w:type="dxa"/>
            <w:vMerge w:val="continue"/>
            <w:tcBorders>
              <w:right w:val="single" w:color="000000" w:sz="4" w:space="0"/>
            </w:tcBorders>
            <w:vAlign w:val="center"/>
          </w:tcPr>
          <w:p w14:paraId="2AB34A79">
            <w:pPr>
              <w:keepNext w:val="0"/>
              <w:keepLines w:val="0"/>
              <w:pageBreakBefore w:val="0"/>
              <w:kinsoku/>
              <w:wordWrap/>
              <w:overflowPunct/>
              <w:topLinePunct w:val="0"/>
              <w:autoSpaceDN/>
              <w:bidi w:val="0"/>
              <w:adjustRightInd/>
              <w:snapToGrid/>
              <w:spacing w:line="420" w:lineRule="exact"/>
              <w:jc w:val="left"/>
              <w:textAlignment w:val="auto"/>
              <w:rPr>
                <w:rFonts w:hint="eastAsia" w:ascii="宋体" w:hAnsi="宋体" w:cs="宋体"/>
                <w:b/>
                <w:color w:val="000000"/>
                <w:sz w:val="24"/>
              </w:rPr>
            </w:pPr>
          </w:p>
        </w:tc>
        <w:tc>
          <w:tcPr>
            <w:tcW w:w="1592" w:type="dxa"/>
            <w:tcBorders>
              <w:top w:val="single" w:color="auto" w:sz="4" w:space="0"/>
              <w:left w:val="nil"/>
              <w:right w:val="single" w:color="auto" w:sz="4" w:space="0"/>
            </w:tcBorders>
            <w:vAlign w:val="center"/>
          </w:tcPr>
          <w:p w14:paraId="0A1C22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b/>
                <w:bCs/>
                <w:color w:val="000000"/>
                <w:szCs w:val="21"/>
              </w:rPr>
            </w:pPr>
            <w:r>
              <w:rPr>
                <w:rFonts w:hint="eastAsia" w:ascii="宋体" w:hAnsi="宋体"/>
                <w:b/>
                <w:bCs/>
                <w:color w:val="000000"/>
                <w:szCs w:val="21"/>
              </w:rPr>
              <w:t>西游续集</w:t>
            </w:r>
          </w:p>
        </w:tc>
        <w:tc>
          <w:tcPr>
            <w:tcW w:w="3180" w:type="dxa"/>
            <w:tcBorders>
              <w:top w:val="single" w:color="000000" w:sz="4" w:space="0"/>
              <w:left w:val="nil"/>
              <w:right w:val="single" w:color="auto" w:sz="4" w:space="0"/>
            </w:tcBorders>
            <w:vAlign w:val="center"/>
          </w:tcPr>
          <w:p w14:paraId="4D225AB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Cs/>
                <w:color w:val="000000"/>
                <w:szCs w:val="21"/>
              </w:rPr>
            </w:pPr>
            <w:r>
              <w:rPr>
                <w:rFonts w:hint="eastAsia" w:ascii="宋体" w:hAnsi="宋体" w:cs="宋体"/>
                <w:bCs/>
                <w:color w:val="000000"/>
                <w:szCs w:val="21"/>
              </w:rPr>
              <w:t>1.能认真阅读，保护好书籍，看完后放回原位。</w:t>
            </w:r>
          </w:p>
          <w:p w14:paraId="099A77B4">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hAnsi="宋体" w:eastAsia="宋体" w:cs="宋体"/>
                <w:bCs/>
                <w:color w:val="000000"/>
                <w:szCs w:val="21"/>
                <w:lang w:val="en-US" w:eastAsia="zh-CN"/>
              </w:rPr>
            </w:pPr>
            <w:r>
              <w:rPr>
                <w:rFonts w:hint="eastAsia" w:ascii="宋体" w:hAnsi="宋体" w:cs="宋体"/>
                <w:bCs/>
                <w:color w:val="000000"/>
                <w:szCs w:val="21"/>
              </w:rPr>
              <w:t>2.能结合故事情境，</w:t>
            </w:r>
            <w:r>
              <w:rPr>
                <w:rFonts w:hint="eastAsia" w:ascii="宋体" w:hAnsi="宋体" w:cs="宋体"/>
                <w:bCs/>
                <w:color w:val="000000"/>
                <w:szCs w:val="21"/>
                <w:lang w:eastAsia="zh-CN"/>
              </w:rPr>
              <w:t>尝试创编新的结局。</w:t>
            </w:r>
          </w:p>
        </w:tc>
        <w:tc>
          <w:tcPr>
            <w:tcW w:w="1869" w:type="dxa"/>
            <w:tcBorders>
              <w:top w:val="single" w:color="000000" w:sz="4" w:space="0"/>
              <w:left w:val="nil"/>
              <w:right w:val="single" w:color="000000" w:sz="4" w:space="0"/>
            </w:tcBorders>
            <w:vAlign w:val="center"/>
          </w:tcPr>
          <w:p w14:paraId="0332DB3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Cs/>
                <w:color w:val="000000"/>
                <w:szCs w:val="21"/>
              </w:rPr>
            </w:pPr>
            <w:r>
              <w:rPr>
                <w:rFonts w:hint="eastAsia" w:ascii="宋体" w:hAnsi="宋体" w:cs="宋体"/>
                <w:bCs/>
                <w:color w:val="000000"/>
                <w:szCs w:val="21"/>
              </w:rPr>
              <w:t>西游记书籍</w:t>
            </w:r>
            <w:r>
              <w:rPr>
                <w:rFonts w:hint="eastAsia" w:ascii="宋体" w:hAnsi="宋体" w:cs="宋体"/>
                <w:bCs/>
                <w:color w:val="000000"/>
                <w:szCs w:val="21"/>
                <w:lang w:eastAsia="zh-CN"/>
              </w:rPr>
              <w:t>、空白书本、笔</w:t>
            </w:r>
            <w:r>
              <w:rPr>
                <w:rFonts w:hint="eastAsia" w:ascii="宋体" w:hAnsi="宋体" w:cs="宋体"/>
                <w:bCs/>
                <w:color w:val="000000"/>
                <w:szCs w:val="21"/>
              </w:rPr>
              <w:t>等</w:t>
            </w:r>
          </w:p>
        </w:tc>
        <w:tc>
          <w:tcPr>
            <w:tcW w:w="2219" w:type="dxa"/>
            <w:tcBorders>
              <w:top w:val="single" w:color="000000" w:sz="4" w:space="0"/>
              <w:left w:val="nil"/>
            </w:tcBorders>
            <w:vAlign w:val="center"/>
          </w:tcPr>
          <w:p w14:paraId="388A965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Cs/>
                <w:color w:val="000000"/>
                <w:szCs w:val="21"/>
              </w:rPr>
            </w:pPr>
            <w:r>
              <w:rPr>
                <w:rFonts w:hint="eastAsia" w:ascii="宋体" w:hAnsi="宋体" w:cs="宋体"/>
                <w:bCs/>
                <w:color w:val="000000"/>
                <w:szCs w:val="21"/>
              </w:rPr>
              <w:t>能否大胆想象，</w:t>
            </w:r>
            <w:r>
              <w:rPr>
                <w:rFonts w:hint="eastAsia" w:ascii="宋体" w:hAnsi="宋体" w:cs="宋体"/>
                <w:bCs/>
                <w:color w:val="000000"/>
                <w:szCs w:val="21"/>
                <w:lang w:eastAsia="zh-CN"/>
              </w:rPr>
              <w:t>创编续集</w:t>
            </w:r>
            <w:r>
              <w:rPr>
                <w:rFonts w:hint="eastAsia" w:ascii="宋体" w:hAnsi="宋体" w:cs="宋体"/>
                <w:bCs/>
                <w:color w:val="000000"/>
                <w:szCs w:val="21"/>
              </w:rPr>
              <w:t>。</w:t>
            </w:r>
          </w:p>
        </w:tc>
      </w:tr>
    </w:tbl>
    <w:p w14:paraId="01B46AC2"/>
    <w:sectPr>
      <w:headerReference r:id="rId3" w:type="default"/>
      <w:pgSz w:w="11906" w:h="16838"/>
      <w:pgMar w:top="1134" w:right="1134" w:bottom="1134" w:left="1803" w:header="624"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AD1B">
    <w:pPr>
      <w:pStyle w:val="4"/>
      <w:pBdr>
        <w:bottom w:val="single" w:color="auto" w:sz="4" w:space="0"/>
      </w:pBdr>
      <w:jc w:val="right"/>
    </w:pPr>
    <w:r>
      <w:rPr>
        <w:rFonts w:hint="eastAsia" w:ascii="隶书" w:eastAsia="隶书"/>
        <w:lang w:eastAsia="zh-CN"/>
      </w:rPr>
      <w:drawing>
        <wp:anchor distT="0" distB="0" distL="114300" distR="114300" simplePos="0" relativeHeight="251659264" behindDoc="0" locked="0" layoutInCell="1" allowOverlap="1">
          <wp:simplePos x="0" y="0"/>
          <wp:positionH relativeFrom="column">
            <wp:posOffset>-427990</wp:posOffset>
          </wp:positionH>
          <wp:positionV relativeFrom="paragraph">
            <wp:posOffset>-295275</wp:posOffset>
          </wp:positionV>
          <wp:extent cx="2660015" cy="442595"/>
          <wp:effectExtent l="0" t="0" r="6985" b="1905"/>
          <wp:wrapNone/>
          <wp:docPr id="23" name="图片 1" descr="5cf3bb98ee0e6873e53d9f0572f6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5cf3bb98ee0e6873e53d9f0572f69b1"/>
                  <pic:cNvPicPr>
                    <a:picLocks noChangeAspect="1"/>
                  </pic:cNvPicPr>
                </pic:nvPicPr>
                <pic:blipFill>
                  <a:blip r:embed="rId1">
                    <a:grayscl/>
                  </a:blip>
                  <a:srcRect b="21861"/>
                  <a:stretch>
                    <a:fillRect/>
                  </a:stretch>
                </pic:blipFill>
                <pic:spPr>
                  <a:xfrm>
                    <a:off x="0" y="0"/>
                    <a:ext cx="2660015" cy="442595"/>
                  </a:xfrm>
                  <a:prstGeom prst="rect">
                    <a:avLst/>
                  </a:prstGeom>
                  <a:noFill/>
                  <a:ln>
                    <a:noFill/>
                  </a:ln>
                </pic:spPr>
              </pic:pic>
            </a:graphicData>
          </a:graphic>
        </wp:anchor>
      </w:drawing>
    </w:r>
    <w:r>
      <w:rPr>
        <w:rFonts w:hint="eastAsia"/>
      </w:rPr>
      <w:t xml:space="preserve">                                    </w:t>
    </w:r>
    <w:r>
      <w:t xml:space="preserve">                         </w:t>
    </w:r>
    <w:r>
      <w:rPr>
        <w:rFonts w:hint="eastAsia" w:ascii="隶书" w:eastAsia="隶书"/>
      </w:rPr>
      <w:t>武进区刘海粟幼儿园区开放活动（20</w:t>
    </w:r>
    <w:r>
      <w:rPr>
        <w:rFonts w:hint="eastAsia" w:ascii="隶书" w:eastAsia="隶书"/>
        <w:lang w:val="en-US" w:eastAsia="zh-CN"/>
      </w:rPr>
      <w:t>25</w:t>
    </w:r>
    <w:r>
      <w:rPr>
        <w:rFonts w:hint="eastAsia" w:ascii="隶书" w:eastAsia="隶书"/>
      </w:rPr>
      <w:t>.</w:t>
    </w:r>
    <w:r>
      <w:rPr>
        <w:rFonts w:hint="eastAsia" w:ascii="隶书" w:eastAsia="隶书"/>
        <w:lang w:val="en-US" w:eastAsia="zh-CN"/>
      </w:rPr>
      <w:t>5</w:t>
    </w:r>
    <w:r>
      <w:rPr>
        <w:rFonts w:hint="eastAsia" w:ascii="隶书" w:eastAsia="隶书"/>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73C4A"/>
    <w:multiLevelType w:val="singleLevel"/>
    <w:tmpl w:val="95973C4A"/>
    <w:lvl w:ilvl="0" w:tentative="0">
      <w:start w:val="1"/>
      <w:numFmt w:val="decimal"/>
      <w:lvlText w:val="%1."/>
      <w:lvlJc w:val="left"/>
      <w:pPr>
        <w:tabs>
          <w:tab w:val="left" w:pos="312"/>
        </w:tabs>
      </w:pPr>
    </w:lvl>
  </w:abstractNum>
  <w:abstractNum w:abstractNumId="1">
    <w:nsid w:val="B24FC68F"/>
    <w:multiLevelType w:val="singleLevel"/>
    <w:tmpl w:val="B24FC68F"/>
    <w:lvl w:ilvl="0" w:tentative="0">
      <w:start w:val="1"/>
      <w:numFmt w:val="decimal"/>
      <w:lvlText w:val="%1."/>
      <w:lvlJc w:val="left"/>
      <w:pPr>
        <w:tabs>
          <w:tab w:val="left" w:pos="312"/>
        </w:tabs>
      </w:pPr>
    </w:lvl>
  </w:abstractNum>
  <w:abstractNum w:abstractNumId="2">
    <w:nsid w:val="BCB74A2B"/>
    <w:multiLevelType w:val="singleLevel"/>
    <w:tmpl w:val="BCB74A2B"/>
    <w:lvl w:ilvl="0" w:tentative="0">
      <w:start w:val="3"/>
      <w:numFmt w:val="chineseCounting"/>
      <w:suff w:val="nothing"/>
      <w:lvlText w:val="%1、"/>
      <w:lvlJc w:val="left"/>
      <w:rPr>
        <w:rFonts w:hint="eastAsia"/>
      </w:rPr>
    </w:lvl>
  </w:abstractNum>
  <w:abstractNum w:abstractNumId="3">
    <w:nsid w:val="BFF64344"/>
    <w:multiLevelType w:val="singleLevel"/>
    <w:tmpl w:val="BFF64344"/>
    <w:lvl w:ilvl="0" w:tentative="0">
      <w:start w:val="2"/>
      <w:numFmt w:val="chineseCounting"/>
      <w:suff w:val="nothing"/>
      <w:lvlText w:val="%1、"/>
      <w:lvlJc w:val="left"/>
      <w:rPr>
        <w:rFonts w:hint="eastAsia"/>
      </w:rPr>
    </w:lvl>
  </w:abstractNum>
  <w:abstractNum w:abstractNumId="4">
    <w:nsid w:val="7CDC3EC5"/>
    <w:multiLevelType w:val="singleLevel"/>
    <w:tmpl w:val="7CDC3EC5"/>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zJhMTAzNTg2MDVkMDcxNjBkYTk3MThmM2JiYzYifQ=="/>
  </w:docVars>
  <w:rsids>
    <w:rsidRoot w:val="00A104BC"/>
    <w:rsid w:val="00072C87"/>
    <w:rsid w:val="00A104BC"/>
    <w:rsid w:val="00BD1268"/>
    <w:rsid w:val="00F44FDA"/>
    <w:rsid w:val="00FA4373"/>
    <w:rsid w:val="04545D1C"/>
    <w:rsid w:val="062077BC"/>
    <w:rsid w:val="06DB5B72"/>
    <w:rsid w:val="0B8E7D66"/>
    <w:rsid w:val="0CEF6187"/>
    <w:rsid w:val="0F437E62"/>
    <w:rsid w:val="0F9D4A1B"/>
    <w:rsid w:val="115D4462"/>
    <w:rsid w:val="18AA065E"/>
    <w:rsid w:val="1FE652DD"/>
    <w:rsid w:val="2FBB716A"/>
    <w:rsid w:val="37622305"/>
    <w:rsid w:val="41327480"/>
    <w:rsid w:val="4423171E"/>
    <w:rsid w:val="4496320C"/>
    <w:rsid w:val="4FD5108C"/>
    <w:rsid w:val="50DC644B"/>
    <w:rsid w:val="53527714"/>
    <w:rsid w:val="593E736D"/>
    <w:rsid w:val="62A73AFF"/>
    <w:rsid w:val="67B13B10"/>
    <w:rsid w:val="77130891"/>
    <w:rsid w:val="78FC729C"/>
    <w:rsid w:val="7D3D1E9B"/>
    <w:rsid w:val="7DEB7C96"/>
    <w:rsid w:val="7ED06E49"/>
    <w:rsid w:val="7F7B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qFormat/>
    <w:uiPriority w:val="0"/>
    <w:rPr>
      <w:color w:val="1F3A87"/>
      <w:u w:val="none"/>
    </w:rPr>
  </w:style>
  <w:style w:type="character" w:customStyle="1" w:styleId="9">
    <w:name w:val="NormalCharacter"/>
    <w:qFormat/>
    <w:uiPriority w:val="0"/>
  </w:style>
  <w:style w:type="paragraph" w:customStyle="1" w:styleId="10">
    <w:name w:val="列表段落1"/>
    <w:basedOn w:val="1"/>
    <w:autoRedefine/>
    <w:qFormat/>
    <w:uiPriority w:val="34"/>
    <w:pPr>
      <w:ind w:firstLine="420" w:firstLineChars="200"/>
    </w:pPr>
    <w:rPr>
      <w:szCs w:val="22"/>
    </w:rPr>
  </w:style>
  <w:style w:type="paragraph" w:customStyle="1" w:styleId="11">
    <w:name w:val="_Style 2"/>
    <w:basedOn w:val="1"/>
    <w:qFormat/>
    <w:uiPriority w:val="0"/>
    <w:pPr>
      <w:ind w:firstLine="420" w:firstLineChars="200"/>
    </w:pPr>
    <w:rPr>
      <w:rFonts w:cs="宋体"/>
    </w:rPr>
  </w:style>
  <w:style w:type="paragraph" w:customStyle="1" w:styleId="12">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autoRedefine/>
    <w:qFormat/>
    <w:uiPriority w:val="1"/>
    <w:rPr>
      <w:rFonts w:ascii="宋体" w:hAnsi="宋体" w:cs="宋体"/>
    </w:rPr>
  </w:style>
  <w:style w:type="paragraph" w:customStyle="1" w:styleId="14">
    <w:name w:val="列出段落2"/>
    <w:basedOn w:val="1"/>
    <w:qFormat/>
    <w:uiPriority w:val="99"/>
    <w:pPr>
      <w:ind w:firstLine="420" w:firstLineChars="200"/>
    </w:pPr>
  </w:style>
  <w:style w:type="table" w:customStyle="1" w:styleId="15">
    <w:name w:val="网格表 1 浅色 - 着色 11"/>
    <w:basedOn w:val="6"/>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paragraph" w:styleId="16">
    <w:name w:val="List Paragraph"/>
    <w:basedOn w:val="1"/>
    <w:qFormat/>
    <w:uiPriority w:val="0"/>
    <w:pPr>
      <w:ind w:firstLine="420" w:firstLineChars="200"/>
    </w:pPr>
  </w:style>
  <w:style w:type="paragraph" w:customStyle="1" w:styleId="17">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14826</Words>
  <Characters>15076</Characters>
  <Lines>260</Lines>
  <Paragraphs>73</Paragraphs>
  <TotalTime>10</TotalTime>
  <ScaleCrop>false</ScaleCrop>
  <LinksUpToDate>false</LinksUpToDate>
  <CharactersWithSpaces>15179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2020-10-12T20:05:00Z</dcterms:created>
  <dc:creator>殷文聪</dc:creator>
  <cp:lastModifiedBy>微ming</cp:lastModifiedBy>
  <cp:lastPrinted>2021-04-12T13:17:00Z</cp:lastPrinted>
  <dcterms:modified xsi:type="dcterms:W3CDTF">2025-05-16T04:47:24Z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8253CB2306AA44EA910313C71574F55A_13</vt:lpwstr>
  </property>
  <property fmtid="{D5CDD505-2E9C-101B-9397-08002B2CF9AE}" pid="4" name="KSOTemplateDocerSaveRecord">
    <vt:lpwstr>eyJoZGlkIjoiYTk4MDRlZDlhODY4OWEzYjNhZDk5MzJmYzZjNDVmMjYiLCJ1c2VySWQiOiIyNjI1Mjk0MDgifQ==</vt:lpwstr>
  </property>
</Properties>
</file>