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eastAsia="SimHei"/>
          <w:b/>
          <w:bCs/>
          <w:color w:val="auto"/>
          <w:sz w:val="32"/>
        </w:rPr>
        <w:t>常州市新北区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SimHei"/>
          <w:b/>
          <w:bCs/>
          <w:color w:val="auto"/>
          <w:sz w:val="32"/>
        </w:rPr>
        <w:t>幼儿园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SimHei"/>
          <w:b/>
          <w:bCs/>
          <w:color w:val="auto"/>
          <w:sz w:val="32"/>
        </w:rPr>
        <w:t>周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SimHei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ascii="SimSun" w:hAnsi="SimSun"/>
          <w:color w:val="auto"/>
          <w:szCs w:val="21"/>
          <w:u w:val="none"/>
          <w:lang w:eastAsia="zh-Hans"/>
        </w:rPr>
        <w:t>小</w:t>
      </w:r>
      <w:r>
        <w:rPr>
          <w:rFonts w:hint="eastAsia" w:ascii="SimSun" w:hAnsi="SimSun"/>
          <w:color w:val="auto"/>
          <w:szCs w:val="21"/>
          <w:u w:val="none"/>
          <w:lang w:eastAsia="zh-CN"/>
        </w:rPr>
        <w:t>二</w:t>
      </w:r>
      <w:r>
        <w:rPr>
          <w:rFonts w:hint="eastAsia" w:ascii="SimSun" w:hAnsi="SimSun"/>
          <w:color w:val="auto"/>
          <w:szCs w:val="21"/>
        </w:rPr>
        <w:t xml:space="preserve">班  </w:t>
      </w:r>
      <w:r>
        <w:rPr>
          <w:rFonts w:hint="eastAsia" w:ascii="SimSun" w:hAnsi="SimSun"/>
          <w:color w:val="auto"/>
          <w:szCs w:val="21"/>
          <w:u w:val="single"/>
        </w:rPr>
        <w:t xml:space="preserve"> 202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年</w:t>
      </w:r>
      <w:r>
        <w:rPr>
          <w:rFonts w:hint="eastAsia" w:ascii="SimSun" w:hAnsi="SimSun"/>
          <w:color w:val="auto"/>
          <w:u w:val="single"/>
        </w:rPr>
        <w:t xml:space="preserve"> </w:t>
      </w:r>
      <w:r>
        <w:rPr>
          <w:rFonts w:hint="eastAsia" w:ascii="SimSun" w:hAnsi="SimSun"/>
          <w:color w:val="auto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19</w:t>
      </w:r>
      <w:r>
        <w:rPr>
          <w:rFonts w:hint="eastAsia" w:ascii="SimSun" w:hAnsi="SimSun"/>
          <w:color w:val="auto"/>
        </w:rPr>
        <w:t>日</w:t>
      </w:r>
      <w:r>
        <w:rPr>
          <w:rFonts w:ascii="SimSun" w:hAnsi="SimSun"/>
          <w:color w:val="auto"/>
        </w:rPr>
        <w:t>—</w:t>
      </w:r>
      <w:r>
        <w:rPr>
          <w:rFonts w:hint="eastAsia" w:ascii="SimSun" w:hAnsi="SimSun"/>
          <w:color w:val="auto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23</w:t>
      </w:r>
      <w:r>
        <w:rPr>
          <w:rFonts w:hint="eastAsia" w:ascii="SimSun" w:hAnsi="SimSun"/>
          <w:color w:val="auto"/>
        </w:rPr>
        <w:t xml:space="preserve">日  </w:t>
      </w:r>
      <w:r>
        <w:rPr>
          <w:rFonts w:hint="eastAsia" w:ascii="SimSun" w:hAnsi="SimSun"/>
          <w:color w:val="auto"/>
          <w:szCs w:val="21"/>
        </w:rPr>
        <w:t>第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十五</w:t>
      </w:r>
      <w:r>
        <w:rPr>
          <w:rFonts w:hint="eastAsia" w:ascii="SimSun" w:hAnsi="SimSun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  <w:t>本周主题：</w:t>
            </w:r>
          </w:p>
          <w:p w14:paraId="4971C8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lang w:val="en-US" w:eastAsia="zh-CN"/>
              </w:rPr>
              <w:t>我有一双小小手（三）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幼儿基础分析：</w:t>
            </w:r>
          </w:p>
          <w:p w14:paraId="4106C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imSun" w:hAnsi="SimSun"/>
                <w:color w:val="auto"/>
                <w:szCs w:val="21"/>
              </w:rPr>
              <w:t>通过两周活动的开展，孩子们对自己的小手有了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进一步</w:t>
            </w:r>
            <w:r>
              <w:rPr>
                <w:rFonts w:hint="eastAsia" w:ascii="SimSun" w:hAnsi="SimSun"/>
                <w:color w:val="auto"/>
                <w:szCs w:val="21"/>
              </w:rPr>
              <w:t>的认识，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不仅发现了小手的秘密，而且体验</w:t>
            </w:r>
            <w:r>
              <w:rPr>
                <w:rFonts w:hint="eastAsia" w:ascii="SimSun" w:hAnsi="SimSun"/>
                <w:color w:val="auto"/>
                <w:sz w:val="21"/>
                <w:szCs w:val="21"/>
              </w:rPr>
              <w:t>到</w:t>
            </w:r>
            <w:r>
              <w:rPr>
                <w:rFonts w:hint="eastAsia" w:ascii="SimSun" w:hAnsi="SimSun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SimSun" w:hAnsi="SimSun"/>
                <w:color w:val="auto"/>
                <w:sz w:val="21"/>
                <w:szCs w:val="21"/>
              </w:rPr>
              <w:t>小手的作用</w:t>
            </w:r>
            <w:r>
              <w:rPr>
                <w:rFonts w:hint="eastAsia" w:ascii="SimSun" w:hAnsi="SimSun"/>
                <w:color w:val="auto"/>
                <w:sz w:val="21"/>
                <w:szCs w:val="21"/>
                <w:lang w:val="en-US" w:eastAsia="zh-CN"/>
              </w:rPr>
              <w:t>和本领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在上周美术活动中，孩子们</w:t>
            </w:r>
            <w:r>
              <w:rPr>
                <w:rFonts w:hint="eastAsia" w:ascii="SimSun" w:hAnsi="SimSun"/>
                <w:color w:val="auto"/>
              </w:rPr>
              <w:t>尝试运用拓印的方法印画小手，印画的乐趣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激发了孩子们对小手的创作活动的兴趣。在交流中，我们发现：26名幼儿</w:t>
            </w:r>
            <w:r>
              <w:rPr>
                <w:rFonts w:hint="eastAsia" w:ascii="SimSun" w:hAnsi="SimSun"/>
                <w:color w:val="auto"/>
                <w:sz w:val="21"/>
                <w:szCs w:val="21"/>
                <w:lang w:val="en-US" w:eastAsia="zh-CN"/>
              </w:rPr>
              <w:t>还想用自己的小手进行更多的创作活动；12名幼儿知道要勤洗手、勤剪指甲等保护小手的方法，但是孩子们在户外活动中、区域游戏的时候偶尔还会伤到自己的小手，可见孩子们保护小手的意识还是有些缺乏的。因此，</w:t>
            </w:r>
            <w:r>
              <w:rPr>
                <w:rFonts w:hint="eastAsia" w:ascii="SimSun" w:hAnsi="SimSun"/>
                <w:color w:val="auto"/>
                <w:sz w:val="21"/>
                <w:szCs w:val="21"/>
              </w:rPr>
              <w:t>本周我们</w:t>
            </w:r>
            <w:r>
              <w:rPr>
                <w:rFonts w:hint="eastAsia" w:ascii="SimSun" w:hAnsi="SimSun"/>
                <w:color w:val="auto"/>
                <w:sz w:val="21"/>
                <w:szCs w:val="21"/>
                <w:lang w:val="en-US" w:eastAsia="zh-CN"/>
              </w:rPr>
              <w:t>将开展亲子小制作活动，鼓励幼儿</w:t>
            </w:r>
            <w:r>
              <w:rPr>
                <w:rFonts w:hint="eastAsia" w:ascii="SimSun" w:hAnsi="SimSun"/>
                <w:color w:val="auto"/>
                <w:szCs w:val="21"/>
              </w:rPr>
              <w:t>积极大胆运用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小手</w:t>
            </w:r>
            <w:r>
              <w:rPr>
                <w:rFonts w:hint="eastAsia" w:ascii="SimSun" w:hAnsi="SimSun"/>
                <w:color w:val="auto"/>
                <w:szCs w:val="21"/>
              </w:rPr>
              <w:t>进行创造性的表达表现</w:t>
            </w:r>
            <w:r>
              <w:rPr>
                <w:rFonts w:hint="eastAsia" w:ascii="SimSun" w:hAnsi="SimSu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SimSun" w:hAnsi="SimSun"/>
                <w:color w:val="auto"/>
                <w:szCs w:val="21"/>
                <w:lang w:val="en-US" w:eastAsia="zh-CN"/>
              </w:rPr>
              <w:t>提高幼儿动手制作的能力，</w:t>
            </w:r>
            <w:r>
              <w:rPr>
                <w:rFonts w:hint="eastAsia" w:ascii="SimSun" w:hAnsi="SimSun"/>
                <w:color w:val="auto"/>
                <w:sz w:val="21"/>
                <w:szCs w:val="21"/>
                <w:lang w:val="en-US" w:eastAsia="zh-CN"/>
              </w:rPr>
              <w:t>并萌发幼儿爱护小手的意识。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周发展目标：</w:t>
            </w:r>
          </w:p>
          <w:p w14:paraId="7F7653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SimSun" w:hAnsi="SimSun"/>
                <w:color w:val="auto"/>
              </w:rPr>
            </w:pPr>
            <w:r>
              <w:rPr>
                <w:rFonts w:hint="eastAsia" w:ascii="SimSun" w:hAnsi="SimSun"/>
                <w:color w:val="auto"/>
                <w:lang w:val="en-US" w:eastAsia="zh-CN"/>
              </w:rPr>
              <w:t>1.知道小手的重要性，产生保护小手的意识</w:t>
            </w:r>
            <w:r>
              <w:rPr>
                <w:rFonts w:hint="eastAsia" w:ascii="SimSun" w:hAnsi="SimSun"/>
                <w:color w:val="auto"/>
              </w:rPr>
              <w:t>。</w:t>
            </w:r>
          </w:p>
          <w:p w14:paraId="0B5DCF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SimSun" w:hAnsi="SimSun"/>
                <w:color w:val="auto"/>
              </w:rPr>
            </w:pPr>
            <w:r>
              <w:rPr>
                <w:rFonts w:hint="eastAsia" w:ascii="NSimSun" w:hAnsi="NSimSun" w:eastAsia="NSimSun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</w:rPr>
              <w:t>尝试用手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印</w:t>
            </w:r>
            <w:r>
              <w:rPr>
                <w:rFonts w:hint="eastAsia"/>
                <w:color w:val="auto"/>
                <w:sz w:val="21"/>
                <w:szCs w:val="21"/>
              </w:rPr>
              <w:t>画表现各种物体的基本形态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SimSun" w:hAnsi="SimSun"/>
                <w:color w:val="auto"/>
                <w:sz w:val="21"/>
                <w:szCs w:val="21"/>
              </w:rPr>
              <w:t>感受用手创造的乐趣。</w:t>
            </w:r>
          </w:p>
          <w:p w14:paraId="4A205E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SimSun" w:hAnsi="SimSun" w:eastAsia="SimSun" w:cs="SimSu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3.能在亲子小制作中，与家长协作，利用销售完成简单的手工作品，体验亲子互动的乐趣。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CC3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SimSun" w:hAnsi="SimSun" w:cs="SimSun"/>
                <w:color w:val="auto"/>
                <w:sz w:val="21"/>
                <w:szCs w:val="21"/>
                <w:lang w:val="en-US" w:eastAsia="zh-CN"/>
              </w:rPr>
              <w:t>将手印添画的作品投放展示区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54C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2.区域投放材料：</w:t>
            </w:r>
            <w:r>
              <w:rPr>
                <w:rFonts w:ascii="SimSun" w:hAnsi="SimSun" w:cs="SimSun"/>
                <w:color w:val="auto"/>
                <w:sz w:val="21"/>
                <w:szCs w:val="21"/>
              </w:rPr>
              <w:t>美工区：投放</w:t>
            </w:r>
            <w:r>
              <w:rPr>
                <w:rFonts w:hint="eastAsia" w:ascii="SimSun" w:hAnsi="SimSun" w:cs="SimSun"/>
                <w:color w:val="auto"/>
                <w:sz w:val="21"/>
                <w:szCs w:val="21"/>
              </w:rPr>
              <w:t>蜡笔、彩纸、颜料、太空泥、剪刀等工具，供幼儿</w:t>
            </w:r>
            <w:r>
              <w:rPr>
                <w:rFonts w:hint="eastAsia" w:cs="SimSun"/>
                <w:color w:val="auto"/>
                <w:sz w:val="21"/>
                <w:szCs w:val="21"/>
                <w:lang w:eastAsia="zh-CN"/>
              </w:rPr>
              <w:t>进行手指点画、手印添画、手工创意制作等等；</w:t>
            </w:r>
            <w:r>
              <w:rPr>
                <w:rFonts w:ascii="SimSun" w:hAnsi="SimSun" w:cs="SimSun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cs="SimSun"/>
                <w:color w:val="auto"/>
                <w:sz w:val="21"/>
                <w:szCs w:val="21"/>
                <w:lang w:eastAsia="zh-CN"/>
              </w:rPr>
              <w:t>提供手指游戏图片供幼儿边看图片边做手指游戏；益智区提供小手图片</w:t>
            </w:r>
            <w:r>
              <w:rPr>
                <w:rFonts w:hint="eastAsia" w:cs="SimSun"/>
                <w:color w:val="auto"/>
                <w:sz w:val="21"/>
                <w:szCs w:val="21"/>
                <w:lang w:val="en-US" w:eastAsia="zh-CN"/>
              </w:rPr>
              <w:t>涂指甲油</w:t>
            </w:r>
            <w:r>
              <w:rPr>
                <w:rFonts w:hint="eastAsia" w:cs="SimSun"/>
                <w:color w:val="auto"/>
                <w:sz w:val="21"/>
                <w:szCs w:val="21"/>
                <w:lang w:eastAsia="zh-CN"/>
              </w:rPr>
              <w:t>，供幼儿进行</w:t>
            </w:r>
            <w:r>
              <w:rPr>
                <w:rFonts w:hint="eastAsia" w:cs="SimSun"/>
                <w:color w:val="auto"/>
                <w:sz w:val="21"/>
                <w:szCs w:val="21"/>
                <w:lang w:val="en-US" w:eastAsia="zh-CN"/>
              </w:rPr>
              <w:t>按色卡涂色</w:t>
            </w:r>
            <w:r>
              <w:rPr>
                <w:rFonts w:hint="eastAsia" w:cs="SimSun"/>
                <w:color w:val="auto"/>
                <w:sz w:val="21"/>
                <w:szCs w:val="21"/>
                <w:lang w:eastAsia="zh-CN"/>
              </w:rPr>
              <w:t>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1.能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自主挂衣服、叠裤子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，并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有序午睡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2.户外活动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前做一些热身活动，放松身体，口渴了及时补充水分、热了及时擦汗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228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3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自主吃完自己的点心后，能有序擦嘴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3A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生日派对、做饭达人、照顾小宝宝；</w:t>
            </w:r>
          </w:p>
          <w:p w14:paraId="7120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小兔子的家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；</w:t>
            </w:r>
          </w:p>
          <w:p w14:paraId="3E1BD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千变万化的手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；</w:t>
            </w:r>
          </w:p>
          <w:p w14:paraId="2EF1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小兔摘萝卜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兔子想吃冰淇淋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；</w:t>
            </w:r>
          </w:p>
          <w:p w14:paraId="4B7D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兔子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》、草莓蛋糕。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陆玉峰老师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1.幼儿是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否能关注万能工匠支架游戏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黄慧老师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1.关注一直更换游戏的幼儿。2.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游戏情况。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竹梯油桶、轮胎车、踩高跷、玩沙区、轮胎山、粘粘乐</w:t>
            </w:r>
            <w:r>
              <w:rPr>
                <w:rFonts w:hint="eastAsia" w:ascii="SimSun" w:hAnsi="SimSun" w:eastAsia="SimSun" w:cs="SimSu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、平衡区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、沙包对垒</w:t>
            </w:r>
            <w:bookmarkStart w:id="0" w:name="_GoBack"/>
            <w:bookmarkEnd w:id="0"/>
            <w:r>
              <w:rPr>
                <w:rFonts w:hint="eastAsia" w:ascii="SimSun" w:hAnsi="SimSun" w:eastAsia="SimSun" w:cs="SimSu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901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SimSun" w:hAnsi="SimSun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auto"/>
                <w:sz w:val="21"/>
                <w:szCs w:val="21"/>
                <w:lang w:val="en-US" w:eastAsia="zh-CN"/>
              </w:rPr>
              <w:t>健康：保护小手          美术：手印添画        数学：按大小对应排序</w:t>
            </w:r>
          </w:p>
          <w:p w14:paraId="03E6E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SimSun" w:hAnsi="SimSun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auto"/>
                <w:sz w:val="21"/>
                <w:szCs w:val="21"/>
                <w:lang w:val="en-US" w:eastAsia="zh-CN"/>
              </w:rPr>
              <w:t xml:space="preserve">综合：剥蚕豆            半日活动：家长会      </w:t>
            </w:r>
            <w:r>
              <w:rPr>
                <w:rFonts w:hint="eastAsia" w:ascii="SimSun" w:hAnsi="SimSun" w:cstheme="minorEastAsia"/>
                <w:color w:val="auto"/>
                <w:sz w:val="21"/>
                <w:szCs w:val="21"/>
              </w:rPr>
              <w:t>整理活动：我会</w:t>
            </w:r>
            <w:r>
              <w:rPr>
                <w:rFonts w:hint="eastAsia" w:ascii="SimSun" w:hAnsi="SimSun" w:cstheme="minorEastAsia"/>
                <w:color w:val="auto"/>
                <w:sz w:val="21"/>
                <w:szCs w:val="21"/>
                <w:lang w:val="en-US" w:eastAsia="zh-CN"/>
              </w:rPr>
              <w:t>整理美工区</w:t>
            </w:r>
          </w:p>
          <w:p w14:paraId="45C86A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SimSun" w:hAnsi="SimSun" w:eastAsia="SimSun" w:cs="SimSu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1.“小小探索家”活动：主题建构：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val="en-US" w:eastAsia="zh-CN"/>
              </w:rPr>
              <w:t>小兔子的家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eastAsia="zh-CN"/>
              </w:rPr>
              <w:t>》</w:t>
            </w:r>
          </w:p>
          <w:p w14:paraId="598D21F9">
            <w:pPr>
              <w:snapToGrid w:val="0"/>
              <w:spacing w:line="306" w:lineRule="exact"/>
              <w:rPr>
                <w:rFonts w:hint="default" w:ascii="SimSun" w:hAnsi="SimSun" w:cs="SimSu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val="en-US" w:eastAsia="zh-CN"/>
              </w:rPr>
              <w:t>阅读绘本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SimSun" w:hAnsi="SimSun" w:cs="SimSu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3.户外大课堂：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SimSun" w:hAnsi="SimSun"/>
          <w:color w:val="000000"/>
        </w:rPr>
        <w:t>班级老师：</w:t>
      </w:r>
      <w:r>
        <w:rPr>
          <w:rFonts w:hint="eastAsia" w:ascii="SimSun" w:hAnsi="SimSun"/>
          <w:color w:val="000000"/>
          <w:u w:val="single"/>
          <w:lang w:val="en-US" w:eastAsia="zh-CN"/>
        </w:rPr>
        <w:t>陆玉峰、黄慧</w:t>
      </w:r>
      <w:r>
        <w:rPr>
          <w:rFonts w:hint="eastAsia" w:ascii="SimSun" w:hAnsi="SimSun"/>
          <w:color w:val="000000"/>
        </w:rPr>
        <w:t xml:space="preserve"> 执笔：</w:t>
      </w:r>
      <w:r>
        <w:rPr>
          <w:rFonts w:hint="eastAsia" w:ascii="SimSun" w:hAnsi="SimSun"/>
          <w:color w:val="000000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6A88"/>
    <w:rsid w:val="7B3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1044</Words>
  <Characters>1064</Characters>
  <Lines>0</Lines>
  <Paragraphs>0</Paragraphs>
  <TotalTime>0</TotalTime>
  <ScaleCrop>false</ScaleCrop>
  <LinksUpToDate>false</LinksUpToDate>
  <CharactersWithSpaces>1107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玉宝宝</cp:lastModifiedBy>
  <dcterms:modified xsi:type="dcterms:W3CDTF">2025-05-18T01:33:32Z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1139726674F2561CC3300768C62103DE_43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