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11"/>
        <w:gridCol w:w="1787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一起过端午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幼儿对端午是有一定概念的，他们知道吃粽子、吃咸鸭蛋，个别幼儿知道端午节的由来。由于现在年轻一代过端午的意识逐渐薄弱，所以孩子对端午节的印象不是很深刻，对于本地过端午的习俗也不是很了解。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011788">
            <w:pPr>
              <w:tabs>
                <w:tab w:val="right" w:pos="8306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1.通过活动知道端午节的由来，了解本地过端午的习俗，对端午节感兴趣。</w:t>
            </w:r>
          </w:p>
          <w:p w14:paraId="68A908C7">
            <w:pPr>
              <w:tabs>
                <w:tab w:val="right" w:pos="8306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2.能运用自己喜欢的方式来表现过端午节的习俗。</w:t>
            </w:r>
          </w:p>
          <w:p w14:paraId="53B4FDD3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3.乐意在集体面前分享自己对端午节的了解，体验分享的快乐。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56" w:type="dxa"/>
            <w:gridSpan w:val="2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87" w:type="dxa"/>
            <w:vAlign w:val="center"/>
          </w:tcPr>
          <w:p w14:paraId="71F2D7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11" w:type="dxa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E82BEC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阅读区：小粽子、快乐端午           美工区：做粽子、装饰龙舟 </w:t>
            </w:r>
          </w:p>
          <w:p w14:paraId="28A6A24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角色区：包粽子、买粽子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区：装粽子、比轻重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运粽子、沙池乐、骑行大赛、守护蛋宝宝、山坡乐、划龙舟、快乐舞台秀、树屋探险、过端午、轮胎乐、运粽子、快乐建构、舞的彩带、攀登小勇士、大象套圈乐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56" w:type="dxa"/>
            <w:gridSpan w:val="2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预设话题：好吃的咸鸭蛋、会蜇人的虫、小心中暑、游戏中的安全、防踩踏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56" w:type="dxa"/>
            <w:gridSpan w:val="2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84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69076F1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1.快乐端午节          2.快乐投壶                3.过端午         4.7的守恒 </w:t>
            </w:r>
          </w:p>
          <w:p w14:paraId="304E09B1">
            <w:pPr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5.创意：五彩粽子   陶泥：龙舟                   6.粽子里的故事 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56" w:type="dxa"/>
            <w:gridSpan w:val="2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2D5FD34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03AC4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美工区:小粽子</w:t>
            </w:r>
          </w:p>
          <w:p w14:paraId="59658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益智区:分粽子</w:t>
            </w:r>
          </w:p>
          <w:p w14:paraId="51AB4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阅读区：屈原的故事</w:t>
            </w:r>
          </w:p>
          <w:p w14:paraId="30BB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科探游戏：</w:t>
            </w:r>
          </w:p>
          <w:p w14:paraId="79938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蛋的沉浮</w:t>
            </w:r>
          </w:p>
          <w:p w14:paraId="053D8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14:paraId="5F255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55B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561A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4D6D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30CB2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龙舟（一）</w:t>
            </w:r>
          </w:p>
        </w:tc>
        <w:tc>
          <w:tcPr>
            <w:tcW w:w="1791" w:type="dxa"/>
            <w:vAlign w:val="center"/>
          </w:tcPr>
          <w:p w14:paraId="4F16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393E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玩沙区：挖河道</w:t>
            </w:r>
          </w:p>
          <w:p w14:paraId="4C8A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器械区：挂彩蛋</w:t>
            </w:r>
          </w:p>
          <w:p w14:paraId="7B0C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运动区：送粽子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83F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阅读区：端午节的由来</w:t>
            </w:r>
          </w:p>
          <w:p w14:paraId="33CF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建构区：搭龙舟</w:t>
            </w:r>
          </w:p>
          <w:p w14:paraId="3FD5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益智区：装粽子</w:t>
            </w:r>
          </w:p>
        </w:tc>
        <w:tc>
          <w:tcPr>
            <w:tcW w:w="1792" w:type="dxa"/>
            <w:gridSpan w:val="2"/>
            <w:vAlign w:val="center"/>
          </w:tcPr>
          <w:p w14:paraId="161A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A9FA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踩踏高跷</w:t>
            </w:r>
          </w:p>
          <w:p w14:paraId="5CCA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48F0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科探区：跳动的蛋</w:t>
            </w:r>
          </w:p>
          <w:p w14:paraId="20E24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角色区：卖粽子</w:t>
            </w:r>
          </w:p>
          <w:p w14:paraId="5477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表演区：过端午</w:t>
            </w:r>
          </w:p>
        </w:tc>
        <w:tc>
          <w:tcPr>
            <w:tcW w:w="1792" w:type="dxa"/>
            <w:vAlign w:val="center"/>
          </w:tcPr>
          <w:p w14:paraId="1864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222D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  <w:p w14:paraId="2EE64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端午联欢会（一）</w:t>
            </w:r>
          </w:p>
          <w:p w14:paraId="087E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6BFF9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挂香包</w:t>
            </w:r>
          </w:p>
          <w:p w14:paraId="6570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04E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粽子香</w:t>
            </w:r>
            <w:bookmarkStart w:id="0" w:name="_GoBack"/>
            <w:bookmarkEnd w:id="0"/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56" w:type="dxa"/>
            <w:gridSpan w:val="2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56" w:type="dxa"/>
            <w:gridSpan w:val="2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247E702D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1.幼儿园资源：幼儿园的点心</w:t>
            </w:r>
          </w:p>
          <w:p w14:paraId="6C028E0C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2.信息资源：有关端午节的绘本资源；过端午的视频；赛龙舟视频。</w:t>
            </w:r>
          </w:p>
          <w:p w14:paraId="0364D5B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3.班级环境与材料调整：设置端午节的微景观，了解本地过端午的习俗，知道端午节特有的食物及装饰品。创设端午节主题墙，展示幼儿收集到的端午信息。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56" w:type="dxa"/>
            <w:gridSpan w:val="2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84" w:type="dxa"/>
            <w:gridSpan w:val="6"/>
            <w:tcBorders>
              <w:top w:val="nil"/>
              <w:bottom w:val="nil"/>
            </w:tcBorders>
            <w:vAlign w:val="center"/>
          </w:tcPr>
          <w:p w14:paraId="0A071F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1.提醒幼儿要多喝水。</w:t>
            </w:r>
          </w:p>
          <w:p w14:paraId="2C09775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2.提醒幼儿不用手挖鼻孔，防止流鼻血。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56" w:type="dxa"/>
            <w:gridSpan w:val="2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84" w:type="dxa"/>
            <w:gridSpan w:val="6"/>
            <w:vAlign w:val="center"/>
          </w:tcPr>
          <w:p w14:paraId="7C0BDCC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1.鼓励家长与孩子参加社区有关端午的庆祝活动，丰富幼儿的相关知识。</w:t>
            </w:r>
          </w:p>
          <w:p w14:paraId="2CB24C8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2.鼓励家长与幼儿一起收集端午节特有的食材、装饰，引导幼儿认识艾草和菖蒲。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eastAsia="zh-CN"/>
        </w:rPr>
        <w:t>张伟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06EB6C54"/>
    <w:rsid w:val="0A686E27"/>
    <w:rsid w:val="0B762ED9"/>
    <w:rsid w:val="0B9148B6"/>
    <w:rsid w:val="10BA3675"/>
    <w:rsid w:val="1E4727F0"/>
    <w:rsid w:val="1EBA4BC2"/>
    <w:rsid w:val="2FFA3936"/>
    <w:rsid w:val="369005A7"/>
    <w:rsid w:val="384219F3"/>
    <w:rsid w:val="39874BC2"/>
    <w:rsid w:val="3B9D79CE"/>
    <w:rsid w:val="3DC20772"/>
    <w:rsid w:val="436F1C50"/>
    <w:rsid w:val="4D3150E8"/>
    <w:rsid w:val="52E6010A"/>
    <w:rsid w:val="5ADC3AF8"/>
    <w:rsid w:val="5B7B7A2C"/>
    <w:rsid w:val="5D760115"/>
    <w:rsid w:val="5DD53951"/>
    <w:rsid w:val="5F051B0E"/>
    <w:rsid w:val="67CF6D09"/>
    <w:rsid w:val="69FF2048"/>
    <w:rsid w:val="6BCA5D66"/>
    <w:rsid w:val="6FAC666A"/>
    <w:rsid w:val="76FD1DA6"/>
    <w:rsid w:val="7E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990</Words>
  <Characters>1010</Characters>
  <Lines>8</Lines>
  <Paragraphs>2</Paragraphs>
  <TotalTime>3</TotalTime>
  <ScaleCrop>false</ScaleCrop>
  <LinksUpToDate>false</LinksUpToDate>
  <CharactersWithSpaces>1130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2025-04-23T05:46:50Z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