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54870E">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14:paraId="56486D0B">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（第二十六期）</w:t>
      </w:r>
    </w:p>
    <w:p w14:paraId="2EAC22B1">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14:paraId="30DBC5B1">
      <w:pPr>
        <w:keepNext w:val="0"/>
        <w:keepLines w:val="0"/>
        <w:pageBreakBefore w:val="0"/>
        <w:kinsoku/>
        <w:wordWrap/>
        <w:overflowPunct/>
        <w:topLinePunct w:val="0"/>
        <w:autoSpaceDE/>
        <w:autoSpaceDN/>
        <w:bidi w:val="0"/>
        <w:adjustRightInd/>
        <w:snapToGrid/>
        <w:spacing w:line="312" w:lineRule="auto"/>
        <w:jc w:val="right"/>
        <w:textAlignment w:val="auto"/>
        <w:rPr>
          <w:rFonts w:hint="eastAsia" w:ascii="宋体" w:hAnsi="宋体" w:cs="宋体"/>
          <w:sz w:val="24"/>
        </w:rPr>
      </w:pPr>
      <w:r>
        <w:rPr>
          <w:rFonts w:hint="eastAsia" w:ascii="宋体" w:hAnsi="宋体" w:eastAsia="宋体" w:cs="宋体"/>
          <w:sz w:val="24"/>
          <w:szCs w:val="24"/>
          <w:lang w:eastAsia="zh-CN"/>
        </w:rPr>
        <w:drawing>
          <wp:inline distT="0" distB="0" distL="114300" distR="114300">
            <wp:extent cx="5899150" cy="7225665"/>
            <wp:effectExtent l="0" t="0" r="0" b="0"/>
            <wp:docPr id="5" name="图片 5" descr="2014a3e7ee42e6ece77007718c77d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4a3e7ee42e6ece77007718c77de92"/>
                    <pic:cNvPicPr>
                      <a:picLocks noChangeAspect="1"/>
                    </pic:cNvPicPr>
                  </pic:nvPicPr>
                  <pic:blipFill>
                    <a:blip r:embed="rId6">
                      <a:clrChange>
                        <a:clrFrom>
                          <a:srgbClr val="FFFFFF">
                            <a:alpha val="100000"/>
                          </a:srgbClr>
                        </a:clrFrom>
                        <a:clrTo>
                          <a:srgbClr val="FFFFFF">
                            <a:alpha val="100000"/>
                            <a:alpha val="0"/>
                          </a:srgbClr>
                        </a:clrTo>
                      </a:clrChange>
                    </a:blip>
                    <a:srcRect t="6573" b="9032"/>
                    <a:stretch>
                      <a:fillRect/>
                    </a:stretch>
                  </pic:blipFill>
                  <pic:spPr>
                    <a:xfrm>
                      <a:off x="0" y="0"/>
                      <a:ext cx="5899150" cy="7225665"/>
                    </a:xfrm>
                    <a:prstGeom prst="rect">
                      <a:avLst/>
                    </a:prstGeom>
                  </pic:spPr>
                </pic:pic>
              </a:graphicData>
            </a:graphic>
          </wp:inline>
        </w:drawing>
      </w:r>
    </w:p>
    <w:p w14:paraId="266C490E">
      <w:pPr>
        <w:keepNext w:val="0"/>
        <w:keepLines w:val="0"/>
        <w:pageBreakBefore w:val="0"/>
        <w:kinsoku/>
        <w:wordWrap/>
        <w:overflowPunct/>
        <w:topLinePunct w:val="0"/>
        <w:autoSpaceDE/>
        <w:autoSpaceDN/>
        <w:bidi w:val="0"/>
        <w:adjustRightInd/>
        <w:snapToGrid/>
        <w:spacing w:line="240" w:lineRule="auto"/>
        <w:jc w:val="right"/>
        <w:textAlignment w:val="auto"/>
        <w:rPr>
          <w:rFonts w:hint="eastAsia" w:ascii="宋体" w:hAnsi="宋体" w:eastAsia="宋体" w:cs="宋体"/>
          <w:sz w:val="24"/>
          <w:szCs w:val="24"/>
        </w:rPr>
      </w:pPr>
    </w:p>
    <w:p w14:paraId="3EA98215">
      <w:pPr>
        <w:jc w:val="both"/>
        <w:rPr>
          <w:rFonts w:hint="eastAsia" w:ascii="宋体" w:hAnsi="宋体" w:eastAsia="宋体" w:cs="宋体"/>
          <w:sz w:val="24"/>
          <w:szCs w:val="24"/>
          <w:lang w:val="en-US" w:eastAsia="zh-CN"/>
        </w:rPr>
      </w:pPr>
      <w:r>
        <w:rPr>
          <w:rFonts w:hint="eastAsia" w:ascii="微软雅黑" w:hAnsi="微软雅黑" w:eastAsia="微软雅黑" w:cs="微软雅黑"/>
          <w:b w:val="0"/>
          <w:bCs w:val="0"/>
          <w:color w:val="FF0000"/>
          <w:sz w:val="28"/>
          <w:szCs w:val="28"/>
          <w:lang w:val="en-US" w:eastAsia="zh-CN"/>
        </w:rPr>
        <w:t>【二、活动签到】</w:t>
      </w:r>
      <w:r>
        <w:rPr>
          <w:rFonts w:hint="eastAsia" w:ascii="宋体" w:hAnsi="宋体" w:eastAsia="宋体" w:cs="宋体"/>
          <w:sz w:val="24"/>
          <w:szCs w:val="24"/>
          <w:lang w:val="en-US" w:eastAsia="zh-CN"/>
        </w:rPr>
        <w:t>（附：纸质签到表扫描件）</w:t>
      </w:r>
    </w:p>
    <w:p w14:paraId="24656DB4">
      <w:pPr>
        <w:jc w:val="both"/>
        <w:rPr>
          <w:rFonts w:hint="eastAsia" w:ascii="微软雅黑" w:hAnsi="微软雅黑" w:eastAsia="微软雅黑" w:cs="微软雅黑"/>
          <w:b w:val="0"/>
          <w:bCs w:val="0"/>
          <w:color w:val="FF0000"/>
          <w:sz w:val="28"/>
          <w:szCs w:val="28"/>
          <w:lang w:val="en-US" w:eastAsia="zh-CN"/>
        </w:rPr>
      </w:pPr>
      <w:r>
        <w:rPr>
          <w:rFonts w:hint="default" w:ascii="宋体" w:hAnsi="宋体" w:eastAsia="宋体" w:cs="宋体"/>
          <w:sz w:val="24"/>
          <w:szCs w:val="24"/>
          <w:lang w:eastAsia="zh-CN"/>
        </w:rPr>
        <w:drawing>
          <wp:anchor distT="0" distB="0" distL="114300" distR="114300" simplePos="0" relativeHeight="251659264" behindDoc="0" locked="0" layoutInCell="1" allowOverlap="1">
            <wp:simplePos x="0" y="0"/>
            <wp:positionH relativeFrom="column">
              <wp:posOffset>2851150</wp:posOffset>
            </wp:positionH>
            <wp:positionV relativeFrom="paragraph">
              <wp:posOffset>643255</wp:posOffset>
            </wp:positionV>
            <wp:extent cx="3168015" cy="2909570"/>
            <wp:effectExtent l="0" t="0" r="6985" b="11430"/>
            <wp:wrapSquare wrapText="bothSides"/>
            <wp:docPr id="7" name="图片 7" descr="扫描文件_20250326_21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文件_20250326_211322"/>
                    <pic:cNvPicPr>
                      <a:picLocks noChangeAspect="1"/>
                    </pic:cNvPicPr>
                  </pic:nvPicPr>
                  <pic:blipFill>
                    <a:blip r:embed="rId7"/>
                    <a:srcRect l="4205" t="6808" r="4263" b="32361"/>
                    <a:stretch>
                      <a:fillRect/>
                    </a:stretch>
                  </pic:blipFill>
                  <pic:spPr>
                    <a:xfrm>
                      <a:off x="0" y="0"/>
                      <a:ext cx="3168015" cy="2909570"/>
                    </a:xfrm>
                    <a:prstGeom prst="rect">
                      <a:avLst/>
                    </a:prstGeom>
                  </pic:spPr>
                </pic:pic>
              </a:graphicData>
            </a:graphic>
          </wp:anchor>
        </w:drawing>
      </w:r>
      <w:r>
        <w:rPr>
          <w:rFonts w:hint="default" w:ascii="宋体" w:hAnsi="宋体" w:eastAsia="宋体" w:cs="宋体"/>
          <w:sz w:val="24"/>
          <w:szCs w:val="24"/>
          <w:lang w:eastAsia="zh-CN"/>
        </w:rPr>
        <w:drawing>
          <wp:inline distT="0" distB="0" distL="114300" distR="114300">
            <wp:extent cx="2821940" cy="4653280"/>
            <wp:effectExtent l="0" t="0" r="10160" b="7620"/>
            <wp:docPr id="6" name="图片 6" descr="扫描文件_20250326_2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文件_20250326_211239"/>
                    <pic:cNvPicPr>
                      <a:picLocks noChangeAspect="1"/>
                    </pic:cNvPicPr>
                  </pic:nvPicPr>
                  <pic:blipFill>
                    <a:blip r:embed="rId8"/>
                    <a:srcRect l="5922" t="6149" r="6780"/>
                    <a:stretch>
                      <a:fillRect/>
                    </a:stretch>
                  </pic:blipFill>
                  <pic:spPr>
                    <a:xfrm>
                      <a:off x="0" y="0"/>
                      <a:ext cx="2821940" cy="4653280"/>
                    </a:xfrm>
                    <a:prstGeom prst="rect">
                      <a:avLst/>
                    </a:prstGeom>
                  </pic:spPr>
                </pic:pic>
              </a:graphicData>
            </a:graphic>
          </wp:inline>
        </w:drawing>
      </w:r>
      <w:r>
        <w:rPr>
          <w:rFonts w:hint="eastAsia" w:ascii="微软雅黑" w:hAnsi="微软雅黑" w:eastAsia="微软雅黑" w:cs="微软雅黑"/>
          <w:b w:val="0"/>
          <w:bCs w:val="0"/>
          <w:color w:val="FF0000"/>
          <w:sz w:val="28"/>
          <w:szCs w:val="28"/>
          <w:lang w:val="en-US" w:eastAsia="zh-CN"/>
        </w:rPr>
        <w:t>【三、活动过程材料】</w:t>
      </w:r>
    </w:p>
    <w:p w14:paraId="081A5D66">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环节一：课堂思政</w:t>
      </w:r>
    </w:p>
    <w:p w14:paraId="275808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heme="minorEastAsia" w:hAnsiTheme="minorEastAsia" w:eastAsiaTheme="minorEastAsia" w:cstheme="minorEastAsia"/>
          <w:b/>
          <w:bCs/>
          <w:sz w:val="24"/>
          <w:szCs w:val="24"/>
          <w:lang w:val="en-US" w:eastAsia="zh-CN"/>
        </w:rPr>
      </w:pPr>
      <w:r>
        <w:rPr>
          <w:rFonts w:hint="eastAsia" w:ascii="宋体" w:hAnsi="宋体" w:eastAsia="宋体" w:cs="宋体"/>
          <w:b/>
          <w:bCs/>
          <w:sz w:val="24"/>
          <w:szCs w:val="24"/>
          <w:lang w:val="en-US" w:eastAsia="zh-CN"/>
        </w:rPr>
        <w:t>一下《我们爱分享》（第一课时）</w:t>
      </w:r>
    </w:p>
    <w:p w14:paraId="0F94DC9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常州市新北区龙虎塘实验小学  姚炎萍</w:t>
      </w:r>
    </w:p>
    <w:p w14:paraId="0646BC8A">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教学目标：</w:t>
      </w:r>
    </w:p>
    <w:p w14:paraId="73C6C223">
      <w:pPr>
        <w:numPr>
          <w:ilvl w:val="0"/>
          <w:numId w:val="1"/>
        </w:numP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初步理解分享的内涵，知道分享不仅有物质的分享，还有情绪、智慧等精神方面的分享。</w:t>
      </w:r>
    </w:p>
    <w:p w14:paraId="1610388F">
      <w:pPr>
        <w:numPr>
          <w:ilvl w:val="0"/>
          <w:numId w:val="1"/>
        </w:numP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感受分享的意义，激发学生乐于分享的意愿。</w:t>
      </w:r>
    </w:p>
    <w:p w14:paraId="3B5CE14C">
      <w:pPr>
        <w:numPr>
          <w:ilvl w:val="0"/>
          <w:numId w:val="0"/>
        </w:numPr>
        <w:rPr>
          <w:rFonts w:hint="eastAsia" w:ascii="宋体" w:hAnsi="宋体" w:eastAsia="宋体" w:cs="宋体"/>
          <w:b/>
          <w:bCs/>
          <w:sz w:val="24"/>
          <w:szCs w:val="24"/>
          <w:lang w:val="en-US" w:eastAsia="zh-CN"/>
        </w:rPr>
      </w:pPr>
    </w:p>
    <w:p w14:paraId="40B1A435">
      <w:pPr>
        <w:numPr>
          <w:ilvl w:val="0"/>
          <w:numId w:val="0"/>
        </w:num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教学过程：</w:t>
      </w:r>
    </w:p>
    <w:p w14:paraId="600890ED">
      <w:pPr>
        <w:numPr>
          <w:ilvl w:val="0"/>
          <w:numId w:val="0"/>
        </w:num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情境导入</w:t>
      </w:r>
    </w:p>
    <w:p w14:paraId="2DF54C87">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魔法城堡闯关；在前面两课《和大家在一起》、《请帮我一下》的学习中，我们已经获得了乐群之剑、互助之铠。今天我们将前往第三站“互助丘陵”，小勇士们，准备好了吗？</w:t>
      </w:r>
    </w:p>
    <w:p w14:paraId="7A75EAA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rPr>
        <w:t>活动一：</w:t>
      </w:r>
      <w:r>
        <w:rPr>
          <w:rFonts w:hint="eastAsia" w:ascii="宋体" w:hAnsi="宋体" w:eastAsia="宋体" w:cs="宋体"/>
          <w:b/>
          <w:bCs/>
          <w:sz w:val="24"/>
          <w:szCs w:val="24"/>
          <w:lang w:val="en-US" w:eastAsia="zh-CN"/>
        </w:rPr>
        <w:t>打开“魔法盒”</w:t>
      </w:r>
      <w:r>
        <w:rPr>
          <w:rFonts w:hint="eastAsia" w:ascii="宋体" w:hAnsi="宋体" w:eastAsia="宋体" w:cs="宋体"/>
          <w:b/>
          <w:bCs/>
          <w:sz w:val="24"/>
          <w:szCs w:val="24"/>
        </w:rPr>
        <w:t>，感受分享</w:t>
      </w:r>
      <w:r>
        <w:rPr>
          <w:rFonts w:hint="eastAsia" w:ascii="宋体" w:hAnsi="宋体" w:eastAsia="宋体" w:cs="宋体"/>
          <w:b/>
          <w:bCs/>
          <w:sz w:val="24"/>
          <w:szCs w:val="24"/>
          <w:lang w:eastAsia="zh-CN"/>
        </w:rPr>
        <w:t>的</w:t>
      </w:r>
      <w:r>
        <w:rPr>
          <w:rFonts w:hint="eastAsia" w:ascii="宋体" w:hAnsi="宋体" w:eastAsia="宋体" w:cs="宋体"/>
          <w:b/>
          <w:bCs/>
          <w:sz w:val="24"/>
          <w:szCs w:val="24"/>
          <w:lang w:val="en-US" w:eastAsia="zh-CN"/>
        </w:rPr>
        <w:t>魔力</w:t>
      </w:r>
    </w:p>
    <w:p w14:paraId="3E0338BE">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课前老师布置了一张学习任务单，要求小朋友们在圆形图案上添一些笔画，看看能把“圆”变成多少种事物。现在我把小朋友们的创意都收集在了魔法箱里，</w:t>
      </w:r>
      <w:r>
        <w:rPr>
          <w:rFonts w:hint="eastAsia" w:ascii="宋体" w:hAnsi="宋体" w:eastAsia="宋体" w:cs="宋体"/>
          <w:sz w:val="24"/>
          <w:szCs w:val="24"/>
          <w:lang w:eastAsia="zh-CN"/>
        </w:rPr>
        <w:t>睁大眼睛，仔细瞧一瞧，</w:t>
      </w:r>
      <w:r>
        <w:rPr>
          <w:rFonts w:hint="eastAsia" w:ascii="宋体" w:hAnsi="宋体" w:eastAsia="宋体" w:cs="宋体"/>
          <w:sz w:val="24"/>
          <w:szCs w:val="24"/>
          <w:lang w:val="en-US" w:eastAsia="zh-CN"/>
        </w:rPr>
        <w:t>看看“圆”到底可以变成多少种事物？</w:t>
      </w:r>
    </w:p>
    <w:p w14:paraId="40AD5DFA">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分享：老师打开“魔法盒”，学生介绍自己的创意。</w:t>
      </w:r>
    </w:p>
    <w:p w14:paraId="33BC74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采访：看完其他小朋友的作品，你现在知道“圆”可以变成哪些事物？</w:t>
      </w:r>
    </w:p>
    <w:p w14:paraId="3E0B2376">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交流：你之前有想到这么多种吗？想一想，</w:t>
      </w:r>
      <w:r>
        <w:rPr>
          <w:rFonts w:hint="eastAsia" w:ascii="宋体" w:hAnsi="宋体" w:eastAsia="宋体" w:cs="宋体"/>
          <w:sz w:val="24"/>
          <w:szCs w:val="24"/>
        </w:rPr>
        <w:t>谁</w:t>
      </w:r>
      <w:r>
        <w:rPr>
          <w:rFonts w:hint="eastAsia" w:ascii="宋体" w:hAnsi="宋体" w:eastAsia="宋体" w:cs="宋体"/>
          <w:sz w:val="24"/>
          <w:szCs w:val="24"/>
          <w:lang w:val="en-US" w:eastAsia="zh-CN"/>
        </w:rPr>
        <w:t>是让创意变多的“魔法师”呢？</w:t>
      </w:r>
    </w:p>
    <w:p w14:paraId="79AC56B4">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小结：</w:t>
      </w:r>
      <w:bookmarkStart w:id="0" w:name="OLE_LINK2"/>
      <w:r>
        <w:rPr>
          <w:rFonts w:hint="eastAsia" w:ascii="宋体" w:hAnsi="宋体" w:eastAsia="宋体" w:cs="宋体"/>
          <w:sz w:val="24"/>
          <w:szCs w:val="24"/>
          <w:lang w:val="en-US" w:eastAsia="zh-CN"/>
        </w:rPr>
        <w:t>分享可真是一个“魔法师”，他有神奇的“魔力”，可以把一个人的创意变成大家的创意，让我们收获了智慧。</w:t>
      </w:r>
      <w:bookmarkEnd w:id="0"/>
      <w:r>
        <w:rPr>
          <w:rFonts w:hint="eastAsia" w:ascii="宋体" w:hAnsi="宋体" w:eastAsia="宋体" w:cs="宋体"/>
          <w:sz w:val="24"/>
          <w:szCs w:val="24"/>
          <w:lang w:val="en-US" w:eastAsia="zh-CN"/>
        </w:rPr>
        <w:t>（板书：分享的魔力）</w:t>
      </w:r>
    </w:p>
    <w:p w14:paraId="556BC10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活动二：观</w:t>
      </w:r>
      <w:r>
        <w:rPr>
          <w:rFonts w:hint="eastAsia" w:ascii="宋体" w:hAnsi="宋体" w:eastAsia="宋体" w:cs="宋体"/>
          <w:b/>
          <w:bCs/>
          <w:sz w:val="24"/>
          <w:szCs w:val="24"/>
          <w:lang w:val="en-US" w:eastAsia="zh-CN"/>
        </w:rPr>
        <w:t>看“情景剧”</w:t>
      </w:r>
      <w:r>
        <w:rPr>
          <w:rFonts w:hint="eastAsia" w:ascii="宋体" w:hAnsi="宋体" w:eastAsia="宋体" w:cs="宋体"/>
          <w:b/>
          <w:bCs/>
          <w:sz w:val="24"/>
          <w:szCs w:val="24"/>
        </w:rPr>
        <w:t>，理解分享</w:t>
      </w:r>
      <w:r>
        <w:rPr>
          <w:rFonts w:hint="eastAsia" w:ascii="宋体" w:hAnsi="宋体" w:eastAsia="宋体" w:cs="宋体"/>
          <w:b/>
          <w:bCs/>
          <w:sz w:val="24"/>
          <w:szCs w:val="24"/>
          <w:lang w:eastAsia="zh-CN"/>
        </w:rPr>
        <w:t>的</w:t>
      </w:r>
      <w:r>
        <w:rPr>
          <w:rFonts w:hint="eastAsia" w:ascii="宋体" w:hAnsi="宋体" w:eastAsia="宋体" w:cs="宋体"/>
          <w:b/>
          <w:bCs/>
          <w:sz w:val="24"/>
          <w:szCs w:val="24"/>
        </w:rPr>
        <w:t>内涵</w:t>
      </w:r>
    </w:p>
    <w:p w14:paraId="5E2072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1.那在生活中我们可以分享什么呢？可以跟谁分享呢？接下来，就</w:t>
      </w:r>
      <w:bookmarkStart w:id="1" w:name="OLE_LINK3"/>
      <w:r>
        <w:rPr>
          <w:rFonts w:hint="eastAsia" w:ascii="宋体" w:hAnsi="宋体" w:eastAsia="宋体" w:cs="宋体"/>
          <w:sz w:val="24"/>
          <w:szCs w:val="24"/>
          <w:lang w:val="en-US" w:eastAsia="zh-CN"/>
        </w:rPr>
        <w:t>让我们走进“分享丘陵的小小观察室”，通过自己的观察，来找到答案吧！</w:t>
      </w:r>
    </w:p>
    <w:bookmarkEnd w:id="1"/>
    <w:p w14:paraId="4B214BB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w:t>
      </w:r>
      <w:r>
        <w:rPr>
          <w:rFonts w:hint="eastAsia" w:ascii="宋体" w:hAnsi="宋体" w:eastAsia="宋体" w:cs="宋体"/>
          <w:sz w:val="24"/>
          <w:szCs w:val="24"/>
          <w:lang w:val="en-US" w:eastAsia="zh-CN"/>
        </w:rPr>
        <w:t>王渌、李梦童</w:t>
      </w:r>
      <w:r>
        <w:rPr>
          <w:rFonts w:hint="eastAsia" w:ascii="宋体" w:hAnsi="宋体" w:eastAsia="宋体" w:cs="宋体"/>
          <w:sz w:val="24"/>
          <w:szCs w:val="24"/>
        </w:rPr>
        <w:t>展示：一起野餐，我把好吃的分享给了</w:t>
      </w:r>
      <w:r>
        <w:rPr>
          <w:rFonts w:hint="eastAsia" w:ascii="宋体" w:hAnsi="宋体" w:eastAsia="宋体" w:cs="宋体"/>
          <w:sz w:val="24"/>
          <w:szCs w:val="24"/>
          <w:lang w:val="en-US" w:eastAsia="zh-CN"/>
        </w:rPr>
        <w:t>朋友</w:t>
      </w:r>
      <w:r>
        <w:rPr>
          <w:rFonts w:hint="eastAsia" w:ascii="宋体" w:hAnsi="宋体" w:eastAsia="宋体" w:cs="宋体"/>
          <w:sz w:val="24"/>
          <w:szCs w:val="24"/>
        </w:rPr>
        <w:t>，我们很开心）</w:t>
      </w:r>
    </w:p>
    <w:p w14:paraId="5F43EDC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bookmarkStart w:id="2" w:name="OLE_LINK1"/>
      <w:r>
        <w:rPr>
          <w:rFonts w:hint="eastAsia" w:ascii="宋体" w:hAnsi="宋体" w:eastAsia="宋体" w:cs="宋体"/>
          <w:sz w:val="24"/>
          <w:szCs w:val="24"/>
          <w:lang w:val="en-US" w:eastAsia="zh-CN"/>
        </w:rPr>
        <w:t>谁来说一说，在生活中我们可以分享什么？可以和谁分享？</w:t>
      </w:r>
      <w:bookmarkEnd w:id="2"/>
      <w:r>
        <w:rPr>
          <w:rFonts w:hint="eastAsia" w:ascii="宋体" w:hAnsi="宋体" w:eastAsia="宋体" w:cs="宋体"/>
          <w:sz w:val="24"/>
          <w:szCs w:val="24"/>
          <w:lang w:val="en-US" w:eastAsia="zh-CN"/>
        </w:rPr>
        <w:t>（跟自己的好朋友分享美食，这是实实在在的一样东西，属于物质上的分享。那他们分享之后感觉怎么样呢？）（学生回答）</w:t>
      </w:r>
    </w:p>
    <w:p w14:paraId="7634BC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没错，他们很开心。看来分享好吃的能让大家一起享受美味，还能收获快乐，让友谊升温。（板贴：收获快乐）</w:t>
      </w:r>
    </w:p>
    <w:p w14:paraId="0EFEAB5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3.（蔡嘉一展示：老师，我周末在家画了一幅画，我想和你分享）</w:t>
      </w:r>
    </w:p>
    <w:p w14:paraId="1518037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谁来说一说，在生活中我们可以分享什么？可以和谁分享？（分享自己作品，分享的对象除了自己的朋友，也可以是老师）这个</w:t>
      </w:r>
      <w:bookmarkStart w:id="3" w:name="OLE_LINK4"/>
      <w:r>
        <w:rPr>
          <w:rFonts w:hint="eastAsia" w:ascii="宋体" w:hAnsi="宋体" w:eastAsia="宋体" w:cs="宋体"/>
          <w:sz w:val="24"/>
          <w:szCs w:val="24"/>
          <w:lang w:val="en-US" w:eastAsia="zh-CN"/>
        </w:rPr>
        <w:t>小朋友把自己周末画的画分享给了老师，老师很开心，还夸奖了他。那他这样做，除了让老师开心，对自己有什么好处呢？</w:t>
      </w:r>
      <w:bookmarkEnd w:id="3"/>
      <w:r>
        <w:rPr>
          <w:rFonts w:hint="eastAsia" w:ascii="宋体" w:hAnsi="宋体" w:eastAsia="宋体" w:cs="宋体"/>
          <w:sz w:val="24"/>
          <w:szCs w:val="24"/>
          <w:lang w:val="en-US" w:eastAsia="zh-CN"/>
        </w:rPr>
        <w:t>（学生回答）</w:t>
      </w:r>
      <w:r>
        <w:rPr>
          <w:rFonts w:hint="eastAsia" w:ascii="宋体" w:hAnsi="宋体" w:eastAsia="宋体" w:cs="宋体"/>
          <w:sz w:val="24"/>
          <w:szCs w:val="24"/>
        </w:rPr>
        <w:t>没错，能得到老师的肯定，自己也会更有成就感，还能提升画画的信心。看来分享自己的作品，能收获他人的认可和鼓励。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板贴：收获鼓励</w:t>
      </w:r>
      <w:r>
        <w:rPr>
          <w:rFonts w:hint="eastAsia" w:ascii="宋体" w:hAnsi="宋体" w:eastAsia="宋体" w:cs="宋体"/>
          <w:sz w:val="24"/>
          <w:szCs w:val="24"/>
          <w:lang w:eastAsia="zh-CN"/>
        </w:rPr>
        <w:t>）</w:t>
      </w:r>
    </w:p>
    <w:p w14:paraId="7AEB5ED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4.（朱梓涵、李珩展示：和好朋友分享自己跟爸爸妈妈去动物园玩的经历）</w:t>
      </w:r>
      <w:r>
        <w:rPr>
          <w:rFonts w:hint="eastAsia" w:ascii="宋体" w:hAnsi="宋体" w:eastAsia="宋体" w:cs="宋体"/>
          <w:sz w:val="24"/>
          <w:szCs w:val="24"/>
        </w:rPr>
        <w:t>他分享的是自己的经历和感受，这属于精神上的分享。那你们觉得他为什么要和莉莉分享这些呢？</w:t>
      </w:r>
      <w:r>
        <w:rPr>
          <w:rFonts w:hint="eastAsia" w:ascii="宋体" w:hAnsi="宋体" w:eastAsia="宋体" w:cs="宋体"/>
          <w:sz w:val="24"/>
          <w:szCs w:val="24"/>
          <w:lang w:val="en-US" w:eastAsia="zh-CN"/>
        </w:rPr>
        <w:t>同桌</w:t>
      </w:r>
      <w:r>
        <w:rPr>
          <w:rFonts w:hint="eastAsia" w:ascii="宋体" w:hAnsi="宋体" w:eastAsia="宋体" w:cs="宋体"/>
          <w:sz w:val="24"/>
          <w:szCs w:val="24"/>
        </w:rPr>
        <w:t>讨论一下，然后来发言。</w:t>
      </w:r>
    </w:p>
    <w:p w14:paraId="7589C7E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（学生</w:t>
      </w:r>
      <w:r>
        <w:rPr>
          <w:rFonts w:hint="eastAsia" w:ascii="宋体" w:hAnsi="宋体" w:eastAsia="宋体" w:cs="宋体"/>
          <w:sz w:val="24"/>
          <w:szCs w:val="24"/>
          <w:lang w:val="en-US" w:eastAsia="zh-CN"/>
        </w:rPr>
        <w:t>同桌</w:t>
      </w:r>
      <w:r>
        <w:rPr>
          <w:rFonts w:hint="eastAsia" w:ascii="宋体" w:hAnsi="宋体" w:eastAsia="宋体" w:cs="宋体"/>
          <w:sz w:val="24"/>
          <w:szCs w:val="24"/>
        </w:rPr>
        <w:t>讨论后回答）</w:t>
      </w:r>
    </w:p>
    <w:p w14:paraId="673138A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说得真好，和好朋友分享自己的生活点滴，能让彼此更加了解，友谊也会越来越深厚。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板贴：收获友谊</w:t>
      </w:r>
      <w:r>
        <w:rPr>
          <w:rFonts w:hint="eastAsia" w:ascii="宋体" w:hAnsi="宋体" w:eastAsia="宋体" w:cs="宋体"/>
          <w:sz w:val="24"/>
          <w:szCs w:val="24"/>
          <w:lang w:eastAsia="zh-CN"/>
        </w:rPr>
        <w:t>）</w:t>
      </w:r>
    </w:p>
    <w:p w14:paraId="4345F6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5.（孔婉彧、邵美玲展示：把学会的古诗交给妈妈）他把上课学到的有趣知识分享给了妈妈。那他分享的内容对妈妈有什么帮助呢？（学生回答）</w:t>
      </w:r>
    </w:p>
    <w:p w14:paraId="6455F88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非常棒，不仅让妈妈了解到他在学校的学习情况，还能让妈妈也学到新知识。原来分享知识能让知识传递，让更多人受益。</w:t>
      </w:r>
    </w:p>
    <w:p w14:paraId="5D28EBD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李哲源、林嘉雯</w:t>
      </w:r>
      <w:r>
        <w:rPr>
          <w:rFonts w:hint="eastAsia" w:ascii="宋体" w:hAnsi="宋体" w:eastAsia="宋体" w:cs="宋体"/>
          <w:sz w:val="24"/>
          <w:szCs w:val="24"/>
        </w:rPr>
        <w:t>展示：</w:t>
      </w:r>
      <w:r>
        <w:rPr>
          <w:rFonts w:hint="eastAsia" w:ascii="宋体" w:hAnsi="宋体" w:eastAsia="宋体" w:cs="宋体"/>
          <w:sz w:val="24"/>
          <w:szCs w:val="24"/>
          <w:lang w:val="en-US" w:eastAsia="zh-CN"/>
        </w:rPr>
        <w:t>和同学</w:t>
      </w:r>
      <w:r>
        <w:rPr>
          <w:rFonts w:hint="eastAsia" w:ascii="宋体" w:hAnsi="宋体" w:eastAsia="宋体" w:cs="宋体"/>
          <w:sz w:val="24"/>
          <w:szCs w:val="24"/>
        </w:rPr>
        <w:t>一起讨论数学题，分享题目的解答方法）</w:t>
      </w:r>
    </w:p>
    <w:p w14:paraId="59B1E51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他们在分享数学题的解答方法。这种分享有什么特别的地方呢？（学生回答）</w:t>
      </w:r>
    </w:p>
    <w:p w14:paraId="6020AE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真厉害，通过分享解题方法，能互相学习，一起进步。原来分享学习方法能帮助我们更好地掌握知识。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板贴：收获智慧</w:t>
      </w:r>
      <w:r>
        <w:rPr>
          <w:rFonts w:hint="eastAsia" w:ascii="宋体" w:hAnsi="宋体" w:eastAsia="宋体" w:cs="宋体"/>
          <w:sz w:val="24"/>
          <w:szCs w:val="24"/>
          <w:lang w:eastAsia="zh-CN"/>
        </w:rPr>
        <w:t>）</w:t>
      </w:r>
    </w:p>
    <w:p w14:paraId="3F842DB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勇士们</w:t>
      </w:r>
      <w:r>
        <w:rPr>
          <w:rFonts w:hint="eastAsia" w:ascii="宋体" w:hAnsi="宋体" w:eastAsia="宋体" w:cs="宋体"/>
          <w:sz w:val="24"/>
          <w:szCs w:val="24"/>
        </w:rPr>
        <w:t>，</w:t>
      </w:r>
      <w:bookmarkStart w:id="4" w:name="OLE_LINK5"/>
      <w:r>
        <w:rPr>
          <w:rFonts w:hint="eastAsia" w:ascii="宋体" w:hAnsi="宋体" w:eastAsia="宋体" w:cs="宋体"/>
          <w:sz w:val="24"/>
          <w:szCs w:val="24"/>
          <w:lang w:val="en-US" w:eastAsia="zh-CN"/>
        </w:rPr>
        <w:t>通过分享丘陵的观察室，</w:t>
      </w:r>
      <w:r>
        <w:rPr>
          <w:rFonts w:hint="eastAsia" w:ascii="宋体" w:hAnsi="宋体" w:eastAsia="宋体" w:cs="宋体"/>
          <w:sz w:val="24"/>
          <w:szCs w:val="24"/>
        </w:rPr>
        <w:t>我们知道了分享可以是物质的，也可以是精神的；可以分享给朋友、家人和老师。而且不管哪种分享，都能给我们带来快乐，让我们共同进步，让生活变得更美好。</w:t>
      </w:r>
    </w:p>
    <w:bookmarkEnd w:id="4"/>
    <w:p w14:paraId="06DA7AD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7.深化认知：大魔王的考验来啦，勇士们仔细听！（大魔王：</w:t>
      </w:r>
      <w:bookmarkStart w:id="5" w:name="OLE_LINK6"/>
      <w:r>
        <w:rPr>
          <w:rFonts w:hint="eastAsia" w:ascii="宋体" w:hAnsi="宋体" w:eastAsia="宋体" w:cs="宋体"/>
          <w:sz w:val="24"/>
          <w:szCs w:val="24"/>
          <w:lang w:val="en-US" w:eastAsia="zh-CN"/>
        </w:rPr>
        <w:t>小朋友们，想要获得分享之心可不是那么容易的，首先得过我的第一关，我这里有一本书，你觉得你可以分享什么？可以和谁分享呢？</w:t>
      </w:r>
      <w:bookmarkEnd w:id="5"/>
      <w:r>
        <w:rPr>
          <w:rFonts w:hint="eastAsia" w:ascii="宋体" w:hAnsi="宋体" w:eastAsia="宋体" w:cs="宋体"/>
          <w:sz w:val="24"/>
          <w:szCs w:val="24"/>
          <w:lang w:val="en-US" w:eastAsia="zh-CN"/>
        </w:rPr>
        <w:t>）</w:t>
      </w:r>
    </w:p>
    <w:p w14:paraId="1A752CC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rPr>
        <w:t>活动三：</w:t>
      </w:r>
      <w:r>
        <w:rPr>
          <w:rFonts w:hint="eastAsia" w:ascii="宋体" w:hAnsi="宋体" w:eastAsia="宋体" w:cs="宋体"/>
          <w:b/>
          <w:bCs/>
          <w:sz w:val="24"/>
          <w:szCs w:val="24"/>
          <w:lang w:val="en-US" w:eastAsia="zh-CN"/>
        </w:rPr>
        <w:t>开展“故事会”</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激发分享欲望</w:t>
      </w:r>
    </w:p>
    <w:p w14:paraId="43C017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1.过渡：（大魔王：</w:t>
      </w:r>
      <w:bookmarkStart w:id="6" w:name="OLE_LINK8"/>
      <w:r>
        <w:rPr>
          <w:rFonts w:hint="eastAsia" w:ascii="宋体" w:hAnsi="宋体" w:eastAsia="宋体" w:cs="宋体"/>
          <w:sz w:val="24"/>
          <w:szCs w:val="24"/>
          <w:lang w:val="en-US" w:eastAsia="zh-CN"/>
        </w:rPr>
        <w:t>没想到你们已经掌握了分享的奥秘，竟然这么快就通过了第一关，但是我不是这么容易打败的，只有真正乐于分享的勇士才能获得分享之心。</w:t>
      </w:r>
      <w:bookmarkEnd w:id="6"/>
      <w:bookmarkStart w:id="7" w:name="OLE_LINK7"/>
      <w:r>
        <w:rPr>
          <w:rFonts w:hint="eastAsia" w:ascii="宋体" w:hAnsi="宋体" w:eastAsia="宋体" w:cs="宋体"/>
          <w:sz w:val="24"/>
          <w:szCs w:val="24"/>
          <w:lang w:val="en-US" w:eastAsia="zh-CN"/>
        </w:rPr>
        <w:t>）勇士</w:t>
      </w:r>
      <w:r>
        <w:rPr>
          <w:rFonts w:hint="eastAsia" w:ascii="宋体" w:hAnsi="宋体" w:eastAsia="宋体" w:cs="宋体"/>
          <w:sz w:val="24"/>
          <w:szCs w:val="24"/>
        </w:rPr>
        <w:t>们，我们</w:t>
      </w:r>
      <w:r>
        <w:rPr>
          <w:rFonts w:hint="eastAsia" w:ascii="宋体" w:hAnsi="宋体" w:eastAsia="宋体" w:cs="宋体"/>
          <w:sz w:val="24"/>
          <w:szCs w:val="24"/>
          <w:lang w:val="en-US" w:eastAsia="zh-CN"/>
        </w:rPr>
        <w:t>已经知道了分享的内容可以是实实在在的一样东西，也可以是我们的心情、经</w:t>
      </w:r>
      <w:bookmarkEnd w:id="7"/>
      <w:r>
        <w:rPr>
          <w:rFonts w:hint="eastAsia" w:ascii="宋体" w:hAnsi="宋体" w:eastAsia="宋体" w:cs="宋体"/>
          <w:sz w:val="24"/>
          <w:szCs w:val="24"/>
          <w:lang w:val="en-US" w:eastAsia="zh-CN"/>
        </w:rPr>
        <w:t>历、想法等等，可以向老师、父母、朋友进行分享。现在请你想一想，你想分享什么？先四人小组分享交流，等会我们全班一起进行分享。</w:t>
      </w:r>
    </w:p>
    <w:p w14:paraId="35D1A17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2.四人小组内分享。</w:t>
      </w:r>
    </w:p>
    <w:p w14:paraId="17837A0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谁先来和大家分享？</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学生分享喜欢的物品、古诗背诵、游玩的经历、看过的电影、遇到的烦恼……</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板贴：减轻烦恼</w:t>
      </w:r>
      <w:r>
        <w:rPr>
          <w:rFonts w:hint="eastAsia" w:ascii="宋体" w:hAnsi="宋体" w:eastAsia="宋体" w:cs="宋体"/>
          <w:sz w:val="24"/>
          <w:szCs w:val="24"/>
          <w:lang w:eastAsia="zh-CN"/>
        </w:rPr>
        <w:t>）</w:t>
      </w:r>
    </w:p>
    <w:p w14:paraId="318462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4.总结：</w:t>
      </w:r>
      <w:r>
        <w:rPr>
          <w:rFonts w:hint="eastAsia" w:ascii="宋体" w:hAnsi="宋体" w:eastAsia="宋体" w:cs="宋体"/>
          <w:sz w:val="24"/>
          <w:szCs w:val="24"/>
        </w:rPr>
        <w:t>同学们，听了大家的分享，老师发现分享无处不在，而且每一次分享都能给我们带来不一样的美好。希望大家以后在生活中，能多多去分享，让快乐传递得更远。</w:t>
      </w:r>
    </w:p>
    <w:p w14:paraId="4C7C7B3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b/>
          <w:bCs/>
          <w:sz w:val="24"/>
          <w:szCs w:val="32"/>
        </w:rPr>
      </w:pPr>
      <w:r>
        <w:rPr>
          <w:rFonts w:hint="eastAsia" w:ascii="宋体" w:hAnsi="宋体" w:eastAsia="宋体" w:cs="宋体"/>
          <w:sz w:val="24"/>
          <w:szCs w:val="24"/>
          <w:lang w:val="en-US" w:eastAsia="zh-CN"/>
        </w:rPr>
        <w:t>5.大魔王：勇士们，你们确实很厉害，学会分享，乐于分享，可是当分享过程中出现问题时，你会解决吗？只有真正掌握分享技巧的勇士才能获得分享之心，我在这等着你们来挑战，下节课再见！</w:t>
      </w:r>
    </w:p>
    <w:p w14:paraId="617A8CD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六下《尊重文化多样性》</w:t>
      </w:r>
    </w:p>
    <w:p w14:paraId="4932E93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常州市新北区龙虎塘第二实验小学   万婧</w:t>
      </w:r>
    </w:p>
    <w:p w14:paraId="222BF4C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教学目标：</w:t>
      </w:r>
    </w:p>
    <w:p w14:paraId="442434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1.了解不同国家的礼仪、服饰、饮食文化差异，理解文化多样性是中华文明与世界文明共同发展的基础。  </w:t>
      </w:r>
    </w:p>
    <w:p w14:paraId="08C85B7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2.学会以开放、包容的态度对待不同文化，尊重差异。  </w:t>
      </w:r>
    </w:p>
    <w:p w14:paraId="46C38FE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3.能在跨文化情境中主动沟通、化解矛盾，践行尊重行为。  </w:t>
      </w:r>
    </w:p>
    <w:p w14:paraId="53F26287">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教学重难点：</w:t>
      </w:r>
    </w:p>
    <w:p w14:paraId="123E1D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1.文化多样性的表现形式及尊重的具体方法。  </w:t>
      </w:r>
    </w:p>
    <w:p w14:paraId="3BC0D52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2.如何在实际冲突情境中化解矛盾，做到智慧包容。  </w:t>
      </w:r>
    </w:p>
    <w:p w14:paraId="6416427D">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教学过程：</w:t>
      </w:r>
    </w:p>
    <w:p w14:paraId="562C5A0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导入：世运会志愿者招募仪式——欢迎来到成都！</w:t>
      </w:r>
    </w:p>
    <w:p w14:paraId="67A6B0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1.课前，播放世运会宣传片。</w:t>
      </w:r>
    </w:p>
    <w:p w14:paraId="341122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2.师：同学们，你知道吗？今年的8月7日，第12届世界运动会就要在成都开幕啦！这是一次全球的运动盛会，现在成都急需招募一批志愿者，投身前期的准备工作以及运动会期间的各项服务中去！</w:t>
      </w:r>
    </w:p>
    <w:p w14:paraId="5A8193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3.瞧，世运会的吉祥物蜀宝向我们发来了邀请呢！</w:t>
      </w:r>
    </w:p>
    <w:p w14:paraId="5C8C7A8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4.同学们，你们想要成为世运会的志愿者吗？</w:t>
      </w:r>
    </w:p>
    <w:p w14:paraId="6ACA507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5.想成为世运会的志愿者可并不容易，我们需要经过三个关卡才能顺利成为世运会的志愿者，同学们，你准备好了吗？</w:t>
      </w:r>
    </w:p>
    <w:p w14:paraId="693B4591">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第一关：见面礼仪——你的问候能温暖世界</w:t>
      </w:r>
    </w:p>
    <w:p w14:paraId="4CFA3F2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1.作为志愿者，在世运会开始前我们需要迎接运动员的到来，此时此刻你就在现场，你会怎样和来自世界各地的运动员打招呼呢？</w:t>
      </w:r>
    </w:p>
    <w:p w14:paraId="507D5E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握手礼、贴面礼……在一些部落中还保留着很特别的欢迎仪式，比如马赛就会用跳跃礼欢迎贵客的到来。</w:t>
      </w:r>
    </w:p>
    <w:p w14:paraId="31C1D9D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原来在不同的国家会有不同的打招呼方式。</w:t>
      </w:r>
    </w:p>
    <w:p w14:paraId="658F979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2.我们中国可是礼仪之邦，拱手礼就是我们的传统礼节之一，请同学们起立，和老师一起做一做。</w:t>
      </w:r>
    </w:p>
    <w:p w14:paraId="71E2D96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拱手礼男女不同，男生左手在外，女生右手在外，双手呈抱鼓状，大拇指内扣不外露。</w:t>
      </w:r>
    </w:p>
    <w:p w14:paraId="6EF8FD5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向长辈作揖，叫天揖礼，双手举到眉间，弯腰45度以示尊重。</w:t>
      </w:r>
    </w:p>
    <w:p w14:paraId="290C136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如果是向同辈、朋友，则作时揖礼，双手在胸前，弯腰30度。</w:t>
      </w:r>
    </w:p>
    <w:p w14:paraId="787721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那如果长辈、老师向晚辈、学生回礼，则作土揖礼，双手微垂，弯腰15度。</w:t>
      </w:r>
    </w:p>
    <w:p w14:paraId="1AEA5F1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同学们做的有模有样，不愧是我们的弘雅好少年。</w:t>
      </w:r>
    </w:p>
    <w:p w14:paraId="39AF4B3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国古人的儒雅就藏在这小小的手势里，可是，这简单的一个手势，有的时候还会带来麻烦呢！同学们，你们知道这是什么意思吗？可是呀，在不同的国家它表示不同的意思呢！在中国它表示赞美，赞赏。可如果在希腊，这就表示走开。在英国、澳大利亚、新西兰，如果你在路边举起大拇指，开车经过的人就会以为你想搭便车。</w:t>
      </w:r>
    </w:p>
    <w:p w14:paraId="29B491B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3.同学们，为什么一个简单的手势，会有这么多种意思吗？</w:t>
      </w:r>
    </w:p>
    <w:p w14:paraId="371AE10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4.世界之大，文化也是多种多样，而文化差异可能就在一个手势里。（贴文化多样性）</w:t>
      </w:r>
    </w:p>
    <w:p w14:paraId="39CF301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5.那我们怎样才能避免因为文化不同而产生的尴尬呢？只有主动了解，才能避免误会，传递尊重。（贴主动了解、尊重）</w:t>
      </w:r>
    </w:p>
    <w:p w14:paraId="66DECC9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第二关：解说大挑战——服饰里的文化密码</w:t>
      </w:r>
    </w:p>
    <w:p w14:paraId="7859725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1.恭喜大家，成功通过志愿者招募的第一关。在世运会开幕式当天，所有的运动员都要举着国旗列队入场，作为志愿者的大家这时候需要引导各国运动员入场，考验大家的时候到了。</w:t>
      </w:r>
    </w:p>
    <w:p w14:paraId="5839077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2.出示任务二：</w:t>
      </w:r>
    </w:p>
    <w:p w14:paraId="28C2B4B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（1）小组合作，结合资料了解各国风土人情及特色。</w:t>
      </w:r>
    </w:p>
    <w:p w14:paraId="0D82035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（2）为运动员匹配相应国家，说说理由。</w:t>
      </w:r>
    </w:p>
    <w:p w14:paraId="24A1914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（卡塔尔）宽松的白色长袍和头巾使他们的标志性服饰</w:t>
      </w:r>
    </w:p>
    <w:p w14:paraId="58E0154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（日本）带有樱花图案，宽腰带的和服使他们的民族服饰。</w:t>
      </w:r>
    </w:p>
    <w:p w14:paraId="1E3C13C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（苏格兰）格子百褶裙最具代表性了。</w:t>
      </w:r>
    </w:p>
    <w:p w14:paraId="351BC2E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（泰国）女性筒裙加上披肩配以华丽的装饰就让人一下认出这是泰国的传统服饰。</w:t>
      </w:r>
    </w:p>
    <w:p w14:paraId="3A54799F">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（挪威）上身背心小衫下身高腰裙的服饰是由在劳动过程中慢慢演变而来的。</w:t>
      </w:r>
    </w:p>
    <w:p w14:paraId="04FC74C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3.不同的国家风土人情不同，“你觉得哪一种服装最好看？”  </w:t>
      </w:r>
    </w:p>
    <w:p w14:paraId="4967F49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4.确实，美是没有标准答案，差异本身就是文化的魅力，我们应当学会欣赏差异（贴欣赏差异）  </w:t>
      </w:r>
    </w:p>
    <w:p w14:paraId="105E1D1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5.出示新闻：然而在2020年东京奥运会上这样的一则新闻引起了网友的广泛讨论，有的网友认为这非常不雅。有的网友认为穿什么都可以。同学们你们怎么看？  </w:t>
      </w:r>
    </w:p>
    <w:p w14:paraId="34C7619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（1）这是他们的民族服饰，就像我们的汉服一样。</w:t>
      </w:r>
    </w:p>
    <w:p w14:paraId="27CB8F6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（2）这是汤加的运动员pita，曾经三年作为开幕式的旗手，三次参加比赛参与不同类别的比赛，并且在家乡发生火山喷发之后放弃参加比赛留下为家乡赈灾。</w:t>
      </w:r>
    </w:p>
    <w:p w14:paraId="6094FD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6.尊重不是评判高低，而是用眼睛发现差异之美，用心理解背后的故事，用开放的心态包容差异。（开放心态）</w:t>
      </w:r>
    </w:p>
    <w:p w14:paraId="4C25C863">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第三关：就餐风波——化解矛盾的智慧</w:t>
      </w:r>
    </w:p>
    <w:p w14:paraId="3F42D32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1.恭喜大家顺利闯过第二关，在世运会比赛期间，我们还要为来自世界各地的运动员提供全方位的介绍、沟通等服务，问题处理能力也是志愿者必不可少的能力。</w:t>
      </w:r>
    </w:p>
    <w:p w14:paraId="51EC87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2.让我们一起来看一看曾经发生在奥运村一场风波。</w:t>
      </w:r>
    </w:p>
    <w:p w14:paraId="3138ADEF">
      <w:pPr>
        <w:keepNext w:val="0"/>
        <w:keepLines w:val="0"/>
        <w:pageBreakBefore w:val="0"/>
        <w:widowControl w:val="0"/>
        <w:kinsoku/>
        <w:wordWrap/>
        <w:overflowPunct/>
        <w:topLinePunct w:val="0"/>
        <w:autoSpaceDE/>
        <w:autoSpaceDN/>
        <w:bidi w:val="0"/>
        <w:adjustRightInd/>
        <w:snapToGrid/>
        <w:ind w:left="719" w:leftChars="228" w:hanging="240" w:hanging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3.出示任务三：</w:t>
      </w:r>
    </w:p>
    <w:p w14:paraId="4763744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（1）请同学们小组合作，讨论矛盾的根源是什么？</w:t>
      </w:r>
    </w:p>
    <w:p w14:paraId="7E0BB97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（2）你会怎样沟通解决呢？选择一个矛盾小组分工演一演</w:t>
      </w:r>
    </w:p>
    <w:p w14:paraId="35B56B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4.非常感谢同学们的帮助，让我们顺利解决了这三场矛盾。在刚刚我们沟通解决的过程中，大家有没有想过，发生这些矛盾的根源是什么？（世界各地的文化差异）</w:t>
      </w:r>
    </w:p>
    <w:p w14:paraId="23EE752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5.世界之大，各地的餐饮文化差异也很大。面对这样的差异，你觉得我们应该怎么做？</w:t>
      </w:r>
    </w:p>
    <w:p w14:paraId="3BB53A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6.说的真好，尊重文化不是要求别人改变，而是用智慧找到共同点，用包容化解矛盾。贴：接纳包容，智慧交流</w:t>
      </w:r>
    </w:p>
    <w:p w14:paraId="7DD3A7C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总结升华——我们的文化誓言</w:t>
      </w:r>
    </w:p>
    <w:p w14:paraId="0D730C2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1.感谢所有的志愿者们，顺利解决了所有矛盾。恭喜大家顺利的通过了三关考验，正式成为第十二届世界运动会的志愿者。</w:t>
      </w:r>
    </w:p>
    <w:p w14:paraId="3D4B87A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 模拟志愿者宣誓，下面，请同学们全体起立，举起右手，作为世运会的志愿者，我们一同宣誓： </w:t>
      </w:r>
    </w:p>
    <w:p w14:paraId="0A883AA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“我承诺：尊重每一种文化，主动了解，欣赏差异，智慧沟通，用微笑传递包容，用行动守护多样！”  </w:t>
      </w:r>
    </w:p>
    <w:p w14:paraId="699258A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各位志愿者请坐，习近平总书记在多个场合都引用著名社会学家费孝通先生的话，各美其美，美人之美，美美与共天下大同。希望同学们在之后的世运会上能够更好地促进世界文化交流，推动世界文化的繁荣发展。</w:t>
      </w:r>
    </w:p>
    <w:p w14:paraId="4C95B7F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作业：设计《世运会文化手册》，介绍3个国家的礼仪禁忌。</w:t>
      </w:r>
    </w:p>
    <w:p w14:paraId="3745F60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四、板书设计：</w:t>
      </w:r>
    </w:p>
    <w:p w14:paraId="5ED1920C">
      <w:pPr>
        <w:rPr>
          <w:rFonts w:hint="eastAsia" w:asciiTheme="minorEastAsia" w:hAnsiTheme="minorEastAsia" w:cstheme="minorEastAsia"/>
          <w:b w:val="0"/>
          <w:bCs w:val="0"/>
          <w:i w:val="0"/>
          <w:iCs w:val="0"/>
          <w:color w:val="000000" w:themeColor="text1"/>
          <w:sz w:val="24"/>
          <w:szCs w:val="24"/>
          <w:lang w:val="en-US" w:eastAsia="zh-CN"/>
          <w14:textFill>
            <w14:solidFill>
              <w14:schemeClr w14:val="tx1"/>
            </w14:solidFill>
          </w14:textFill>
        </w:rPr>
      </w:pPr>
      <w:r>
        <w:rPr>
          <w:rFonts w:hint="eastAsia" w:eastAsiaTheme="minorEastAsia"/>
          <w:lang w:eastAsia="zh-CN"/>
        </w:rPr>
        <w:drawing>
          <wp:inline distT="0" distB="0" distL="114300" distR="114300">
            <wp:extent cx="3945890" cy="2959735"/>
            <wp:effectExtent l="0" t="0" r="12065" b="3810"/>
            <wp:docPr id="9" name="图片 9" descr="IMG_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701"/>
                    <pic:cNvPicPr>
                      <a:picLocks noChangeAspect="1"/>
                    </pic:cNvPicPr>
                  </pic:nvPicPr>
                  <pic:blipFill>
                    <a:blip r:embed="rId9"/>
                    <a:stretch>
                      <a:fillRect/>
                    </a:stretch>
                  </pic:blipFill>
                  <pic:spPr>
                    <a:xfrm rot="5400000">
                      <a:off x="0" y="0"/>
                      <a:ext cx="3945890" cy="2959735"/>
                    </a:xfrm>
                    <a:prstGeom prst="rect">
                      <a:avLst/>
                    </a:prstGeom>
                  </pic:spPr>
                </pic:pic>
              </a:graphicData>
            </a:graphic>
          </wp:inline>
        </w:drawing>
      </w:r>
    </w:p>
    <w:p w14:paraId="24745728">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环节二：思政学习</w:t>
      </w:r>
    </w:p>
    <w:p w14:paraId="0EF385DA">
      <w:pPr>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人工智能赋能思政课教学的思考</w:t>
      </w:r>
    </w:p>
    <w:p w14:paraId="498118AA">
      <w:pPr>
        <w:jc w:val="center"/>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常州市新北区龙虎塘实验小学  姚炎萍</w:t>
      </w:r>
    </w:p>
    <w:p w14:paraId="757DB1B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r>
        <w:rPr>
          <w:rFonts w:hint="eastAsia" w:ascii="宋体" w:hAnsi="宋体" w:eastAsia="宋体" w:cs="宋体"/>
          <w:sz w:val="24"/>
          <w:szCs w:val="32"/>
          <w:lang w:val="en-US" w:eastAsia="zh-CN"/>
        </w:rPr>
        <w:t>全国</w:t>
      </w:r>
      <w:r>
        <w:rPr>
          <w:rFonts w:hint="eastAsia" w:ascii="宋体" w:hAnsi="宋体" w:eastAsia="宋体" w:cs="宋体"/>
          <w:sz w:val="24"/>
          <w:szCs w:val="32"/>
        </w:rPr>
        <w:t>两会上，“</w:t>
      </w:r>
      <w:r>
        <w:rPr>
          <w:rFonts w:hint="eastAsia" w:ascii="宋体" w:hAnsi="宋体" w:eastAsia="宋体" w:cs="宋体"/>
          <w:sz w:val="24"/>
          <w:szCs w:val="32"/>
          <w:lang w:val="en-US" w:eastAsia="zh-CN"/>
        </w:rPr>
        <w:t>人工</w:t>
      </w:r>
      <w:r>
        <w:rPr>
          <w:rFonts w:hint="eastAsia" w:ascii="宋体" w:hAnsi="宋体" w:eastAsia="宋体" w:cs="宋体"/>
          <w:sz w:val="24"/>
          <w:szCs w:val="32"/>
        </w:rPr>
        <w:t>智能（AI）”再度成为“热词”。政府</w:t>
      </w:r>
      <w:r>
        <w:rPr>
          <w:rFonts w:hint="eastAsia" w:ascii="宋体" w:hAnsi="宋体" w:eastAsia="宋体" w:cs="宋体"/>
          <w:sz w:val="24"/>
          <w:szCs w:val="32"/>
          <w:lang w:val="en-US" w:eastAsia="zh-CN"/>
        </w:rPr>
        <w:t>工</w:t>
      </w:r>
      <w:r>
        <w:rPr>
          <w:rFonts w:hint="eastAsia" w:ascii="宋体" w:hAnsi="宋体" w:eastAsia="宋体" w:cs="宋体"/>
          <w:sz w:val="24"/>
          <w:szCs w:val="32"/>
        </w:rPr>
        <w:t>作报告不仅</w:t>
      </w:r>
      <w:r>
        <w:rPr>
          <w:rFonts w:hint="eastAsia" w:ascii="宋体" w:hAnsi="宋体" w:eastAsia="宋体" w:cs="宋体"/>
          <w:sz w:val="24"/>
          <w:szCs w:val="32"/>
          <w:lang w:val="en-US" w:eastAsia="zh-CN"/>
        </w:rPr>
        <w:t>3</w:t>
      </w:r>
      <w:r>
        <w:rPr>
          <w:rFonts w:hint="eastAsia" w:ascii="宋体" w:hAnsi="宋体" w:eastAsia="宋体" w:cs="宋体"/>
          <w:sz w:val="24"/>
          <w:szCs w:val="32"/>
        </w:rPr>
        <w:t>次提到“</w:t>
      </w:r>
      <w:r>
        <w:rPr>
          <w:rFonts w:hint="eastAsia" w:ascii="宋体" w:hAnsi="宋体" w:eastAsia="宋体" w:cs="宋体"/>
          <w:sz w:val="24"/>
          <w:szCs w:val="32"/>
          <w:lang w:val="en-US" w:eastAsia="zh-CN"/>
        </w:rPr>
        <w:t>人工</w:t>
      </w:r>
      <w:r>
        <w:rPr>
          <w:rFonts w:hint="eastAsia" w:ascii="宋体" w:hAnsi="宋体" w:eastAsia="宋体" w:cs="宋体"/>
          <w:sz w:val="24"/>
          <w:szCs w:val="32"/>
        </w:rPr>
        <w:t>智能”，更</w:t>
      </w:r>
      <w:r>
        <w:rPr>
          <w:rFonts w:hint="eastAsia" w:ascii="宋体" w:hAnsi="宋体" w:eastAsia="宋体" w:cs="宋体"/>
          <w:sz w:val="24"/>
          <w:szCs w:val="32"/>
          <w:lang w:val="en-US" w:eastAsia="zh-CN"/>
        </w:rPr>
        <w:t>首</w:t>
      </w:r>
      <w:r>
        <w:rPr>
          <w:rFonts w:hint="eastAsia" w:ascii="宋体" w:hAnsi="宋体" w:eastAsia="宋体" w:cs="宋体"/>
          <w:sz w:val="24"/>
          <w:szCs w:val="32"/>
        </w:rPr>
        <w:t>次提出了开展“</w:t>
      </w:r>
      <w:r>
        <w:rPr>
          <w:rFonts w:hint="eastAsia" w:ascii="宋体" w:hAnsi="宋体" w:eastAsia="宋体" w:cs="宋体"/>
          <w:sz w:val="24"/>
          <w:szCs w:val="32"/>
          <w:lang w:val="en-US" w:eastAsia="zh-CN"/>
        </w:rPr>
        <w:t>人工</w:t>
      </w:r>
      <w:r>
        <w:rPr>
          <w:rFonts w:hint="eastAsia" w:ascii="宋体" w:hAnsi="宋体" w:eastAsia="宋体" w:cs="宋体"/>
          <w:sz w:val="24"/>
          <w:szCs w:val="32"/>
        </w:rPr>
        <w:t>智能+”</w:t>
      </w:r>
      <w:r>
        <w:rPr>
          <w:rFonts w:hint="eastAsia" w:ascii="宋体" w:hAnsi="宋体" w:eastAsia="宋体" w:cs="宋体"/>
          <w:sz w:val="24"/>
          <w:szCs w:val="32"/>
          <w:lang w:val="en-US" w:eastAsia="zh-CN"/>
        </w:rPr>
        <w:t>行</w:t>
      </w:r>
      <w:r>
        <w:rPr>
          <w:rFonts w:hint="eastAsia" w:ascii="宋体" w:hAnsi="宋体" w:eastAsia="宋体" w:cs="宋体"/>
          <w:sz w:val="24"/>
          <w:szCs w:val="32"/>
        </w:rPr>
        <w:t>动，这</w:t>
      </w:r>
      <w:r>
        <w:rPr>
          <w:rFonts w:hint="eastAsia" w:ascii="宋体" w:hAnsi="宋体" w:eastAsia="宋体" w:cs="宋体"/>
          <w:sz w:val="24"/>
          <w:szCs w:val="32"/>
          <w:lang w:val="en-US" w:eastAsia="zh-CN"/>
        </w:rPr>
        <w:t>一</w:t>
      </w:r>
      <w:r>
        <w:rPr>
          <w:rFonts w:hint="eastAsia" w:ascii="宋体" w:hAnsi="宋体" w:eastAsia="宋体" w:cs="宋体"/>
          <w:sz w:val="24"/>
          <w:szCs w:val="32"/>
        </w:rPr>
        <w:t xml:space="preserve">创新性的表述背后蕴含着深远的战略意义。人工智能给思政课改革创新注入了强大动能，有力助推了思政课在新的时空境遇下提质增效。然而，人工智能作为一项颠覆性技术，其应用中蕴含着高度不确定性与较大风险性，要从算法的“利”与“弊”、思政课教学对象的“实”与“虚”、思政课教学要素的“主”与“辅”等多重视角加以审视，深入把握人工智能与思政课教学的内在关联，以更好发挥人工智能对思政课教学的赋能作用。 </w:t>
      </w:r>
    </w:p>
    <w:p w14:paraId="5D8BA03F">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sz w:val="24"/>
          <w:szCs w:val="32"/>
        </w:rPr>
      </w:pPr>
      <w:r>
        <w:rPr>
          <w:rFonts w:hint="eastAsia" w:ascii="宋体" w:hAnsi="宋体" w:eastAsia="宋体" w:cs="宋体"/>
          <w:b/>
          <w:bCs/>
          <w:sz w:val="24"/>
          <w:szCs w:val="32"/>
        </w:rPr>
        <w:t>一</w:t>
      </w:r>
      <w:r>
        <w:rPr>
          <w:rFonts w:hint="eastAsia" w:ascii="宋体" w:hAnsi="宋体" w:eastAsia="宋体" w:cs="宋体"/>
          <w:b/>
          <w:bCs/>
          <w:sz w:val="24"/>
          <w:szCs w:val="32"/>
          <w:lang w:eastAsia="zh-CN"/>
        </w:rPr>
        <w:t>、</w:t>
      </w:r>
      <w:r>
        <w:rPr>
          <w:rFonts w:hint="eastAsia" w:ascii="宋体" w:hAnsi="宋体" w:eastAsia="宋体" w:cs="宋体"/>
          <w:b/>
          <w:bCs/>
          <w:sz w:val="24"/>
          <w:szCs w:val="32"/>
        </w:rPr>
        <w:t>辩证把握思政课教学中算法的“利”与“弊”</w:t>
      </w:r>
      <w:r>
        <w:rPr>
          <w:rFonts w:hint="eastAsia" w:ascii="宋体" w:hAnsi="宋体" w:eastAsia="宋体" w:cs="宋体"/>
          <w:sz w:val="24"/>
          <w:szCs w:val="32"/>
        </w:rPr>
        <w:t xml:space="preserve"> </w:t>
      </w:r>
    </w:p>
    <w:p w14:paraId="5A32AE1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bookmarkStart w:id="8" w:name="OLE_LINK9"/>
      <w:r>
        <w:rPr>
          <w:rFonts w:hint="eastAsia" w:ascii="宋体" w:hAnsi="宋体" w:eastAsia="宋体" w:cs="宋体"/>
          <w:sz w:val="24"/>
          <w:szCs w:val="32"/>
        </w:rPr>
        <w:t>思政课教学需正确认识人工智能的“双刃剑”效应，以鲜明的价值导向引领技术发展方向，从根本上克服人工智能算法应用中的资本逻辑和其它负面效应。</w:t>
      </w:r>
      <w:bookmarkEnd w:id="8"/>
      <w:r>
        <w:rPr>
          <w:rFonts w:hint="eastAsia" w:ascii="宋体" w:hAnsi="宋体" w:eastAsia="宋体" w:cs="宋体"/>
          <w:sz w:val="24"/>
          <w:szCs w:val="32"/>
        </w:rPr>
        <w:t xml:space="preserve"> </w:t>
      </w:r>
    </w:p>
    <w:p w14:paraId="52E2D45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rPr>
      </w:pPr>
      <w:bookmarkStart w:id="9" w:name="OLE_LINK13"/>
      <w:bookmarkStart w:id="10" w:name="OLE_LINK10"/>
      <w:r>
        <w:rPr>
          <w:rFonts w:hint="eastAsia" w:ascii="宋体" w:hAnsi="宋体" w:eastAsia="宋体" w:cs="宋体"/>
          <w:b/>
          <w:bCs/>
          <w:sz w:val="24"/>
          <w:szCs w:val="32"/>
          <w:lang w:val="en-US" w:eastAsia="zh-CN"/>
        </w:rPr>
        <w:t>1.</w:t>
      </w:r>
      <w:r>
        <w:rPr>
          <w:rFonts w:hint="eastAsia" w:ascii="宋体" w:hAnsi="宋体" w:eastAsia="宋体" w:cs="宋体"/>
          <w:b/>
          <w:bCs/>
          <w:sz w:val="24"/>
          <w:szCs w:val="32"/>
        </w:rPr>
        <w:t>算法为思政课教学精准引领赋能</w:t>
      </w:r>
      <w:bookmarkEnd w:id="9"/>
    </w:p>
    <w:bookmarkEnd w:id="10"/>
    <w:p w14:paraId="013E9A4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bookmarkStart w:id="11" w:name="OLE_LINK14"/>
      <w:r>
        <w:rPr>
          <w:rFonts w:hint="eastAsia" w:ascii="宋体" w:hAnsi="宋体" w:eastAsia="宋体" w:cs="宋体"/>
          <w:sz w:val="24"/>
          <w:szCs w:val="32"/>
        </w:rPr>
        <w:t>思政课是落实立德树人根本任务的关键课程。思政课讲道理的过程就是对学生进行思想引领与价值引导的过程。算法的本质是负载价值的技术工具。“算法实际上是算法主体与用户之间的一套议程设置体系，算法能精准筛选出用户的行为习惯与兴趣偏好，并据此将主体价值分发推送给用户</w:t>
      </w:r>
      <w:r>
        <w:rPr>
          <w:rFonts w:hint="eastAsia" w:ascii="宋体" w:hAnsi="宋体" w:eastAsia="宋体" w:cs="宋体"/>
          <w:sz w:val="24"/>
          <w:szCs w:val="32"/>
          <w:lang w:eastAsia="zh-CN"/>
        </w:rPr>
        <w:t>，</w:t>
      </w:r>
      <w:r>
        <w:rPr>
          <w:rFonts w:hint="eastAsia" w:ascii="宋体" w:hAnsi="宋体" w:eastAsia="宋体" w:cs="宋体"/>
          <w:sz w:val="24"/>
          <w:szCs w:val="32"/>
        </w:rPr>
        <w:t>以实现对用户价值的精准引导。”将算法科学嵌入思政课教学体系，能精准把握学生的群体特征与个性化需求，据此将思政课教学内容以分众化、差异化的方式向学生精准推送，既满足学生自主化、个性化的学习需求，又实现对学生思想观念的“精准滴灌”。</w:t>
      </w:r>
      <w:bookmarkEnd w:id="11"/>
    </w:p>
    <w:p w14:paraId="7330A805">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rPr>
      </w:pPr>
      <w:bookmarkStart w:id="12" w:name="OLE_LINK11"/>
      <w:r>
        <w:rPr>
          <w:rFonts w:hint="eastAsia" w:ascii="宋体" w:hAnsi="宋体" w:eastAsia="宋体" w:cs="宋体"/>
          <w:b/>
          <w:bCs/>
          <w:sz w:val="24"/>
          <w:szCs w:val="32"/>
          <w:lang w:val="en-US" w:eastAsia="zh-CN"/>
        </w:rPr>
        <w:t>2.</w:t>
      </w:r>
      <w:r>
        <w:rPr>
          <w:rFonts w:hint="eastAsia" w:ascii="宋体" w:hAnsi="宋体" w:eastAsia="宋体" w:cs="宋体"/>
          <w:b/>
          <w:bCs/>
          <w:sz w:val="24"/>
          <w:szCs w:val="32"/>
        </w:rPr>
        <w:t>算法蕴含的资本逻辑给思政课教学带来新挑战</w:t>
      </w:r>
    </w:p>
    <w:bookmarkEnd w:id="12"/>
    <w:p w14:paraId="7C07CF5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ascii="宋体" w:hAnsi="宋体" w:eastAsia="宋体" w:cs="宋体"/>
          <w:b/>
          <w:bCs/>
          <w:sz w:val="24"/>
          <w:szCs w:val="32"/>
          <w:lang w:val="en-US" w:eastAsia="zh-CN"/>
        </w:rPr>
      </w:pPr>
      <w:bookmarkStart w:id="13" w:name="OLE_LINK15"/>
      <w:r>
        <w:rPr>
          <w:rFonts w:hint="eastAsia" w:ascii="宋体" w:hAnsi="宋体" w:eastAsia="宋体" w:cs="宋体"/>
          <w:sz w:val="24"/>
          <w:szCs w:val="32"/>
        </w:rPr>
        <w:t>从某种意义上说，算法内在地规定着用户“思考什么”甚至“如何思考”，是对传统话语生成与传播机制的重塑，其本质是负载价值的内容生产与传播工具，是一种话语权力，直接影响到用户的思想观念和价值选择。由此可见，算法并不是纯粹的技术工具，它追求的是数据流量和用户“黏度”</w:t>
      </w:r>
      <w:r>
        <w:rPr>
          <w:rFonts w:hint="eastAsia" w:ascii="宋体" w:hAnsi="宋体" w:eastAsia="宋体" w:cs="宋体"/>
          <w:sz w:val="24"/>
          <w:szCs w:val="32"/>
          <w:lang w:eastAsia="zh-CN"/>
        </w:rPr>
        <w:t>。</w:t>
      </w:r>
      <w:r>
        <w:rPr>
          <w:rFonts w:hint="eastAsia" w:ascii="宋体" w:hAnsi="宋体" w:eastAsia="宋体" w:cs="宋体"/>
          <w:sz w:val="24"/>
          <w:szCs w:val="32"/>
        </w:rPr>
        <w:t>往往需要通过迎合用户需求而达到</w:t>
      </w:r>
      <w:r>
        <w:rPr>
          <w:rFonts w:hint="eastAsia" w:ascii="宋体" w:hAnsi="宋体" w:eastAsia="宋体" w:cs="宋体"/>
          <w:sz w:val="24"/>
          <w:szCs w:val="32"/>
          <w:lang w:val="en-US" w:eastAsia="zh-CN"/>
        </w:rPr>
        <w:t>目</w:t>
      </w:r>
      <w:r>
        <w:rPr>
          <w:rFonts w:hint="eastAsia" w:ascii="宋体" w:hAnsi="宋体" w:eastAsia="宋体" w:cs="宋体"/>
          <w:sz w:val="24"/>
          <w:szCs w:val="32"/>
        </w:rPr>
        <w:t>的，这其中蕴藏着强大的资本逻辑</w:t>
      </w:r>
      <w:r>
        <w:rPr>
          <w:rFonts w:hint="eastAsia" w:ascii="宋体" w:hAnsi="宋体" w:eastAsia="宋体" w:cs="宋体"/>
          <w:sz w:val="24"/>
          <w:szCs w:val="32"/>
          <w:lang w:eastAsia="zh-CN"/>
        </w:rPr>
        <w:t>。</w:t>
      </w:r>
      <w:r>
        <w:rPr>
          <w:rFonts w:hint="eastAsia" w:ascii="宋体" w:hAnsi="宋体" w:eastAsia="宋体" w:cs="宋体"/>
          <w:sz w:val="24"/>
          <w:szCs w:val="32"/>
        </w:rPr>
        <w:t>思政课教学如果形成算法依赖惯性、任由算法这只“看不见的手”去推送学习资源，片面强调“以需促供”，弱化“以供导需”，这必将极大削弱思政课教学的价值引导力，必将在价值认同、意义建构、舆论引导、话语表达等方面对思政课带来诸多挑战。因此，思政课教学要善用算法，发挥其在思想舆论引导中的独特优势，同时又摆脱算法依赖，避免因过度迎合学</w:t>
      </w:r>
      <w:r>
        <w:rPr>
          <w:rFonts w:hint="eastAsia" w:ascii="宋体" w:hAnsi="宋体" w:eastAsia="宋体" w:cs="宋体"/>
          <w:sz w:val="24"/>
          <w:szCs w:val="32"/>
          <w:lang w:val="en-US" w:eastAsia="zh-CN"/>
        </w:rPr>
        <w:t>生需求而丧失价值引导的主动性。</w:t>
      </w:r>
    </w:p>
    <w:bookmarkEnd w:id="13"/>
    <w:p w14:paraId="5922C540">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14" w:name="OLE_LINK17"/>
      <w:r>
        <w:rPr>
          <w:rFonts w:hint="eastAsia" w:ascii="宋体" w:hAnsi="宋体" w:eastAsia="宋体" w:cs="宋体"/>
          <w:b/>
          <w:bCs/>
          <w:sz w:val="24"/>
          <w:szCs w:val="32"/>
          <w:lang w:val="en-US" w:eastAsia="zh-CN"/>
        </w:rPr>
        <w:t xml:space="preserve">二、辩证把握思政课教学对象的“实”与“虚” </w:t>
      </w:r>
    </w:p>
    <w:bookmarkEnd w:id="14"/>
    <w:p w14:paraId="12AC8F2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bCs/>
          <w:sz w:val="24"/>
          <w:szCs w:val="32"/>
          <w:lang w:val="en-US" w:eastAsia="zh-CN"/>
        </w:rPr>
      </w:pPr>
      <w:bookmarkStart w:id="15" w:name="OLE_LINK18"/>
      <w:r>
        <w:rPr>
          <w:rFonts w:hint="eastAsia" w:ascii="宋体" w:hAnsi="宋体" w:eastAsia="宋体" w:cs="宋体"/>
          <w:b w:val="0"/>
          <w:bCs w:val="0"/>
          <w:sz w:val="24"/>
          <w:szCs w:val="32"/>
          <w:lang w:val="en-US" w:eastAsia="zh-CN"/>
        </w:rPr>
        <w:t>思政课教师要正确处理与学生的关系，要以“实”为主、在“虚”“实”结合中全面认识鲜活生动的教学对象。</w:t>
      </w:r>
    </w:p>
    <w:bookmarkEnd w:id="15"/>
    <w:p w14:paraId="475F22C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16" w:name="OLE_LINK19"/>
      <w:r>
        <w:rPr>
          <w:rFonts w:hint="eastAsia" w:ascii="宋体" w:hAnsi="宋体" w:eastAsia="宋体" w:cs="宋体"/>
          <w:b/>
          <w:bCs/>
          <w:sz w:val="24"/>
          <w:szCs w:val="32"/>
          <w:lang w:val="en-US" w:eastAsia="zh-CN"/>
        </w:rPr>
        <w:t>1.思政课教学对象是鲜活的存在</w:t>
      </w:r>
    </w:p>
    <w:bookmarkEnd w:id="16"/>
    <w:p w14:paraId="66013F0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32"/>
          <w:lang w:val="en-US" w:eastAsia="zh-CN"/>
        </w:rPr>
      </w:pPr>
      <w:bookmarkStart w:id="17" w:name="OLE_LINK20"/>
      <w:r>
        <w:rPr>
          <w:rFonts w:hint="eastAsia" w:ascii="宋体" w:hAnsi="宋体" w:eastAsia="宋体" w:cs="宋体"/>
          <w:b w:val="0"/>
          <w:bCs w:val="0"/>
          <w:sz w:val="24"/>
          <w:szCs w:val="32"/>
          <w:lang w:val="en-US" w:eastAsia="zh-CN"/>
        </w:rPr>
        <w:t>人是思政课教学的出发点，从现实的人出发，从人的现实需要出发，是教师认识学生、走近学生的前提，是思政课保持亲和力、拥有感染力、增强针对性的保障；同时，人也是思政课教学的落脚点，坚持以人为本、铸魂育人，不断满足学生的成长需要，主动回应学生对美好生活的向往，推动学生在学习中提升思想认识和精神境界，这是思政课教学的意义所在。从出发点和落脚点来看，思政课教学都需要在现实境遇中、在具象而鲜活的生活情景中形成对学生的精细而准确的认知，准确把握学生的群体特征与个性化需求，全面了解学生在物质层面与精神层面的发展诉求，科学引导学生把个人发展愿景与社会发展目标有机结合起来，从而落实好立德树人根本任务。</w:t>
      </w:r>
      <w:bookmarkEnd w:id="17"/>
      <w:r>
        <w:rPr>
          <w:rFonts w:hint="eastAsia" w:ascii="宋体" w:hAnsi="宋体" w:eastAsia="宋体" w:cs="宋体"/>
          <w:b w:val="0"/>
          <w:bCs w:val="0"/>
          <w:sz w:val="24"/>
          <w:szCs w:val="32"/>
          <w:lang w:val="en-US" w:eastAsia="zh-CN"/>
        </w:rPr>
        <w:t xml:space="preserve"> </w:t>
      </w:r>
    </w:p>
    <w:p w14:paraId="6DF5735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18" w:name="OLE_LINK22"/>
      <w:r>
        <w:rPr>
          <w:rFonts w:hint="eastAsia" w:ascii="宋体" w:hAnsi="宋体" w:eastAsia="宋体" w:cs="宋体"/>
          <w:b/>
          <w:bCs/>
          <w:sz w:val="24"/>
          <w:szCs w:val="32"/>
          <w:lang w:val="en-US" w:eastAsia="zh-CN"/>
        </w:rPr>
        <w:t>2.数字画像是学生形象的高度抽象</w:t>
      </w:r>
    </w:p>
    <w:bookmarkEnd w:id="18"/>
    <w:p w14:paraId="283F74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bCs/>
          <w:sz w:val="24"/>
          <w:szCs w:val="32"/>
          <w:lang w:val="en-US" w:eastAsia="zh-CN"/>
        </w:rPr>
      </w:pPr>
      <w:r>
        <w:rPr>
          <w:rFonts w:hint="eastAsia" w:ascii="宋体" w:hAnsi="宋体" w:eastAsia="宋体" w:cs="宋体"/>
          <w:b w:val="0"/>
          <w:bCs w:val="0"/>
          <w:sz w:val="24"/>
          <w:szCs w:val="32"/>
          <w:lang w:val="en-US" w:eastAsia="zh-CN"/>
        </w:rPr>
        <w:t>当前，随着数字化技术的不断发展，人的数字化生存特征愈加突出，无论是在深度还是在广度上，生活的数字化印记越来越凸显。在思政课教学中，数字画像已成为教师把握学生样貌的重要方式。</w:t>
      </w:r>
      <w:bookmarkStart w:id="19" w:name="OLE_LINK21"/>
      <w:r>
        <w:rPr>
          <w:rFonts w:hint="eastAsia" w:ascii="宋体" w:hAnsi="宋体" w:eastAsia="宋体" w:cs="宋体"/>
          <w:b w:val="0"/>
          <w:bCs w:val="0"/>
          <w:sz w:val="24"/>
          <w:szCs w:val="32"/>
          <w:lang w:val="en-US" w:eastAsia="zh-CN"/>
        </w:rPr>
        <w:t>数字画像是人的形象的数字化表达，是在数字化技术支撑下形成的人的虚拟形象。</w:t>
      </w:r>
      <w:bookmarkEnd w:id="19"/>
      <w:r>
        <w:rPr>
          <w:rFonts w:hint="eastAsia" w:ascii="宋体" w:hAnsi="宋体" w:eastAsia="宋体" w:cs="宋体"/>
          <w:b w:val="0"/>
          <w:bCs w:val="0"/>
          <w:sz w:val="24"/>
          <w:szCs w:val="32"/>
          <w:lang w:val="en-US" w:eastAsia="zh-CN"/>
        </w:rPr>
        <w:t>在数字画像视域下，思政课教师观察学生的方式实现了新的重大变革。</w:t>
      </w:r>
      <w:bookmarkStart w:id="20" w:name="OLE_LINK23"/>
      <w:r>
        <w:rPr>
          <w:rFonts w:hint="eastAsia" w:ascii="宋体" w:hAnsi="宋体" w:eastAsia="宋体" w:cs="宋体"/>
          <w:b w:val="0"/>
          <w:bCs w:val="0"/>
          <w:sz w:val="24"/>
          <w:szCs w:val="32"/>
          <w:lang w:val="en-US" w:eastAsia="zh-CN"/>
        </w:rPr>
        <w:t>在观察样本上，样本即整体，思政课教师可以掌握学生全样本信息，清晰看到学生的个体画像与群像，做到对学生整体观照与个体分析的深度结合；在观察维度上，数字画像助力实现对学生群像的“航拍”效果与特定效果的“显微”，做到对学生思想行为总体层面的样貌特征与特定维度精细刻画的深度结合；在观察场域上，数字画像综合了学生的现实足迹与虚拟轨迹，实现了对学生生活空间的全覆盖，做到对学生线下生活状况与线上生存样态的深度结合；在观察深度上，数字画像既是学生思想倾向、性格特点、行为方式的外在表现，同时又揭示了影响学生行为的相关因素，在一定程度上折射出学生的思想观念、情感情绪、心理需求等内在素养，做到了对学生内在思想与外显行为的深度结合；在观察过程上，数字画像既是一定阶段学生思想行为发展变化的结果，又是一种动态化的呈现方式，是不断发展变化的图像，反映出学生思想行为的未来发展趋向，助力思政课教师实时分析学生，引导学生，做到学生数字画像结果分析与过程分析的深度结合。</w:t>
      </w:r>
      <w:bookmarkEnd w:id="20"/>
    </w:p>
    <w:p w14:paraId="384659A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21" w:name="OLE_LINK24"/>
      <w:r>
        <w:rPr>
          <w:rFonts w:hint="eastAsia" w:ascii="宋体" w:hAnsi="宋体" w:eastAsia="宋体" w:cs="宋体"/>
          <w:b/>
          <w:bCs/>
          <w:sz w:val="24"/>
          <w:szCs w:val="32"/>
          <w:lang w:val="en-US" w:eastAsia="zh-CN"/>
        </w:rPr>
        <w:t>3.在虚实融合中全面刻画学生数字画像</w:t>
      </w:r>
    </w:p>
    <w:bookmarkEnd w:id="21"/>
    <w:p w14:paraId="540A28F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bCs/>
          <w:sz w:val="24"/>
          <w:szCs w:val="32"/>
          <w:lang w:val="en-US" w:eastAsia="zh-CN"/>
        </w:rPr>
      </w:pPr>
      <w:bookmarkStart w:id="22" w:name="OLE_LINK25"/>
      <w:r>
        <w:rPr>
          <w:rFonts w:hint="eastAsia" w:ascii="宋体" w:hAnsi="宋体" w:eastAsia="宋体" w:cs="宋体"/>
          <w:b w:val="0"/>
          <w:bCs w:val="0"/>
          <w:sz w:val="24"/>
          <w:szCs w:val="32"/>
          <w:lang w:val="en-US" w:eastAsia="zh-CN"/>
        </w:rPr>
        <w:t>就思政课教学而言，一方面，数字画像将人转化为数据的形象、数据的轮廓，有助于思政课教师直观立体地观察学生的外在表现甚至其内在的心理与情绪；另一方面，教师要回到生活世界，在具体生活情境中去了解鲜活生动、丰富立体的现实样貌。作为思政课教师，既要擅长运用传统方法在日常生活中近距离观察学生，在面对面交流、心与心沟通中走近学生，又要善于借助科技赋能，刻画学生数字画像，在综合分析中形成全面认知。现实画像与虚拟画像的结合有助于鲜活生动地刻画人的形象，为在思政课教学中全面科学认识学生提供了重要依托。 这其中要强调两点：</w:t>
      </w:r>
      <w:r>
        <w:rPr>
          <w:rFonts w:hint="eastAsia" w:ascii="宋体" w:hAnsi="宋体" w:eastAsia="宋体" w:cs="宋体"/>
          <w:b/>
          <w:bCs/>
          <w:sz w:val="24"/>
          <w:szCs w:val="32"/>
          <w:lang w:val="en-US" w:eastAsia="zh-CN"/>
        </w:rPr>
        <w:t>其一，数字画像不等同于鲜活的人本身。</w:t>
      </w:r>
      <w:r>
        <w:rPr>
          <w:rFonts w:hint="eastAsia" w:ascii="宋体" w:hAnsi="宋体" w:eastAsia="宋体" w:cs="宋体"/>
          <w:b w:val="0"/>
          <w:bCs w:val="0"/>
          <w:sz w:val="24"/>
          <w:szCs w:val="32"/>
          <w:lang w:val="en-US" w:eastAsia="zh-CN"/>
        </w:rPr>
        <w:t>数字画像只是人的思想观念与行为习惯的高度抽象，永远无法代替丰富的、现实的真实形象。对人的理解与把握总是要回到生活世界，回到具体的生活场景。</w:t>
      </w:r>
      <w:r>
        <w:rPr>
          <w:rFonts w:hint="eastAsia" w:ascii="宋体" w:hAnsi="宋体" w:eastAsia="宋体" w:cs="宋体"/>
          <w:b/>
          <w:bCs/>
          <w:sz w:val="24"/>
          <w:szCs w:val="32"/>
          <w:lang w:val="en-US" w:eastAsia="zh-CN"/>
        </w:rPr>
        <w:t>其二，画像只是思政课教学的手段而不是目的，通过画像认识学生内在的思想情感、发展需求才是关键所在。</w:t>
      </w:r>
      <w:r>
        <w:rPr>
          <w:rFonts w:hint="eastAsia" w:ascii="宋体" w:hAnsi="宋体" w:eastAsia="宋体" w:cs="宋体"/>
          <w:b w:val="0"/>
          <w:bCs w:val="0"/>
          <w:sz w:val="24"/>
          <w:szCs w:val="32"/>
          <w:lang w:val="en-US" w:eastAsia="zh-CN"/>
        </w:rPr>
        <w:t>思政课教学要深入认识学生，从多维度把握学生的丰富样貌特征，同时又不止于此，通过认识学生来施加有针对性的教育与引导，最终实现对学生的思想引领与价值引导。</w:t>
      </w:r>
    </w:p>
    <w:bookmarkEnd w:id="22"/>
    <w:p w14:paraId="01FC72B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23" w:name="OLE_LINK26"/>
      <w:r>
        <w:rPr>
          <w:rFonts w:hint="eastAsia" w:ascii="宋体" w:hAnsi="宋体" w:eastAsia="宋体" w:cs="宋体"/>
          <w:b/>
          <w:bCs/>
          <w:sz w:val="24"/>
          <w:szCs w:val="32"/>
          <w:lang w:val="en-US" w:eastAsia="zh-CN"/>
        </w:rPr>
        <w:t>三、辩证把握思政课教学要素的“主”与“辅”</w:t>
      </w:r>
      <w:bookmarkEnd w:id="23"/>
      <w:r>
        <w:rPr>
          <w:rFonts w:hint="eastAsia" w:ascii="宋体" w:hAnsi="宋体" w:eastAsia="宋体" w:cs="宋体"/>
          <w:b/>
          <w:bCs/>
          <w:sz w:val="24"/>
          <w:szCs w:val="32"/>
          <w:lang w:val="en-US" w:eastAsia="zh-CN"/>
        </w:rPr>
        <w:t xml:space="preserve"> </w:t>
      </w:r>
    </w:p>
    <w:p w14:paraId="5121188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32"/>
          <w:lang w:val="en-US" w:eastAsia="zh-CN"/>
        </w:rPr>
      </w:pPr>
      <w:bookmarkStart w:id="24" w:name="OLE_LINK27"/>
      <w:r>
        <w:rPr>
          <w:rFonts w:hint="eastAsia" w:ascii="宋体" w:hAnsi="宋体" w:eastAsia="宋体" w:cs="宋体"/>
          <w:b w:val="0"/>
          <w:bCs w:val="0"/>
          <w:sz w:val="24"/>
          <w:szCs w:val="32"/>
          <w:lang w:val="en-US" w:eastAsia="zh-CN"/>
        </w:rPr>
        <w:t>在人工智能深度融入思政课教学的时代背景下，要正确处理人与技术的关系。思政课教学是师生作为主体进行的交往实践活动，教师与学生是思政课教学中主性的存在。人工智能是教学的辅助性工具，其作用在于促进人的主体发展。思政课师生需要正确把握自身与技术的关系，以强烈的主体意识摆脱技术应用带来的诸多困境。</w:t>
      </w:r>
    </w:p>
    <w:bookmarkEnd w:id="24"/>
    <w:p w14:paraId="78E5BE5B">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25" w:name="OLE_LINK28"/>
      <w:r>
        <w:rPr>
          <w:rFonts w:hint="eastAsia" w:ascii="宋体" w:hAnsi="宋体" w:eastAsia="宋体" w:cs="宋体"/>
          <w:b/>
          <w:bCs/>
          <w:sz w:val="24"/>
          <w:szCs w:val="32"/>
          <w:lang w:val="en-US" w:eastAsia="zh-CN"/>
        </w:rPr>
        <w:t>1.教师与学生是思政课教学中主体性质的存在</w:t>
      </w:r>
    </w:p>
    <w:bookmarkEnd w:id="25"/>
    <w:p w14:paraId="3AA4C76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32"/>
          <w:lang w:val="en-US" w:eastAsia="zh-CN"/>
        </w:rPr>
      </w:pPr>
      <w:r>
        <w:rPr>
          <w:rFonts w:hint="eastAsia" w:ascii="宋体" w:hAnsi="宋体" w:eastAsia="宋体" w:cs="宋体"/>
          <w:b w:val="0"/>
          <w:bCs w:val="0"/>
          <w:sz w:val="24"/>
          <w:szCs w:val="32"/>
          <w:lang w:val="en-US" w:eastAsia="zh-CN"/>
        </w:rPr>
        <w:t>思政课教学中，</w:t>
      </w:r>
      <w:bookmarkStart w:id="26" w:name="OLE_LINK29"/>
      <w:r>
        <w:rPr>
          <w:rFonts w:hint="eastAsia" w:ascii="宋体" w:hAnsi="宋体" w:eastAsia="宋体" w:cs="宋体"/>
          <w:b w:val="0"/>
          <w:bCs w:val="0"/>
          <w:sz w:val="24"/>
          <w:szCs w:val="32"/>
          <w:lang w:val="en-US" w:eastAsia="zh-CN"/>
        </w:rPr>
        <w:t>教师的主体性集中体现为对教学活动的主导性作用，体现在教师对“我是谁”“教给谁”“教什么”“如何教”等问题的解答，具体体现在教师自我定位、对教学对象的认识、教学内容的选择、教学方法的运用、教学载体的选用以及对教学环境的营造等方面。</w:t>
      </w:r>
      <w:bookmarkEnd w:id="26"/>
      <w:bookmarkStart w:id="27" w:name="OLE_LINK30"/>
      <w:r>
        <w:rPr>
          <w:rFonts w:hint="eastAsia" w:ascii="宋体" w:hAnsi="宋体" w:eastAsia="宋体" w:cs="宋体"/>
          <w:b w:val="0"/>
          <w:bCs w:val="0"/>
          <w:sz w:val="24"/>
          <w:szCs w:val="32"/>
          <w:lang w:val="en-US" w:eastAsia="zh-CN"/>
        </w:rPr>
        <w:t>学生的主体性体现在学生对“我是谁”“为何学”“学什么”“如何学”等问题的解答，体现在学生自我评价、学习目的、学习内容、学习方式等方面。学生尤其要增强学习的主体性意识，系统学习马克思主义的立场、观点和方法，深刻领会其中蕴含的道理、学理与哲理，从中涵养并不断增强“四个自信”，形成正确的世界观、人生观和价值观。</w:t>
      </w:r>
      <w:bookmarkEnd w:id="27"/>
      <w:r>
        <w:rPr>
          <w:rFonts w:hint="eastAsia" w:ascii="宋体" w:hAnsi="宋体" w:eastAsia="宋体" w:cs="宋体"/>
          <w:b w:val="0"/>
          <w:bCs w:val="0"/>
          <w:sz w:val="24"/>
          <w:szCs w:val="32"/>
          <w:lang w:val="en-US" w:eastAsia="zh-CN"/>
        </w:rPr>
        <w:t xml:space="preserve"> </w:t>
      </w:r>
    </w:p>
    <w:p w14:paraId="2CF00C6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32"/>
          <w:lang w:val="en-US" w:eastAsia="zh-CN"/>
        </w:rPr>
      </w:pPr>
      <w:bookmarkStart w:id="28" w:name="OLE_LINK31"/>
      <w:r>
        <w:rPr>
          <w:rFonts w:hint="eastAsia" w:ascii="宋体" w:hAnsi="宋体" w:eastAsia="宋体" w:cs="宋体"/>
          <w:b/>
          <w:bCs/>
          <w:sz w:val="24"/>
          <w:szCs w:val="32"/>
          <w:lang w:val="en-US" w:eastAsia="zh-CN"/>
        </w:rPr>
        <w:t>2.人工智能在思政课教学中扮演辅助性角色</w:t>
      </w:r>
    </w:p>
    <w:bookmarkEnd w:id="28"/>
    <w:p w14:paraId="66FACB3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32"/>
        </w:rPr>
      </w:pPr>
      <w:bookmarkStart w:id="29" w:name="OLE_LINK32"/>
      <w:r>
        <w:rPr>
          <w:rFonts w:hint="eastAsia" w:ascii="宋体" w:hAnsi="宋体" w:eastAsia="宋体" w:cs="宋体"/>
          <w:b w:val="0"/>
          <w:bCs w:val="0"/>
          <w:sz w:val="24"/>
          <w:szCs w:val="32"/>
          <w:lang w:val="en-US" w:eastAsia="zh-CN"/>
        </w:rPr>
        <w:t>近年来，随着人工智能技术的迭代升级，人工智能已从外在的技术支撑向思政课教学内在结构渗透，推动思政课外在形态愈加智能灵动，内部要素的关联也更加紧密，实现智慧互联的协同效应。在此背景下，师生之间的互动方式不仅多样而且更具亲和力，课程教学也因此更加鲜活生动、立体可视、智慧联通。毋庸置疑，人工智能将会在思政课教学中发挥越来越重要的作用。然而， 我们须保持高度的清醒，始终认识到人工智能的作用只能是辅助性的，人工智能是一种外在的赋能，是辅助教师教、辅助学生学的工具，而不能代替教与学本身。人工智能是对人类智能的高度模拟，但其本身并不是主体性的存在，不能作为与教师主体、学生主体并列的另一类主体。人工智能为谁服务、如何服务都需要满足人的目的。在思政课教学中，主体只能是思政课教师和学生，人工智能的定位是助手和帮手，而不能替代人思考与作出选择。一方面，要大力推动人工智能与思政课教学的深度融合，驱动思政课迭代升级、高质量发展；另一方面，要打破“技术万能”的认识误区，消除技术背景下可能产生的技术对人的主体性的僭越，使技术回归服务本质、回归育人初心使人工智能更好地服务干思政课落实立德树人根本任务。</w:t>
      </w:r>
      <w:bookmarkEnd w:id="29"/>
    </w:p>
    <w:p w14:paraId="6FCC62DA">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环节三：活动分享</w:t>
      </w:r>
    </w:p>
    <w:p w14:paraId="5DE245AC">
      <w:pPr>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溪韵润德 军品铸志</w:t>
      </w:r>
    </w:p>
    <w:p w14:paraId="21B5BD0D">
      <w:pPr>
        <w:jc w:val="center"/>
        <w:rPr>
          <w:rFonts w:hint="default" w:ascii="楷体" w:hAnsi="楷体" w:eastAsia="楷体" w:cs="楷体"/>
          <w:b/>
          <w:bCs/>
          <w:color w:val="auto"/>
          <w:sz w:val="24"/>
          <w:szCs w:val="24"/>
          <w:lang w:val="en-US" w:eastAsia="zh-CN"/>
        </w:rPr>
      </w:pPr>
      <w:r>
        <w:rPr>
          <w:rFonts w:hint="eastAsia" w:ascii="楷体" w:hAnsi="楷体" w:eastAsia="楷体" w:cs="楷体"/>
          <w:b/>
          <w:bCs/>
          <w:color w:val="auto"/>
          <w:sz w:val="24"/>
          <w:szCs w:val="24"/>
          <w:lang w:val="en-US" w:eastAsia="zh-CN"/>
        </w:rPr>
        <w:t>常州市新北区罗溪中心小学  杨睿楠</w:t>
      </w:r>
    </w:p>
    <w:p w14:paraId="0352019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eastAsia="zh-CN"/>
        </w:rPr>
        <w:t>我们学校地处新北区西部，毗邻常州国际机场、新孟河，学校秉承“点若微之光，行溪水之路，育上善之德”的办学理念，不断优化办学条件，自2000年起就积极与驻地部队开展军校共建活动，2003年5月成立少年军校，是新北区首批3所少年军校之一。</w:t>
      </w:r>
    </w:p>
    <w:p w14:paraId="6235DAE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eastAsia="zh-CN"/>
        </w:rPr>
        <w:t>“灵溪少年，军人风范”是学校少年军校的校训，“做顶天立地的中国人”是少年军校的育人目标。学校少年军校整合校内外各类资源：一是驻常部队。中国人民解放军91079部队运输股、通讯营、警卫连是学校长期军校共建单位；</w:t>
      </w:r>
      <w:r>
        <w:rPr>
          <w:rFonts w:hint="eastAsia" w:asciiTheme="minorEastAsia" w:hAnsiTheme="minorEastAsia" w:eastAsiaTheme="minorEastAsia" w:cstheme="minorEastAsia"/>
          <w:b w:val="0"/>
          <w:bCs/>
          <w:sz w:val="24"/>
          <w:szCs w:val="24"/>
          <w:lang w:val="en-US" w:eastAsia="zh-CN"/>
        </w:rPr>
        <w:t>二是</w:t>
      </w:r>
      <w:r>
        <w:rPr>
          <w:rFonts w:hint="eastAsia" w:asciiTheme="minorEastAsia" w:hAnsiTheme="minorEastAsia" w:eastAsiaTheme="minorEastAsia" w:cstheme="minorEastAsia"/>
          <w:b w:val="0"/>
          <w:bCs/>
          <w:sz w:val="24"/>
          <w:szCs w:val="24"/>
          <w:lang w:eastAsia="zh-CN"/>
        </w:rPr>
        <w:t>常州机场。常州机场指挥中心、驻常92138部队飞机修理厂是学校定期组织学生开展采访、调查的友好单位；三是空港产业园。周边空港产业园内北京通用航空、新华航空、新誉宇航等多家航空航天智造企业是学校结对签约单位；四是社区资源。位于溪南社区的常州市民国防教育学校与学校结对合作，为“灵溪少年”提供了溪韵讲解的实践场馆，学校发挥了独特的育人优势。</w:t>
      </w:r>
    </w:p>
    <w:p w14:paraId="03A049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意气风发</w:t>
      </w:r>
      <w:r>
        <w:rPr>
          <w:rFonts w:hint="eastAsia" w:asciiTheme="minorEastAsia" w:hAnsiTheme="minorEastAsia" w:eastAsiaTheme="minorEastAsia" w:cstheme="minorEastAsia"/>
          <w:b/>
          <w:bCs w:val="0"/>
          <w:sz w:val="24"/>
          <w:szCs w:val="24"/>
          <w:lang w:eastAsia="zh-CN"/>
        </w:rPr>
        <w:t>恰</w:t>
      </w:r>
      <w:r>
        <w:rPr>
          <w:rFonts w:hint="eastAsia" w:asciiTheme="minorEastAsia" w:hAnsiTheme="minorEastAsia" w:eastAsiaTheme="minorEastAsia" w:cstheme="minorEastAsia"/>
          <w:b/>
          <w:bCs w:val="0"/>
          <w:sz w:val="24"/>
          <w:szCs w:val="24"/>
        </w:rPr>
        <w:t>少年</w:t>
      </w:r>
    </w:p>
    <w:p w14:paraId="3D7C30E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sz w:val="24"/>
          <w:szCs w:val="24"/>
          <w:lang w:eastAsia="zh-CN"/>
        </w:rPr>
        <w:t>学校</w:t>
      </w:r>
      <w:r>
        <w:rPr>
          <w:rFonts w:hint="eastAsia" w:asciiTheme="minorEastAsia" w:hAnsiTheme="minorEastAsia" w:eastAsiaTheme="minorEastAsia" w:cstheme="minorEastAsia"/>
          <w:b w:val="0"/>
          <w:bCs/>
          <w:sz w:val="24"/>
          <w:szCs w:val="24"/>
        </w:rPr>
        <w:t>国防园</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航空</w:t>
      </w:r>
      <w:r>
        <w:rPr>
          <w:rFonts w:hint="eastAsia" w:asciiTheme="minorEastAsia" w:hAnsiTheme="minorEastAsia" w:eastAsiaTheme="minorEastAsia" w:cstheme="minorEastAsia"/>
          <w:b w:val="0"/>
          <w:bCs/>
          <w:sz w:val="24"/>
          <w:szCs w:val="24"/>
          <w:lang w:val="en-US" w:eastAsia="zh-CN"/>
        </w:rPr>
        <w:t>体验</w:t>
      </w:r>
      <w:r>
        <w:rPr>
          <w:rFonts w:hint="eastAsia" w:asciiTheme="minorEastAsia" w:hAnsiTheme="minorEastAsia" w:eastAsiaTheme="minorEastAsia" w:cstheme="minorEastAsia"/>
          <w:b w:val="0"/>
          <w:bCs/>
          <w:sz w:val="24"/>
          <w:szCs w:val="24"/>
        </w:rPr>
        <w:t>馆、国防展</w:t>
      </w:r>
      <w:r>
        <w:rPr>
          <w:rFonts w:hint="eastAsia" w:asciiTheme="minorEastAsia" w:hAnsiTheme="minorEastAsia" w:eastAsiaTheme="minorEastAsia" w:cstheme="minorEastAsia"/>
          <w:b w:val="0"/>
          <w:bCs/>
          <w:sz w:val="24"/>
          <w:szCs w:val="24"/>
          <w:lang w:val="en-US" w:eastAsia="zh-CN"/>
        </w:rPr>
        <w:t>厅</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军事体验区</w:t>
      </w:r>
      <w:r>
        <w:rPr>
          <w:rFonts w:hint="eastAsia" w:asciiTheme="minorEastAsia" w:hAnsiTheme="minorEastAsia" w:eastAsiaTheme="minorEastAsia" w:cstheme="minorEastAsia"/>
          <w:b w:val="0"/>
          <w:bCs/>
          <w:sz w:val="24"/>
          <w:szCs w:val="24"/>
          <w:lang w:eastAsia="zh-CN"/>
        </w:rPr>
        <w:t>等</w:t>
      </w:r>
      <w:r>
        <w:rPr>
          <w:rFonts w:hint="eastAsia" w:asciiTheme="minorEastAsia" w:hAnsiTheme="minorEastAsia" w:eastAsiaTheme="minorEastAsia" w:cstheme="minorEastAsia"/>
          <w:b w:val="0"/>
          <w:bCs/>
          <w:sz w:val="24"/>
          <w:szCs w:val="24"/>
        </w:rPr>
        <w:t>，让</w:t>
      </w:r>
      <w:r>
        <w:rPr>
          <w:rFonts w:hint="eastAsia" w:asciiTheme="minorEastAsia" w:hAnsiTheme="minorEastAsia" w:eastAsiaTheme="minorEastAsia" w:cstheme="minorEastAsia"/>
          <w:b w:val="0"/>
          <w:bCs/>
          <w:sz w:val="24"/>
          <w:szCs w:val="24"/>
          <w:lang w:val="en-US" w:eastAsia="zh-CN"/>
        </w:rPr>
        <w:t>孩子</w:t>
      </w:r>
      <w:r>
        <w:rPr>
          <w:rFonts w:hint="eastAsia" w:asciiTheme="minorEastAsia" w:hAnsiTheme="minorEastAsia" w:eastAsiaTheme="minorEastAsia" w:cstheme="minorEastAsia"/>
          <w:b w:val="0"/>
          <w:bCs/>
          <w:sz w:val="24"/>
          <w:szCs w:val="24"/>
          <w:lang w:eastAsia="zh-CN"/>
        </w:rPr>
        <w:t>觉得</w:t>
      </w:r>
      <w:r>
        <w:rPr>
          <w:rFonts w:hint="eastAsia" w:asciiTheme="minorEastAsia" w:hAnsiTheme="minorEastAsia" w:eastAsiaTheme="minorEastAsia" w:cstheme="minorEastAsia"/>
          <w:b w:val="0"/>
          <w:bCs/>
          <w:sz w:val="24"/>
          <w:szCs w:val="24"/>
        </w:rPr>
        <w:t>校园</w:t>
      </w:r>
      <w:r>
        <w:rPr>
          <w:rFonts w:hint="eastAsia" w:asciiTheme="minorEastAsia" w:hAnsiTheme="minorEastAsia" w:eastAsiaTheme="minorEastAsia" w:cstheme="minorEastAsia"/>
          <w:b w:val="0"/>
          <w:bCs/>
          <w:sz w:val="24"/>
          <w:szCs w:val="24"/>
          <w:lang w:eastAsia="zh-CN"/>
        </w:rPr>
        <w:t>就是梦想中的</w:t>
      </w:r>
      <w:r>
        <w:rPr>
          <w:rFonts w:hint="eastAsia" w:asciiTheme="minorEastAsia" w:hAnsiTheme="minorEastAsia" w:eastAsiaTheme="minorEastAsia" w:cstheme="minorEastAsia"/>
          <w:b w:val="0"/>
          <w:bCs/>
          <w:sz w:val="24"/>
          <w:szCs w:val="24"/>
        </w:rPr>
        <w:t>“军营”</w:t>
      </w:r>
      <w:r>
        <w:rPr>
          <w:rFonts w:hint="eastAsia" w:asciiTheme="minorEastAsia" w:hAnsiTheme="minorEastAsia" w:eastAsiaTheme="minorEastAsia" w:cstheme="minorEastAsia"/>
          <w:b w:val="0"/>
          <w:bCs/>
          <w:sz w:val="24"/>
          <w:szCs w:val="24"/>
          <w:lang w:eastAsia="zh-CN"/>
        </w:rPr>
        <w:t>，军人梦在此起航</w:t>
      </w:r>
      <w:r>
        <w:rPr>
          <w:rFonts w:hint="eastAsia" w:asciiTheme="minorEastAsia" w:hAnsiTheme="minorEastAsia" w:eastAsiaTheme="minorEastAsia" w:cstheme="minorEastAsia"/>
          <w:b w:val="0"/>
          <w:bCs/>
          <w:sz w:val="24"/>
          <w:szCs w:val="24"/>
        </w:rPr>
        <w:t>。国防展</w:t>
      </w:r>
      <w:r>
        <w:rPr>
          <w:rFonts w:hint="eastAsia" w:asciiTheme="minorEastAsia" w:hAnsiTheme="minorEastAsia" w:eastAsiaTheme="minorEastAsia" w:cstheme="minorEastAsia"/>
          <w:b w:val="0"/>
          <w:bCs/>
          <w:sz w:val="24"/>
          <w:szCs w:val="24"/>
          <w:lang w:val="en-US" w:eastAsia="zh-CN"/>
        </w:rPr>
        <w:t>厅</w:t>
      </w:r>
      <w:r>
        <w:rPr>
          <w:rFonts w:hint="eastAsia" w:asciiTheme="minorEastAsia" w:hAnsiTheme="minorEastAsia" w:eastAsiaTheme="minorEastAsia" w:cstheme="minorEastAsia"/>
          <w:b w:val="0"/>
          <w:bCs/>
          <w:sz w:val="24"/>
          <w:szCs w:val="24"/>
        </w:rPr>
        <w:t>，系统介绍了近代国防事业的发展史</w:t>
      </w:r>
      <w:r>
        <w:rPr>
          <w:rFonts w:hint="eastAsia" w:asciiTheme="minorEastAsia" w:hAnsiTheme="minorEastAsia" w:eastAsiaTheme="minorEastAsia" w:cstheme="minorEastAsia"/>
          <w:b w:val="0"/>
          <w:bCs/>
          <w:sz w:val="24"/>
          <w:szCs w:val="24"/>
          <w:lang w:eastAsia="zh-CN"/>
        </w:rPr>
        <w:t>、战争史</w:t>
      </w:r>
      <w:r>
        <w:rPr>
          <w:rFonts w:hint="eastAsia" w:asciiTheme="minorEastAsia" w:hAnsiTheme="minorEastAsia" w:eastAsiaTheme="minorEastAsia" w:cstheme="minorEastAsia"/>
          <w:b w:val="0"/>
          <w:bCs/>
          <w:sz w:val="24"/>
          <w:szCs w:val="24"/>
          <w:lang w:val="en-US" w:eastAsia="zh-CN"/>
        </w:rPr>
        <w:t>和</w:t>
      </w:r>
      <w:r>
        <w:rPr>
          <w:rFonts w:hint="eastAsia" w:asciiTheme="minorEastAsia" w:hAnsiTheme="minorEastAsia" w:eastAsiaTheme="minorEastAsia" w:cstheme="minorEastAsia"/>
          <w:b w:val="0"/>
          <w:bCs/>
          <w:sz w:val="24"/>
          <w:szCs w:val="24"/>
        </w:rPr>
        <w:t>一些战斗英雄，陈列着各种近代战斗机、辽宁舰模型，还有各类枪械模型</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航空体验馆，</w:t>
      </w:r>
      <w:r>
        <w:rPr>
          <w:rFonts w:hint="eastAsia" w:asciiTheme="minorEastAsia" w:hAnsiTheme="minorEastAsia" w:eastAsiaTheme="minorEastAsia" w:cstheme="minorEastAsia"/>
          <w:b w:val="0"/>
          <w:bCs/>
          <w:sz w:val="24"/>
          <w:szCs w:val="24"/>
          <w:lang w:eastAsia="zh-CN"/>
        </w:rPr>
        <w:t>有</w:t>
      </w:r>
      <w:r>
        <w:rPr>
          <w:rFonts w:hint="eastAsia" w:asciiTheme="minorEastAsia" w:hAnsiTheme="minorEastAsia" w:eastAsiaTheme="minorEastAsia" w:cstheme="minorEastAsia"/>
          <w:b w:val="0"/>
          <w:bCs/>
          <w:sz w:val="24"/>
          <w:szCs w:val="24"/>
        </w:rPr>
        <w:t>飞行教练机的发动机、降落伞、训练椅</w:t>
      </w:r>
      <w:r>
        <w:rPr>
          <w:rFonts w:hint="eastAsia" w:asciiTheme="minorEastAsia" w:hAnsiTheme="minorEastAsia" w:eastAsiaTheme="minorEastAsia" w:cstheme="minorEastAsia"/>
          <w:b w:val="0"/>
          <w:bCs/>
          <w:sz w:val="24"/>
          <w:szCs w:val="24"/>
          <w:lang w:eastAsia="zh-CN"/>
        </w:rPr>
        <w:t>等；</w:t>
      </w:r>
      <w:r>
        <w:rPr>
          <w:rFonts w:hint="eastAsia" w:asciiTheme="minorEastAsia" w:hAnsiTheme="minorEastAsia" w:eastAsiaTheme="minorEastAsia" w:cstheme="minorEastAsia"/>
          <w:b w:val="0"/>
          <w:bCs/>
          <w:sz w:val="24"/>
          <w:szCs w:val="24"/>
          <w:lang w:val="en-US" w:eastAsia="zh-CN"/>
        </w:rPr>
        <w:t>军事</w:t>
      </w:r>
      <w:r>
        <w:rPr>
          <w:rFonts w:hint="eastAsia" w:asciiTheme="minorEastAsia" w:hAnsiTheme="minorEastAsia" w:eastAsiaTheme="minorEastAsia" w:cstheme="minorEastAsia"/>
          <w:b w:val="0"/>
          <w:bCs/>
          <w:sz w:val="24"/>
          <w:szCs w:val="24"/>
          <w:lang w:eastAsia="zh-CN"/>
        </w:rPr>
        <w:t>体验区是大家最喜欢去的“基地”，里面有各种体能训练设备，有真飞机——</w:t>
      </w:r>
      <w:r>
        <w:rPr>
          <w:rFonts w:hint="eastAsia" w:asciiTheme="minorEastAsia" w:hAnsiTheme="minorEastAsia" w:eastAsiaTheme="minorEastAsia" w:cstheme="minorEastAsia"/>
          <w:b w:val="0"/>
          <w:bCs/>
          <w:sz w:val="24"/>
          <w:szCs w:val="24"/>
        </w:rPr>
        <w:t>初教</w:t>
      </w:r>
      <w:r>
        <w:rPr>
          <w:rFonts w:hint="eastAsia" w:asciiTheme="minorEastAsia" w:hAnsiTheme="minorEastAsia" w:eastAsiaTheme="minorEastAsia" w:cstheme="minorEastAsia"/>
          <w:b w:val="0"/>
          <w:bCs/>
          <w:sz w:val="24"/>
          <w:szCs w:val="24"/>
          <w:lang w:val="en-US" w:eastAsia="zh-CN"/>
        </w:rPr>
        <w:t>-</w:t>
      </w:r>
      <w:r>
        <w:rPr>
          <w:rFonts w:hint="eastAsia" w:asciiTheme="minorEastAsia" w:hAnsiTheme="minorEastAsia" w:eastAsiaTheme="minorEastAsia" w:cstheme="minorEastAsia"/>
          <w:b w:val="0"/>
          <w:bCs/>
          <w:sz w:val="24"/>
          <w:szCs w:val="24"/>
        </w:rPr>
        <w:t>6</w:t>
      </w:r>
      <w:r>
        <w:rPr>
          <w:rFonts w:hint="eastAsia" w:asciiTheme="minorEastAsia" w:hAnsiTheme="minorEastAsia" w:eastAsiaTheme="minorEastAsia" w:cstheme="minorEastAsia"/>
          <w:b w:val="0"/>
          <w:bCs/>
          <w:sz w:val="24"/>
          <w:szCs w:val="24"/>
          <w:lang w:eastAsia="zh-CN"/>
        </w:rPr>
        <w:t>飞机，还有真坦克——中国99式主战坦克。</w:t>
      </w:r>
      <w:r>
        <w:rPr>
          <w:rFonts w:hint="eastAsia" w:asciiTheme="minorEastAsia" w:hAnsiTheme="minorEastAsia" w:eastAsiaTheme="minorEastAsia" w:cstheme="minorEastAsia"/>
          <w:b w:val="0"/>
          <w:bCs/>
          <w:sz w:val="24"/>
          <w:szCs w:val="24"/>
        </w:rPr>
        <w:t>校内各场馆，为灵溪少年现场参观体验提供了便利。</w:t>
      </w:r>
      <w:r>
        <w:rPr>
          <w:rFonts w:hint="eastAsia" w:asciiTheme="minorEastAsia" w:hAnsiTheme="minorEastAsia" w:eastAsiaTheme="minorEastAsia" w:cstheme="minorEastAsia"/>
          <w:b w:val="0"/>
          <w:bCs/>
          <w:sz w:val="24"/>
          <w:szCs w:val="24"/>
          <w:lang w:eastAsia="zh-CN"/>
        </w:rPr>
        <w:t>当</w:t>
      </w:r>
      <w:r>
        <w:rPr>
          <w:rFonts w:hint="eastAsia" w:asciiTheme="minorEastAsia" w:hAnsiTheme="minorEastAsia" w:eastAsiaTheme="minorEastAsia" w:cstheme="minorEastAsia"/>
          <w:b w:val="0"/>
          <w:bCs/>
          <w:sz w:val="24"/>
          <w:szCs w:val="24"/>
          <w:lang w:val="en-US" w:eastAsia="zh-CN"/>
        </w:rPr>
        <w:t>孩子</w:t>
      </w:r>
      <w:r>
        <w:rPr>
          <w:rFonts w:hint="eastAsia" w:asciiTheme="minorEastAsia" w:hAnsiTheme="minorEastAsia" w:eastAsiaTheme="minorEastAsia" w:cstheme="minorEastAsia"/>
          <w:b w:val="0"/>
          <w:bCs/>
          <w:sz w:val="24"/>
          <w:szCs w:val="24"/>
        </w:rPr>
        <w:t>置身其间，仿佛走进宽广的国防画卷一般，给人一种强烈的震撼感。</w:t>
      </w:r>
    </w:p>
    <w:p w14:paraId="756A7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lang w:eastAsia="zh-CN"/>
        </w:rPr>
        <w:t>不负韶华正少年</w:t>
      </w:r>
    </w:p>
    <w:p w14:paraId="1FEC8C9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eastAsia="zh-CN"/>
        </w:rPr>
        <w:t>学校有自主</w:t>
      </w:r>
      <w:r>
        <w:rPr>
          <w:rFonts w:hint="eastAsia" w:asciiTheme="minorEastAsia" w:hAnsiTheme="minorEastAsia" w:eastAsiaTheme="minorEastAsia" w:cstheme="minorEastAsia"/>
          <w:b w:val="0"/>
          <w:bCs/>
          <w:sz w:val="24"/>
          <w:szCs w:val="24"/>
        </w:rPr>
        <w:t>开发</w:t>
      </w:r>
      <w:r>
        <w:rPr>
          <w:rFonts w:hint="eastAsia" w:asciiTheme="minorEastAsia" w:hAnsiTheme="minorEastAsia" w:eastAsiaTheme="minorEastAsia" w:cstheme="minorEastAsia"/>
          <w:b w:val="0"/>
          <w:bCs/>
          <w:sz w:val="24"/>
          <w:szCs w:val="24"/>
          <w:lang w:eastAsia="zh-CN"/>
        </w:rPr>
        <w:t>的</w:t>
      </w:r>
      <w:r>
        <w:rPr>
          <w:rFonts w:hint="eastAsia" w:asciiTheme="minorEastAsia" w:hAnsiTheme="minorEastAsia" w:eastAsiaTheme="minorEastAsia" w:cstheme="minorEastAsia"/>
          <w:b w:val="0"/>
          <w:bCs/>
          <w:sz w:val="24"/>
          <w:szCs w:val="24"/>
        </w:rPr>
        <w:t>“军品育人课程”，</w:t>
      </w:r>
      <w:r>
        <w:rPr>
          <w:rFonts w:hint="eastAsia" w:asciiTheme="minorEastAsia" w:hAnsiTheme="minorEastAsia" w:eastAsiaTheme="minorEastAsia" w:cstheme="minorEastAsia"/>
          <w:b w:val="0"/>
          <w:bCs/>
          <w:sz w:val="24"/>
          <w:szCs w:val="24"/>
          <w:lang w:eastAsia="zh-CN"/>
        </w:rPr>
        <w:t>我们一至六年级都有</w:t>
      </w:r>
      <w:r>
        <w:rPr>
          <w:rFonts w:hint="eastAsia" w:asciiTheme="minorEastAsia" w:hAnsiTheme="minorEastAsia" w:eastAsiaTheme="minorEastAsia" w:cstheme="minorEastAsia"/>
          <w:b w:val="0"/>
          <w:bCs/>
          <w:sz w:val="24"/>
          <w:szCs w:val="24"/>
        </w:rPr>
        <w:t>“国防教育”校本课，国防教育成为全校学生的必修课程</w:t>
      </w:r>
      <w:r>
        <w:rPr>
          <w:rFonts w:hint="eastAsia" w:asciiTheme="minorEastAsia" w:hAnsiTheme="minorEastAsia" w:eastAsiaTheme="minorEastAsia" w:cstheme="minorEastAsia"/>
          <w:b w:val="0"/>
          <w:bCs/>
          <w:sz w:val="24"/>
          <w:szCs w:val="24"/>
          <w:lang w:eastAsia="zh-CN"/>
        </w:rPr>
        <w:t>。溪韵</w:t>
      </w:r>
      <w:r>
        <w:rPr>
          <w:rFonts w:hint="eastAsia" w:asciiTheme="minorEastAsia" w:hAnsiTheme="minorEastAsia" w:eastAsiaTheme="minorEastAsia" w:cstheme="minorEastAsia"/>
          <w:b w:val="0"/>
          <w:bCs/>
          <w:sz w:val="24"/>
          <w:szCs w:val="24"/>
        </w:rPr>
        <w:t>社团、乡村少年宫、课后服务</w:t>
      </w:r>
      <w:r>
        <w:rPr>
          <w:rFonts w:hint="eastAsia" w:asciiTheme="minorEastAsia" w:hAnsiTheme="minorEastAsia" w:eastAsiaTheme="minorEastAsia" w:cstheme="minorEastAsia"/>
          <w:b w:val="0"/>
          <w:bCs/>
          <w:sz w:val="24"/>
          <w:szCs w:val="24"/>
          <w:lang w:eastAsia="zh-CN"/>
        </w:rPr>
        <w:t>，有</w:t>
      </w:r>
      <w:r>
        <w:rPr>
          <w:rFonts w:hint="eastAsia" w:asciiTheme="minorEastAsia" w:hAnsiTheme="minorEastAsia" w:eastAsiaTheme="minorEastAsia" w:cstheme="minorEastAsia"/>
          <w:b w:val="0"/>
          <w:bCs/>
          <w:sz w:val="24"/>
          <w:szCs w:val="24"/>
        </w:rPr>
        <w:t>部队教官</w:t>
      </w:r>
      <w:r>
        <w:rPr>
          <w:rFonts w:hint="eastAsia" w:asciiTheme="minorEastAsia" w:hAnsiTheme="minorEastAsia" w:eastAsiaTheme="minorEastAsia" w:cstheme="minorEastAsia"/>
          <w:b w:val="0"/>
          <w:bCs/>
          <w:sz w:val="24"/>
          <w:szCs w:val="24"/>
          <w:lang w:eastAsia="zh-CN"/>
        </w:rPr>
        <w:t>来校教我们打</w:t>
      </w:r>
      <w:r>
        <w:rPr>
          <w:rFonts w:hint="eastAsia" w:asciiTheme="minorEastAsia" w:hAnsiTheme="minorEastAsia" w:eastAsiaTheme="minorEastAsia" w:cstheme="minorEastAsia"/>
          <w:b w:val="0"/>
          <w:bCs/>
          <w:sz w:val="24"/>
          <w:szCs w:val="24"/>
        </w:rPr>
        <w:t>军体拳，</w:t>
      </w:r>
      <w:r>
        <w:rPr>
          <w:rFonts w:hint="eastAsia" w:asciiTheme="minorEastAsia" w:hAnsiTheme="minorEastAsia" w:eastAsiaTheme="minorEastAsia" w:cstheme="minorEastAsia"/>
          <w:b w:val="0"/>
          <w:bCs/>
          <w:sz w:val="24"/>
          <w:szCs w:val="24"/>
          <w:lang w:eastAsia="zh-CN"/>
        </w:rPr>
        <w:t>有</w:t>
      </w:r>
      <w:r>
        <w:rPr>
          <w:rFonts w:hint="eastAsia" w:asciiTheme="minorEastAsia" w:hAnsiTheme="minorEastAsia" w:eastAsiaTheme="minorEastAsia" w:cstheme="minorEastAsia"/>
          <w:b w:val="0"/>
          <w:bCs/>
          <w:sz w:val="24"/>
          <w:szCs w:val="24"/>
        </w:rPr>
        <w:t>驻地部队</w:t>
      </w:r>
      <w:r>
        <w:rPr>
          <w:rFonts w:hint="eastAsia" w:asciiTheme="minorEastAsia" w:hAnsiTheme="minorEastAsia" w:eastAsiaTheme="minorEastAsia" w:cstheme="minorEastAsia"/>
          <w:b w:val="0"/>
          <w:bCs/>
          <w:sz w:val="24"/>
          <w:szCs w:val="24"/>
          <w:lang w:val="en-US" w:eastAsia="zh-CN"/>
        </w:rPr>
        <w:t>官兵</w:t>
      </w:r>
      <w:r>
        <w:rPr>
          <w:rFonts w:hint="eastAsia" w:asciiTheme="minorEastAsia" w:hAnsiTheme="minorEastAsia" w:eastAsiaTheme="minorEastAsia" w:cstheme="minorEastAsia"/>
          <w:b w:val="0"/>
          <w:bCs/>
          <w:sz w:val="24"/>
          <w:szCs w:val="24"/>
        </w:rPr>
        <w:t>、航空产业园工程师</w:t>
      </w:r>
      <w:r>
        <w:rPr>
          <w:rFonts w:hint="eastAsia" w:asciiTheme="minorEastAsia" w:hAnsiTheme="minorEastAsia" w:eastAsiaTheme="minorEastAsia" w:cstheme="minorEastAsia"/>
          <w:b w:val="0"/>
          <w:bCs/>
          <w:sz w:val="24"/>
          <w:szCs w:val="24"/>
          <w:lang w:eastAsia="zh-CN"/>
        </w:rPr>
        <w:t>等</w:t>
      </w:r>
      <w:r>
        <w:rPr>
          <w:rFonts w:hint="eastAsia" w:asciiTheme="minorEastAsia" w:hAnsiTheme="minorEastAsia" w:eastAsiaTheme="minorEastAsia" w:cstheme="minorEastAsia"/>
          <w:b w:val="0"/>
          <w:bCs/>
          <w:sz w:val="24"/>
          <w:szCs w:val="24"/>
        </w:rPr>
        <w:t>来校</w:t>
      </w:r>
      <w:r>
        <w:rPr>
          <w:rFonts w:hint="eastAsia" w:asciiTheme="minorEastAsia" w:hAnsiTheme="minorEastAsia" w:eastAsiaTheme="minorEastAsia" w:cstheme="minorEastAsia"/>
          <w:b w:val="0"/>
          <w:bCs/>
          <w:sz w:val="24"/>
          <w:szCs w:val="24"/>
          <w:lang w:eastAsia="zh-CN"/>
        </w:rPr>
        <w:t>为我们作</w:t>
      </w:r>
      <w:r>
        <w:rPr>
          <w:rFonts w:hint="eastAsia" w:asciiTheme="minorEastAsia" w:hAnsiTheme="minorEastAsia" w:eastAsiaTheme="minorEastAsia" w:cstheme="minorEastAsia"/>
          <w:b w:val="0"/>
          <w:bCs/>
          <w:sz w:val="24"/>
          <w:szCs w:val="24"/>
        </w:rPr>
        <w:t>国防教育故事分享，</w:t>
      </w:r>
      <w:r>
        <w:rPr>
          <w:rFonts w:hint="eastAsia" w:asciiTheme="minorEastAsia" w:hAnsiTheme="minorEastAsia" w:eastAsiaTheme="minorEastAsia" w:cstheme="minorEastAsia"/>
          <w:b w:val="0"/>
          <w:bCs/>
          <w:sz w:val="24"/>
          <w:szCs w:val="24"/>
          <w:lang w:eastAsia="zh-CN"/>
        </w:rPr>
        <w:t>当然也少不了</w:t>
      </w:r>
      <w:r>
        <w:rPr>
          <w:rFonts w:hint="eastAsia" w:asciiTheme="minorEastAsia" w:hAnsiTheme="minorEastAsia" w:eastAsiaTheme="minorEastAsia" w:cstheme="minorEastAsia"/>
          <w:b w:val="0"/>
          <w:bCs/>
          <w:sz w:val="24"/>
          <w:szCs w:val="24"/>
        </w:rPr>
        <w:t>航模、舰模、飞机模型等制作活动</w:t>
      </w:r>
      <w:r>
        <w:rPr>
          <w:rFonts w:hint="eastAsia" w:asciiTheme="minorEastAsia" w:hAnsiTheme="minorEastAsia" w:eastAsiaTheme="minorEastAsia" w:cstheme="minorEastAsia"/>
          <w:b w:val="0"/>
          <w:bCs/>
          <w:sz w:val="24"/>
          <w:szCs w:val="24"/>
          <w:lang w:eastAsia="zh-CN"/>
        </w:rPr>
        <w:t>，同学们的合唱《我和我的祖国》还上了《学习强国》呢！舞蹈《王二小》获常州市舞蹈比赛一等奖。我们</w:t>
      </w:r>
      <w:r>
        <w:rPr>
          <w:rFonts w:hint="eastAsia" w:asciiTheme="minorEastAsia" w:hAnsiTheme="minorEastAsia" w:eastAsiaTheme="minorEastAsia" w:cstheme="minorEastAsia"/>
          <w:b w:val="0"/>
          <w:bCs/>
          <w:sz w:val="24"/>
          <w:szCs w:val="24"/>
        </w:rPr>
        <w:t>在</w:t>
      </w:r>
      <w:r>
        <w:rPr>
          <w:rFonts w:hint="eastAsia" w:asciiTheme="minorEastAsia" w:hAnsiTheme="minorEastAsia" w:eastAsiaTheme="minorEastAsia" w:cstheme="minorEastAsia"/>
          <w:b w:val="0"/>
          <w:bCs/>
          <w:sz w:val="24"/>
          <w:szCs w:val="24"/>
          <w:lang w:eastAsia="zh-CN"/>
        </w:rPr>
        <w:t>学习文化知识的同时，也获得自我个性的发展与成长。</w:t>
      </w:r>
    </w:p>
    <w:p w14:paraId="551381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val="0"/>
          <w:sz w:val="24"/>
          <w:szCs w:val="24"/>
          <w:lang w:val="en-US" w:eastAsia="zh-CN"/>
        </w:rPr>
      </w:pPr>
      <w:r>
        <w:rPr>
          <w:rFonts w:hint="eastAsia" w:asciiTheme="minorEastAsia" w:hAnsiTheme="minorEastAsia" w:eastAsiaTheme="minorEastAsia" w:cstheme="minorEastAsia"/>
          <w:b/>
          <w:bCs w:val="0"/>
          <w:sz w:val="24"/>
          <w:szCs w:val="24"/>
          <w:lang w:val="en-US" w:eastAsia="zh-CN"/>
        </w:rPr>
        <w:t>温情流动浸少年</w:t>
      </w:r>
    </w:p>
    <w:p w14:paraId="2728B15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少年</w:t>
      </w:r>
      <w:r>
        <w:rPr>
          <w:rFonts w:hint="eastAsia" w:asciiTheme="minorEastAsia" w:hAnsiTheme="minorEastAsia" w:eastAsiaTheme="minorEastAsia" w:cstheme="minorEastAsia"/>
          <w:b w:val="0"/>
          <w:bCs/>
          <w:sz w:val="24"/>
          <w:szCs w:val="24"/>
          <w:lang w:eastAsia="zh-CN"/>
        </w:rPr>
        <w:t>在活动中成长，</w:t>
      </w:r>
      <w:r>
        <w:rPr>
          <w:rFonts w:hint="eastAsia" w:asciiTheme="minorEastAsia" w:hAnsiTheme="minorEastAsia" w:eastAsiaTheme="minorEastAsia" w:cstheme="minorEastAsia"/>
          <w:b w:val="0"/>
          <w:bCs/>
          <w:sz w:val="24"/>
          <w:szCs w:val="24"/>
        </w:rPr>
        <w:t>以军人战士为榜样，养成团结守纪、自律自强、勤奋学习的优良品行。升旗仪式、小叮咚电视台等</w:t>
      </w:r>
      <w:r>
        <w:rPr>
          <w:rFonts w:hint="eastAsia" w:asciiTheme="minorEastAsia" w:hAnsiTheme="minorEastAsia" w:eastAsiaTheme="minorEastAsia" w:cstheme="minorEastAsia"/>
          <w:b w:val="0"/>
          <w:bCs/>
          <w:sz w:val="24"/>
          <w:szCs w:val="24"/>
          <w:lang w:eastAsia="zh-CN"/>
        </w:rPr>
        <w:t>都会有我们的“小军人”身影；</w:t>
      </w:r>
      <w:r>
        <w:rPr>
          <w:rFonts w:hint="eastAsia" w:asciiTheme="minorEastAsia" w:hAnsiTheme="minorEastAsia" w:eastAsiaTheme="minorEastAsia" w:cstheme="minorEastAsia"/>
          <w:b w:val="0"/>
          <w:bCs/>
          <w:sz w:val="24"/>
          <w:szCs w:val="24"/>
        </w:rPr>
        <w:t>“校园国防文化节”</w:t>
      </w:r>
      <w:r>
        <w:rPr>
          <w:rFonts w:hint="eastAsia" w:asciiTheme="minorEastAsia" w:hAnsiTheme="minorEastAsia" w:eastAsiaTheme="minorEastAsia" w:cstheme="minorEastAsia"/>
          <w:b w:val="0"/>
          <w:bCs/>
          <w:sz w:val="24"/>
          <w:szCs w:val="24"/>
          <w:lang w:eastAsia="zh-CN"/>
        </w:rPr>
        <w:t>有</w:t>
      </w:r>
      <w:r>
        <w:rPr>
          <w:rFonts w:hint="eastAsia" w:asciiTheme="minorEastAsia" w:hAnsiTheme="minorEastAsia" w:eastAsiaTheme="minorEastAsia" w:cstheme="minorEastAsia"/>
          <w:b w:val="0"/>
          <w:bCs/>
          <w:sz w:val="24"/>
          <w:szCs w:val="24"/>
          <w:lang w:val="en-US" w:eastAsia="zh-CN"/>
        </w:rPr>
        <w:t>红色寻迹点、红色名人区、红色阅读角、红色歌曲唱、红色国防观、红色书法展</w:t>
      </w:r>
      <w:r>
        <w:rPr>
          <w:rFonts w:hint="eastAsia" w:asciiTheme="minorEastAsia" w:hAnsiTheme="minorEastAsia" w:eastAsiaTheme="minorEastAsia" w:cstheme="minorEastAsia"/>
          <w:b w:val="0"/>
          <w:bCs/>
          <w:sz w:val="24"/>
          <w:szCs w:val="24"/>
        </w:rPr>
        <w:t>等丰富多彩的主题</w:t>
      </w:r>
      <w:r>
        <w:rPr>
          <w:rFonts w:hint="eastAsia" w:asciiTheme="minorEastAsia" w:hAnsiTheme="minorEastAsia" w:eastAsiaTheme="minorEastAsia" w:cstheme="minorEastAsia"/>
          <w:b w:val="0"/>
          <w:bCs/>
          <w:sz w:val="24"/>
          <w:szCs w:val="24"/>
          <w:lang w:val="en-US" w:eastAsia="zh-CN"/>
        </w:rPr>
        <w:t>系列</w:t>
      </w:r>
      <w:r>
        <w:rPr>
          <w:rFonts w:hint="eastAsia" w:asciiTheme="minorEastAsia" w:hAnsiTheme="minorEastAsia" w:eastAsiaTheme="minorEastAsia" w:cstheme="minorEastAsia"/>
          <w:b w:val="0"/>
          <w:bCs/>
          <w:sz w:val="24"/>
          <w:szCs w:val="24"/>
        </w:rPr>
        <w:t>活动</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军校共建，</w:t>
      </w:r>
      <w:r>
        <w:rPr>
          <w:rFonts w:hint="eastAsia" w:asciiTheme="minorEastAsia" w:hAnsiTheme="minorEastAsia" w:eastAsiaTheme="minorEastAsia" w:cstheme="minorEastAsia"/>
          <w:b w:val="0"/>
          <w:bCs/>
          <w:sz w:val="24"/>
          <w:szCs w:val="24"/>
          <w:lang w:val="en-US" w:eastAsia="zh-CN"/>
        </w:rPr>
        <w:t>孩子们到</w:t>
      </w:r>
      <w:r>
        <w:rPr>
          <w:rFonts w:hint="eastAsia" w:asciiTheme="minorEastAsia" w:hAnsiTheme="minorEastAsia" w:eastAsiaTheme="minorEastAsia" w:cstheme="minorEastAsia"/>
          <w:b w:val="0"/>
          <w:bCs/>
          <w:sz w:val="24"/>
          <w:szCs w:val="24"/>
        </w:rPr>
        <w:t>部队开展体能训练、内务整理</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lang w:val="en-US" w:eastAsia="zh-CN"/>
        </w:rPr>
        <w:t>每年暑期参加夏令营活动</w:t>
      </w:r>
      <w:r>
        <w:rPr>
          <w:rFonts w:hint="eastAsia" w:asciiTheme="minorEastAsia" w:hAnsiTheme="minorEastAsia" w:eastAsiaTheme="minorEastAsia" w:cstheme="minorEastAsia"/>
          <w:b w:val="0"/>
          <w:bCs/>
          <w:sz w:val="24"/>
          <w:szCs w:val="24"/>
          <w:lang w:eastAsia="zh-CN"/>
        </w:rPr>
        <w:t>；大家还到</w:t>
      </w:r>
      <w:r>
        <w:rPr>
          <w:rFonts w:hint="eastAsia" w:asciiTheme="minorEastAsia" w:hAnsiTheme="minorEastAsia" w:eastAsiaTheme="minorEastAsia" w:cstheme="minorEastAsia"/>
          <w:b w:val="0"/>
          <w:bCs/>
          <w:sz w:val="24"/>
          <w:szCs w:val="24"/>
        </w:rPr>
        <w:t>罗溪镇航空产业园“新誉宇航”、“新华航空”等航空航天智造企业开展参观访问、调查实践、模拟飞行等。</w:t>
      </w:r>
      <w:r>
        <w:rPr>
          <w:rFonts w:hint="eastAsia" w:asciiTheme="minorEastAsia" w:hAnsiTheme="minorEastAsia" w:eastAsiaTheme="minorEastAsia" w:cstheme="minorEastAsia"/>
          <w:b w:val="0"/>
          <w:bCs/>
          <w:sz w:val="24"/>
          <w:szCs w:val="24"/>
          <w:lang w:val="en-US" w:eastAsia="zh-CN"/>
        </w:rPr>
        <w:t>去年</w:t>
      </w:r>
      <w:r>
        <w:rPr>
          <w:rFonts w:hint="eastAsia" w:asciiTheme="minorEastAsia" w:hAnsiTheme="minorEastAsia" w:eastAsiaTheme="minorEastAsia" w:cstheme="minorEastAsia"/>
          <w:b w:val="0"/>
          <w:bCs/>
          <w:sz w:val="24"/>
          <w:szCs w:val="24"/>
        </w:rPr>
        <w:t>4月1日，罗溪镇人民政府、人武部、驻地部队和</w:t>
      </w:r>
      <w:r>
        <w:rPr>
          <w:rFonts w:hint="eastAsia" w:asciiTheme="minorEastAsia" w:hAnsiTheme="minorEastAsia" w:eastAsiaTheme="minorEastAsia" w:cstheme="minorEastAsia"/>
          <w:b w:val="0"/>
          <w:bCs/>
          <w:sz w:val="24"/>
          <w:szCs w:val="24"/>
          <w:lang w:val="en-US" w:eastAsia="zh-CN"/>
        </w:rPr>
        <w:t>我校</w:t>
      </w:r>
      <w:r>
        <w:rPr>
          <w:rFonts w:hint="eastAsia" w:asciiTheme="minorEastAsia" w:hAnsiTheme="minorEastAsia" w:eastAsiaTheme="minorEastAsia" w:cstheme="minorEastAsia"/>
          <w:b w:val="0"/>
          <w:bCs/>
          <w:sz w:val="24"/>
          <w:szCs w:val="24"/>
        </w:rPr>
        <w:t>联合举办“清明祭英烈 灵溪军人范”主题教育活动。</w:t>
      </w:r>
      <w:r>
        <w:rPr>
          <w:rFonts w:hint="eastAsia" w:asciiTheme="minorEastAsia" w:hAnsiTheme="minorEastAsia" w:eastAsiaTheme="minorEastAsia" w:cstheme="minorEastAsia"/>
          <w:b w:val="0"/>
          <w:bCs/>
          <w:sz w:val="24"/>
          <w:szCs w:val="24"/>
          <w:lang w:eastAsia="zh-CN"/>
        </w:rPr>
        <w:t>十岁时，学校还为全体三年级同学举办具有国防特色的“成长仪式”！身穿军装、英姿飒爽、活力十足，向家长展示着别样风采。</w:t>
      </w:r>
    </w:p>
    <w:p w14:paraId="07709C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val="0"/>
          <w:sz w:val="24"/>
          <w:szCs w:val="24"/>
          <w:lang w:eastAsia="zh-CN"/>
        </w:rPr>
      </w:pPr>
      <w:r>
        <w:rPr>
          <w:rFonts w:hint="eastAsia" w:asciiTheme="minorEastAsia" w:hAnsiTheme="minorEastAsia" w:eastAsiaTheme="minorEastAsia" w:cstheme="minorEastAsia"/>
          <w:b/>
          <w:bCs w:val="0"/>
          <w:sz w:val="24"/>
          <w:szCs w:val="24"/>
        </w:rPr>
        <w:t>热血强国当少年</w:t>
      </w:r>
    </w:p>
    <w:p w14:paraId="55CC3B7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学生</w:t>
      </w:r>
      <w:r>
        <w:rPr>
          <w:rFonts w:hint="eastAsia" w:asciiTheme="minorEastAsia" w:hAnsiTheme="minorEastAsia" w:eastAsiaTheme="minorEastAsia" w:cstheme="minorEastAsia"/>
          <w:b w:val="0"/>
          <w:bCs/>
          <w:sz w:val="24"/>
          <w:szCs w:val="24"/>
          <w:lang w:eastAsia="zh-CN"/>
        </w:rPr>
        <w:t>作为</w:t>
      </w:r>
      <w:r>
        <w:rPr>
          <w:rFonts w:hint="eastAsia" w:asciiTheme="minorEastAsia" w:hAnsiTheme="minorEastAsia" w:eastAsiaTheme="minorEastAsia" w:cstheme="minorEastAsia"/>
          <w:b w:val="0"/>
          <w:bCs/>
          <w:sz w:val="24"/>
          <w:szCs w:val="24"/>
        </w:rPr>
        <w:t>少年军校</w:t>
      </w:r>
      <w:r>
        <w:rPr>
          <w:rFonts w:hint="eastAsia" w:asciiTheme="minorEastAsia" w:hAnsiTheme="minorEastAsia" w:eastAsiaTheme="minorEastAsia" w:cstheme="minorEastAsia"/>
          <w:b w:val="0"/>
          <w:bCs/>
          <w:sz w:val="24"/>
          <w:szCs w:val="24"/>
          <w:lang w:eastAsia="zh-CN"/>
        </w:rPr>
        <w:t>的一名</w:t>
      </w:r>
      <w:r>
        <w:rPr>
          <w:rFonts w:hint="eastAsia" w:asciiTheme="minorEastAsia" w:hAnsiTheme="minorEastAsia" w:eastAsiaTheme="minorEastAsia" w:cstheme="minorEastAsia"/>
          <w:b w:val="0"/>
          <w:bCs/>
          <w:sz w:val="24"/>
          <w:szCs w:val="24"/>
        </w:rPr>
        <w:t>学员，</w:t>
      </w:r>
      <w:r>
        <w:rPr>
          <w:rFonts w:hint="eastAsia" w:asciiTheme="minorEastAsia" w:hAnsiTheme="minorEastAsia" w:eastAsiaTheme="minorEastAsia" w:cstheme="minorEastAsia"/>
          <w:b w:val="0"/>
          <w:bCs/>
          <w:sz w:val="24"/>
          <w:szCs w:val="24"/>
          <w:lang w:eastAsia="zh-CN"/>
        </w:rPr>
        <w:t>每学年都要</w:t>
      </w:r>
      <w:r>
        <w:rPr>
          <w:rFonts w:hint="eastAsia" w:asciiTheme="minorEastAsia" w:hAnsiTheme="minorEastAsia" w:eastAsiaTheme="minorEastAsia" w:cstheme="minorEastAsia"/>
          <w:b w:val="0"/>
          <w:bCs/>
          <w:sz w:val="24"/>
          <w:szCs w:val="24"/>
        </w:rPr>
        <w:t>通过考核，达到“五个一”过关</w:t>
      </w:r>
      <w:r>
        <w:rPr>
          <w:rFonts w:hint="eastAsia" w:asciiTheme="minorEastAsia" w:hAnsiTheme="minorEastAsia" w:eastAsiaTheme="minorEastAsia" w:cstheme="minorEastAsia"/>
          <w:b w:val="0"/>
          <w:bCs/>
          <w:sz w:val="24"/>
          <w:szCs w:val="24"/>
          <w:lang w:eastAsia="zh-CN"/>
        </w:rPr>
        <w:t>要求：</w:t>
      </w:r>
      <w:r>
        <w:rPr>
          <w:rFonts w:hint="eastAsia" w:asciiTheme="minorEastAsia" w:hAnsiTheme="minorEastAsia" w:eastAsiaTheme="minorEastAsia" w:cstheme="minorEastAsia"/>
          <w:b w:val="0"/>
          <w:bCs/>
          <w:sz w:val="24"/>
          <w:szCs w:val="24"/>
        </w:rPr>
        <w:t>会打一套军体拳、会唱一首军旅歌曲、会讲一个英雄故事、熟知一种武器装备、了解一些国防知识</w:t>
      </w:r>
      <w:r>
        <w:rPr>
          <w:rFonts w:hint="eastAsia" w:asciiTheme="minorEastAsia" w:hAnsiTheme="minorEastAsia" w:eastAsiaTheme="minorEastAsia" w:cstheme="minorEastAsia"/>
          <w:b w:val="0"/>
          <w:bCs/>
          <w:sz w:val="24"/>
          <w:szCs w:val="24"/>
          <w:lang w:eastAsia="zh-CN"/>
        </w:rPr>
        <w:t>，才能争当“灵溪小卫士”。</w:t>
      </w:r>
      <w:r>
        <w:rPr>
          <w:rFonts w:hint="eastAsia" w:asciiTheme="minorEastAsia" w:hAnsiTheme="minorEastAsia" w:eastAsiaTheme="minorEastAsia" w:cstheme="minorEastAsia"/>
          <w:b w:val="0"/>
          <w:bCs/>
          <w:sz w:val="24"/>
          <w:szCs w:val="24"/>
          <w:lang w:val="en-US" w:eastAsia="zh-CN"/>
        </w:rPr>
        <w:t>学校</w:t>
      </w:r>
      <w:r>
        <w:rPr>
          <w:rFonts w:hint="eastAsia" w:asciiTheme="minorEastAsia" w:hAnsiTheme="minorEastAsia" w:eastAsiaTheme="minorEastAsia" w:cstheme="minorEastAsia"/>
          <w:b w:val="0"/>
          <w:bCs/>
          <w:sz w:val="24"/>
          <w:szCs w:val="24"/>
          <w:lang w:eastAsia="zh-CN"/>
        </w:rPr>
        <w:t>设置一级、二级、三级小卫士，对各级表现出色的小卫士颁发金、银、铜牌奖章。</w:t>
      </w:r>
      <w:r>
        <w:rPr>
          <w:rFonts w:hint="eastAsia" w:asciiTheme="minorEastAsia" w:hAnsiTheme="minorEastAsia" w:eastAsiaTheme="minorEastAsia" w:cstheme="minorEastAsia"/>
          <w:b w:val="0"/>
          <w:bCs/>
          <w:sz w:val="24"/>
          <w:szCs w:val="24"/>
          <w:lang w:val="en-US" w:eastAsia="zh-CN"/>
        </w:rPr>
        <w:t>学生可以</w:t>
      </w:r>
      <w:r>
        <w:rPr>
          <w:rFonts w:hint="eastAsia" w:asciiTheme="minorEastAsia" w:hAnsiTheme="minorEastAsia" w:eastAsiaTheme="minorEastAsia" w:cstheme="minorEastAsia"/>
          <w:b w:val="0"/>
          <w:bCs/>
          <w:sz w:val="24"/>
          <w:szCs w:val="24"/>
          <w:lang w:eastAsia="zh-CN"/>
        </w:rPr>
        <w:t>自主</w:t>
      </w:r>
      <w:r>
        <w:rPr>
          <w:rFonts w:hint="eastAsia" w:asciiTheme="minorEastAsia" w:hAnsiTheme="minorEastAsia" w:eastAsiaTheme="minorEastAsia" w:cstheme="minorEastAsia"/>
          <w:b w:val="0"/>
          <w:bCs/>
          <w:sz w:val="24"/>
          <w:szCs w:val="24"/>
        </w:rPr>
        <w:t>申报，</w:t>
      </w:r>
      <w:r>
        <w:rPr>
          <w:rFonts w:hint="eastAsia" w:asciiTheme="minorEastAsia" w:hAnsiTheme="minorEastAsia" w:eastAsiaTheme="minorEastAsia" w:cstheme="minorEastAsia"/>
          <w:b w:val="0"/>
          <w:bCs/>
          <w:sz w:val="24"/>
          <w:szCs w:val="24"/>
          <w:lang w:eastAsia="zh-CN"/>
        </w:rPr>
        <w:t>通过</w:t>
      </w:r>
      <w:r>
        <w:rPr>
          <w:rFonts w:hint="eastAsia" w:asciiTheme="minorEastAsia" w:hAnsiTheme="minorEastAsia" w:eastAsiaTheme="minorEastAsia" w:cstheme="minorEastAsia"/>
          <w:b w:val="0"/>
          <w:bCs/>
          <w:sz w:val="24"/>
          <w:szCs w:val="24"/>
        </w:rPr>
        <w:t>选拔考核，担任小小国旗班队员，</w:t>
      </w:r>
      <w:r>
        <w:rPr>
          <w:rFonts w:hint="eastAsia" w:asciiTheme="minorEastAsia" w:hAnsiTheme="minorEastAsia" w:eastAsiaTheme="minorEastAsia" w:cstheme="minorEastAsia"/>
          <w:b w:val="0"/>
          <w:bCs/>
          <w:sz w:val="24"/>
          <w:szCs w:val="24"/>
          <w:lang w:eastAsia="zh-CN"/>
        </w:rPr>
        <w:t>争当</w:t>
      </w:r>
      <w:r>
        <w:rPr>
          <w:rFonts w:hint="eastAsia" w:asciiTheme="minorEastAsia" w:hAnsiTheme="minorEastAsia" w:eastAsiaTheme="minorEastAsia" w:cstheme="minorEastAsia"/>
          <w:b w:val="0"/>
          <w:bCs/>
          <w:sz w:val="24"/>
          <w:szCs w:val="24"/>
        </w:rPr>
        <w:t>“我爱五星红旗”最佳升旗手</w:t>
      </w:r>
      <w:r>
        <w:rPr>
          <w:rFonts w:hint="eastAsia" w:asciiTheme="minorEastAsia" w:hAnsiTheme="minorEastAsia" w:eastAsiaTheme="minorEastAsia" w:cstheme="minorEastAsia"/>
          <w:b w:val="0"/>
          <w:bCs/>
          <w:sz w:val="24"/>
          <w:szCs w:val="24"/>
          <w:lang w:eastAsia="zh-CN"/>
        </w:rPr>
        <w:t>；竞选</w:t>
      </w:r>
      <w:r>
        <w:rPr>
          <w:rFonts w:hint="eastAsia" w:asciiTheme="minorEastAsia" w:hAnsiTheme="minorEastAsia" w:eastAsiaTheme="minorEastAsia" w:cstheme="minorEastAsia"/>
          <w:b w:val="0"/>
          <w:bCs/>
          <w:sz w:val="24"/>
          <w:szCs w:val="24"/>
        </w:rPr>
        <w:t>少年军校校园护卫队，协助少先队管理学生上操、课间站岗巡逻，维护校园安全</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争当“溪韵讲解员”，负责学校国防展</w:t>
      </w:r>
      <w:r>
        <w:rPr>
          <w:rFonts w:hint="eastAsia" w:asciiTheme="minorEastAsia" w:hAnsiTheme="minorEastAsia" w:eastAsiaTheme="minorEastAsia" w:cstheme="minorEastAsia"/>
          <w:b w:val="0"/>
          <w:bCs/>
          <w:sz w:val="24"/>
          <w:szCs w:val="24"/>
          <w:lang w:val="en-US" w:eastAsia="zh-CN"/>
        </w:rPr>
        <w:t>厅</w:t>
      </w:r>
      <w:r>
        <w:rPr>
          <w:rFonts w:hint="eastAsia" w:asciiTheme="minorEastAsia" w:hAnsiTheme="minorEastAsia" w:eastAsiaTheme="minorEastAsia" w:cstheme="minorEastAsia"/>
          <w:b w:val="0"/>
          <w:bCs/>
          <w:sz w:val="24"/>
          <w:szCs w:val="24"/>
        </w:rPr>
        <w:t>、</w:t>
      </w:r>
      <w:r>
        <w:rPr>
          <w:rFonts w:hint="eastAsia" w:asciiTheme="minorEastAsia" w:hAnsiTheme="minorEastAsia" w:eastAsiaTheme="minorEastAsia" w:cstheme="minorEastAsia"/>
          <w:b w:val="0"/>
          <w:bCs/>
          <w:sz w:val="24"/>
          <w:szCs w:val="24"/>
          <w:lang w:val="en-US" w:eastAsia="zh-CN"/>
        </w:rPr>
        <w:t>军事体验区</w:t>
      </w:r>
      <w:r>
        <w:rPr>
          <w:rFonts w:hint="eastAsia" w:asciiTheme="minorEastAsia" w:hAnsiTheme="minorEastAsia" w:eastAsiaTheme="minorEastAsia" w:cstheme="minorEastAsia"/>
          <w:b w:val="0"/>
          <w:bCs/>
          <w:sz w:val="24"/>
          <w:szCs w:val="24"/>
        </w:rPr>
        <w:t>的讲解</w:t>
      </w:r>
      <w:r>
        <w:rPr>
          <w:rFonts w:hint="eastAsia" w:asciiTheme="minorEastAsia" w:hAnsiTheme="minorEastAsia" w:eastAsiaTheme="minorEastAsia" w:cstheme="minorEastAsia"/>
          <w:b w:val="0"/>
          <w:bCs/>
          <w:sz w:val="24"/>
          <w:szCs w:val="24"/>
          <w:lang w:eastAsia="zh-CN"/>
        </w:rPr>
        <w:t>……</w:t>
      </w:r>
    </w:p>
    <w:p w14:paraId="762C1CB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eastAsia="zh-CN"/>
        </w:rPr>
        <w:t>罗小的每一位灵溪少年在学校里，</w:t>
      </w:r>
      <w:r>
        <w:rPr>
          <w:rFonts w:hint="eastAsia" w:asciiTheme="minorEastAsia" w:hAnsiTheme="minorEastAsia" w:eastAsiaTheme="minorEastAsia" w:cstheme="minorEastAsia"/>
          <w:b w:val="0"/>
          <w:bCs/>
          <w:sz w:val="24"/>
          <w:szCs w:val="24"/>
          <w:lang w:val="en-US" w:eastAsia="zh-CN"/>
        </w:rPr>
        <w:t>都</w:t>
      </w:r>
      <w:r>
        <w:rPr>
          <w:rFonts w:hint="eastAsia" w:asciiTheme="minorEastAsia" w:hAnsiTheme="minorEastAsia" w:eastAsiaTheme="minorEastAsia" w:cstheme="minorEastAsia"/>
          <w:b w:val="0"/>
          <w:bCs/>
          <w:sz w:val="24"/>
          <w:szCs w:val="24"/>
          <w:lang w:eastAsia="zh-CN"/>
        </w:rPr>
        <w:t>像种子一样独立自主，像军人一样忠诚担当，像科学家一样拼搏创</w:t>
      </w:r>
      <w:r>
        <w:rPr>
          <w:rFonts w:hint="eastAsia" w:asciiTheme="minorEastAsia" w:hAnsiTheme="minorEastAsia" w:eastAsiaTheme="minorEastAsia" w:cstheme="minorEastAsia"/>
          <w:b w:val="0"/>
          <w:bCs/>
          <w:sz w:val="24"/>
          <w:szCs w:val="24"/>
          <w:lang w:val="en-US" w:eastAsia="zh-CN"/>
        </w:rPr>
        <w:t>新</w:t>
      </w:r>
      <w:r>
        <w:rPr>
          <w:rFonts w:hint="eastAsia" w:asciiTheme="minorEastAsia" w:hAnsiTheme="minorEastAsia" w:eastAsiaTheme="minorEastAsia" w:cstheme="minorEastAsia"/>
          <w:b w:val="0"/>
          <w:bCs/>
          <w:sz w:val="24"/>
          <w:szCs w:val="24"/>
          <w:lang w:eastAsia="zh-CN"/>
        </w:rPr>
        <w:t>。</w:t>
      </w:r>
    </w:p>
    <w:p w14:paraId="103D902B">
      <w:pPr>
        <w:jc w:val="both"/>
        <w:rPr>
          <w:rFonts w:hint="eastAsia" w:ascii="微软雅黑" w:hAnsi="微软雅黑" w:eastAsia="微软雅黑" w:cs="微软雅黑"/>
          <w:b w:val="0"/>
          <w:bCs w:val="0"/>
          <w:color w:val="auto"/>
          <w:sz w:val="28"/>
          <w:szCs w:val="28"/>
          <w:lang w:val="en-US" w:eastAsia="zh-CN"/>
        </w:rPr>
      </w:pPr>
      <w:r>
        <w:rPr>
          <w:rFonts w:hint="eastAsia" w:ascii="微软雅黑" w:hAnsi="微软雅黑" w:eastAsia="微软雅黑" w:cs="微软雅黑"/>
          <w:b w:val="0"/>
          <w:bCs w:val="0"/>
          <w:color w:val="auto"/>
          <w:sz w:val="28"/>
          <w:szCs w:val="28"/>
          <w:lang w:val="en-US" w:eastAsia="zh-CN"/>
        </w:rPr>
        <w:t>环节四：沙龙研讨</w:t>
      </w:r>
    </w:p>
    <w:p w14:paraId="500ABC99">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龙虎塘第二实验小学 万婧：</w:t>
      </w:r>
    </w:p>
    <w:p w14:paraId="2326090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上了《多彩的世界文化》的第一课时，在今天上课过程中，第一个板块还是比较顺利的，但是在第二个板块，服饰的文化密码这里可能是我引导有问题，学生在了解了各个国家的服饰有各自的特色，也找到了对应国家之后，我问了他们你觉得哪一种不是最好看？接着学生就开始对每一种进行点评、打分。其实排顺序的这个环节是在我的预设之外的。我是看到他们每个人都在说自己喜欢的服饰，然后又想要把他们引导到，其实每一种服饰都是民族的特色，每一种服饰都是很美的，每个人的审美、喜欢不一样，那么我们尊重他们的差异，感受他们的美就好了。但学生都有自己各自的想法，这个板块引导得很辛苦，所以到后面欣赏差异的那个板块，这个是我自己把它生成、小结出来的，希望大家能在这一板块给我提出一些意见。这节课其实我在前期备课时有很大的疑惑，就是我们教材内容很多，一节课可能只能讲一页、两页，比如说今天这课里面有三个板块的内容，是否可以将这些板块进行重组，因为我今天是把第二个板块的内容和第三个板块的内容进行了一下重组，改变了一下材料运用的方式，但用了这个亚运会的情境感觉也有一点点尴尬，希望小伙伴们待会儿在评课的过程中给我多提宝贵意见。</w:t>
      </w:r>
    </w:p>
    <w:p w14:paraId="048E9EC3">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百草园小学 陈丽梅：</w:t>
      </w:r>
    </w:p>
    <w:p w14:paraId="6936D8FC">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我想说说姚老师的这节课，在小组分享这一环节，有</w:t>
      </w:r>
      <w:r>
        <w:rPr>
          <w:rFonts w:hint="eastAsia" w:ascii="宋体" w:hAnsi="宋体" w:eastAsia="宋体" w:cs="宋体"/>
          <w:b w:val="0"/>
          <w:bCs w:val="0"/>
          <w:color w:val="auto"/>
          <w:sz w:val="24"/>
          <w:szCs w:val="24"/>
          <w:lang w:val="en-US" w:eastAsia="zh-CN"/>
        </w:rPr>
        <w:t>孩子分享飞盘的玩法，刚开始只是给大家简单说了一下，然后玩法讲得不是很清楚，姚老师在这里引了一下：你可以把你的玩法讲得更仔细、更清楚一点，但底下听的孩子互动感不足，那这个时候是不是可以更自然的点一下底下听的孩子？因为分享是一种交往互动嘛，你可以点一下：同学们，你们听明白他的飞盘的玩法了吗？那可能有的说我没有听明白，然后自然而然那个孩子就会明白，我在分享，尤其是精神上的分享的时候，我要考虑我是不是讲明白讲清楚，尤其是这种方法技巧上的东西，我要把它给讲清楚。然后下面的孩子就会知道，我在倾听别人的分享的时候，我也得去想明白，我才能真正收获智慧，也可以加深友谊，包括孩子分享烦恼的时候，倾听的孩子就会知道别人分享烦恼，我可以去安慰他，这样才能增进友谊，就是要更注重听分享者和听者之间的交往互动和一些小细节。</w:t>
      </w:r>
    </w:p>
    <w:p w14:paraId="49A873DE">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春江中心小学 杨吉娣：</w:t>
      </w:r>
    </w:p>
    <w:p w14:paraId="602FA41B">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姚老师的这节课板块是清晰的，从分享对象和分享内容等方面去了解、懂得分享的魔力，让孩子们乐于分享。但在实践交流中，我们发现孩子分享的内容很散点，那对老师的收集资源和回应资源的要求就高了，其实可以提前做好小调查，将学生想分享的内容分类别，然后分几个小组，预设好分享的内容，按照类别来分享，可能比泛泛而谈要谈得更深一些。而且学生上台只是叙述了自己喜欢的玩具、一件趣事或是烦恼的事情，缺少和倾听者的互动，光靠老师的引导会很生硬，不像自然而然的愿意分享欲倾听的状态。</w:t>
      </w:r>
    </w:p>
    <w:p w14:paraId="2D8173F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万老师的这节课有情境有任务，学生在学习过程中还是很快乐的。但可能因为这个情境设置脱离学生生活，是不可能实现的，有种为了创设情境而创建的感觉，是不是可以来常州青春乐都欢迎国际交流的这个主题背景，让学生当解说员、小导游的方式，将如何尊重对待文化差异融入进去？</w:t>
      </w:r>
    </w:p>
    <w:p w14:paraId="3202A135">
      <w:pPr>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奔牛实验小学 许小宇：</w:t>
      </w:r>
    </w:p>
    <w:p w14:paraId="72FFB9F4">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姚老师的这节课有多次分享活动，第一次是孩子个人分享圆可以变成什么，孩子们说得很好，但老师在交流后提问：为什么多了这么多创意？想让学生得出分享有魔力的结论，但学生没能明白老师设置活动的用意，词不达意，其实老师可以在分享时就适当引导，感谢学生的分享，而且有了这样的导向，孩子会更加用心地去分享。第二次是根据情境要两个人上台去分享，但效果不太好，</w:t>
      </w:r>
      <w:r>
        <w:rPr>
          <w:rFonts w:hint="eastAsia" w:ascii="宋体" w:hAnsi="宋体" w:eastAsia="宋体" w:cs="宋体"/>
          <w:b w:val="0"/>
          <w:bCs w:val="0"/>
          <w:color w:val="auto"/>
          <w:sz w:val="24"/>
          <w:szCs w:val="24"/>
          <w:lang w:val="en-US" w:eastAsia="zh-CN"/>
        </w:rPr>
        <w:t>一个是孩子自身声音不大，还有整个教室都比较大，我们在后面的话就听得不太清楚，</w:t>
      </w:r>
      <w:r>
        <w:rPr>
          <w:rFonts w:hint="eastAsia" w:ascii="宋体" w:hAnsi="宋体" w:eastAsia="宋体" w:cs="宋体"/>
          <w:b w:val="0"/>
          <w:bCs w:val="0"/>
          <w:color w:val="auto"/>
          <w:sz w:val="24"/>
          <w:szCs w:val="24"/>
          <w:lang w:val="en-US" w:eastAsia="zh-CN"/>
        </w:rPr>
        <w:t>其实老师可以根据实际情况提出一点要求的，适时去提醒调整一下。第三次就是小组讨论以后上台分享，那么我们在听的时候就感觉孩子们分享的有点散，也是刚刚老师们提到的，所以可以适当在小组合作的时候提出相应的一些要求，可以跟前面发布的获得荣誉称号等结合起来，比如最美倾听者、分享小达人等，这样孩子们分享的过程，可能有对应的荣誉，我们听课时也能感受到这个分享到底能够代表什么、指向什么。</w:t>
      </w:r>
      <w:bookmarkStart w:id="30" w:name="_GoBack"/>
      <w:bookmarkEnd w:id="30"/>
    </w:p>
    <w:p w14:paraId="5356CE8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color w:val="auto"/>
          <w:sz w:val="24"/>
          <w:szCs w:val="24"/>
          <w:lang w:val="en-US" w:eastAsia="zh-CN"/>
        </w:rPr>
      </w:pPr>
    </w:p>
    <w:p w14:paraId="30B1FBB9">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【四、活动报道及照片】</w:t>
      </w:r>
    </w:p>
    <w:p w14:paraId="76E4ED1D">
      <w:pPr>
        <w:jc w:val="center"/>
        <w:rPr>
          <w:rFonts w:hint="eastAsia"/>
          <w:lang w:val="en-US" w:eastAsia="zh-CN"/>
        </w:rPr>
      </w:pPr>
      <w:r>
        <w:rPr>
          <w:rFonts w:hint="eastAsia"/>
          <w:sz w:val="24"/>
          <w:szCs w:val="32"/>
          <w:lang w:val="en-US" w:eastAsia="zh-CN"/>
        </w:rPr>
        <w:t>新北区大中小学思政课一体化建设吴海燕优秀教师培育室第二十六次活动</w:t>
      </w:r>
    </w:p>
    <w:p w14:paraId="19871C77">
      <w:pPr>
        <w:ind w:firstLine="480" w:firstLineChars="200"/>
        <w:jc w:val="left"/>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三月的和风轻拂，暖阳初绽，恰似教育者心中那份对创新与交流的期许。3月26日下午，新北区大中小学思政课一体化建设培育室在龙虎塘第二实验小学开展第二十六次活动，本次活动由培育室领衔人吴海燕校长主持。</w:t>
      </w:r>
    </w:p>
    <w:p w14:paraId="54EFBCDD">
      <w:pPr>
        <w:ind w:firstLine="482" w:firstLineChars="20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环节一：精彩课堂</w:t>
      </w:r>
    </w:p>
    <w:p w14:paraId="441ED059">
      <w:pPr>
        <w:ind w:firstLine="480" w:firstLineChars="200"/>
        <w:jc w:val="left"/>
        <w:rPr>
          <w:rFonts w:hint="eastAsia" w:asciiTheme="minorEastAsia" w:hAnsiTheme="minorEastAsia" w:eastAsiaTheme="minorEastAsia" w:cstheme="minorEastAsia"/>
          <w:sz w:val="24"/>
          <w:szCs w:val="32"/>
        </w:rPr>
      </w:pPr>
      <w:r>
        <w:rPr>
          <w:rFonts w:hint="eastAsia" w:asciiTheme="minorEastAsia" w:hAnsiTheme="minorEastAsia" w:eastAsiaTheme="minorEastAsia" w:cstheme="minorEastAsia"/>
          <w:sz w:val="24"/>
          <w:szCs w:val="32"/>
          <w:lang w:val="en-US" w:eastAsia="zh-CN"/>
        </w:rPr>
        <w:t>常州龙虎塘第二实验小学姚炎萍老师执教一年级《我们爱分享》一课。本节</w:t>
      </w:r>
      <w:r>
        <w:rPr>
          <w:rFonts w:hint="eastAsia" w:asciiTheme="minorEastAsia" w:hAnsiTheme="minorEastAsia" w:eastAsiaTheme="minorEastAsia" w:cstheme="minorEastAsia"/>
          <w:sz w:val="24"/>
          <w:szCs w:val="32"/>
        </w:rPr>
        <w:t>课以“互助丘陵”探险情境导入，学生化身“小勇士”，开启分享之旅。在“魔法盒”活动中，学生们将圆形图案创意添画，集体展示后领悟“分享的魔力”——个人创意变为集体智慧。随后，情景剧环节通过生活场景演绎，揭示分享不仅限于物质（如美食），还可传递情感、知识等精神内容，深化学生对分享多样性的认知。最后的“故事会”环节，学生分组分享个人经历，激发主动分享的意愿，</w:t>
      </w:r>
      <w:r>
        <w:rPr>
          <w:rFonts w:hint="eastAsia" w:asciiTheme="minorEastAsia" w:hAnsiTheme="minorEastAsia" w:eastAsiaTheme="minorEastAsia" w:cstheme="minorEastAsia"/>
          <w:sz w:val="24"/>
          <w:szCs w:val="32"/>
          <w:lang w:val="en-US" w:eastAsia="zh-CN"/>
        </w:rPr>
        <w:t>最后姚老师</w:t>
      </w:r>
      <w:r>
        <w:rPr>
          <w:rFonts w:hint="eastAsia" w:asciiTheme="minorEastAsia" w:hAnsiTheme="minorEastAsia" w:eastAsiaTheme="minorEastAsia" w:cstheme="minorEastAsia"/>
          <w:sz w:val="24"/>
          <w:szCs w:val="32"/>
        </w:rPr>
        <w:t>在“大魔王”的趣味挑战中预告下节课的分享技巧学习。</w:t>
      </w:r>
    </w:p>
    <w:p w14:paraId="0B9B5B52">
      <w:pPr>
        <w:ind w:firstLine="480" w:firstLineChars="200"/>
        <w:jc w:val="left"/>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常州龙虎塘第二实验小学万婧老师执教六年级《尊重文化多样性》一课。本节课以“世运会志愿者招募”为情境，通过“见面礼仪”“服饰文化”“就餐风波”三大趣味闯关任务，引导学生深入了解不同国家的文化差异。课堂上，学生们学习了各国独特的见面礼仪，如中国的拱手礼、马赛的跳跃礼等；通过服饰匹配任务，探索了卡塔尔长袍、苏格兰格子裙等文化密码；在模拟就餐矛盾中，用智慧化解文化冲突。</w:t>
      </w:r>
    </w:p>
    <w:p w14:paraId="647040D5">
      <w:pPr>
        <w:ind w:firstLine="723" w:firstLineChars="30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环节二：专题阅读</w:t>
      </w:r>
    </w:p>
    <w:p w14:paraId="60E1D3F6">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 xml:space="preserve">常州龙虎塘第二实验小学姚炎萍老师带来了《人工智能赋能思政课教学创新》主题分享。 近日，全国两会聚焦“人工智能+”行动背景下，思政课教学改革迎来新契机。人工智能技术通过精准算法推送教学内容、构建学生数字画像等手段，为思政课堂注入活力，助力实现“精准滴灌”式教育。然而，技术应用需警惕算法资本逻辑侵蚀价值引导功能，避免过度依赖数字画像导致学生主体性异化。  </w:t>
      </w:r>
    </w:p>
    <w:p w14:paraId="11A61FFC">
      <w:pPr>
        <w:ind w:firstLine="480" w:firstLineChars="200"/>
        <w:jc w:val="both"/>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专家指出，人工智能应定位为辅助工具而非教育主体，需在虚实结合中刻画学生画像，以教师主导与学生主体为核心推动技术与人文融合。未来思政课将通过技术赋能实现“智慧课堂”迭代升级，同时坚守育人初心，确保技术回归服务本质，为落实立德树人根本任务提供有力支撑。</w:t>
      </w:r>
    </w:p>
    <w:p w14:paraId="22ACAF54">
      <w:pPr>
        <w:ind w:firstLine="723" w:firstLineChars="30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环节三：活动思政</w:t>
      </w:r>
    </w:p>
    <w:p w14:paraId="06DB761F">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Theme="minorEastAsia" w:hAnsiTheme="minorEastAsia" w:eastAsiaTheme="minorEastAsia" w:cstheme="minorEastAsia"/>
          <w:sz w:val="24"/>
          <w:szCs w:val="32"/>
          <w:lang w:val="en-US" w:eastAsia="zh-CN"/>
        </w:rPr>
      </w:pPr>
      <w:r>
        <w:rPr>
          <w:rFonts w:hint="eastAsia" w:asciiTheme="minorEastAsia" w:hAnsiTheme="minorEastAsia" w:eastAsiaTheme="minorEastAsia" w:cstheme="minorEastAsia"/>
          <w:sz w:val="24"/>
          <w:szCs w:val="32"/>
          <w:lang w:val="en-US" w:eastAsia="zh-CN"/>
        </w:rPr>
        <w:t>常州市罗溪中心小学杨睿楠老师带来了“溪韵润德·军品铸志”主题分享。罗溪中心小学深入开展少年军校特色活动，点燃学生爱国情怀，培养新时代“灵溪少年”。学校依托驻地部队、常州机场、空港产业园等资源，打造国防园、航空体验馆等实践基地，开设“国防教育”校本课程，组织学生参与军体拳训练、英雄故事分享、模拟飞行等活动。通过“五个一”过关考核、清明祭英烈主题教育、航空航天企业参观等，学生在实践中涵养军人风范，争当“灵溪小卫士”。学校以军品文化润德铸志，助力学生成长为忠诚担当、拼搏创新的新时代少年。</w:t>
      </w:r>
    </w:p>
    <w:p w14:paraId="4DFC452A">
      <w:pPr>
        <w:ind w:firstLine="723" w:firstLineChars="300"/>
        <w:jc w:val="center"/>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环节四：研讨学习</w:t>
      </w:r>
    </w:p>
    <w:p w14:paraId="75518E28">
      <w:pPr>
        <w:ind w:firstLine="480" w:firstLineChars="200"/>
        <w:jc w:val="left"/>
        <w:rPr>
          <w:rFonts w:hint="default"/>
          <w:sz w:val="24"/>
          <w:szCs w:val="32"/>
          <w:lang w:val="en-US" w:eastAsia="zh-CN"/>
        </w:rPr>
      </w:pPr>
      <w:r>
        <w:rPr>
          <w:rFonts w:hint="eastAsia" w:asciiTheme="minorEastAsia" w:hAnsiTheme="minorEastAsia" w:eastAsiaTheme="minorEastAsia" w:cstheme="minorEastAsia"/>
          <w:sz w:val="24"/>
          <w:szCs w:val="32"/>
          <w:lang w:val="en-US" w:eastAsia="zh-CN"/>
        </w:rPr>
        <w:t>最后，培育室老师们围绕两节课展开了热烈讨论：《我们爱分享》一课</w:t>
      </w:r>
      <w:r>
        <w:rPr>
          <w:rFonts w:hint="eastAsia" w:asciiTheme="minorEastAsia" w:hAnsiTheme="minorEastAsia" w:eastAsiaTheme="minorEastAsia" w:cstheme="minorEastAsia"/>
          <w:sz w:val="24"/>
          <w:szCs w:val="32"/>
        </w:rPr>
        <w:t>通过互动与实践，让学生感受到分享带来的快乐与成长，传递“分享让生活更美好”的理念，为培养乐于分享的品质奠定基础。</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lang w:val="en-US" w:eastAsia="zh-CN"/>
        </w:rPr>
        <w:t>尊重文化多样性</w:t>
      </w:r>
      <w:r>
        <w:rPr>
          <w:rFonts w:hint="eastAsia" w:asciiTheme="minorEastAsia" w:hAnsiTheme="minorEastAsia" w:eastAsiaTheme="minorEastAsia" w:cstheme="minorEastAsia"/>
          <w:sz w:val="24"/>
          <w:szCs w:val="32"/>
          <w:lang w:eastAsia="zh-CN"/>
        </w:rPr>
        <w:t>》</w:t>
      </w:r>
      <w:r>
        <w:rPr>
          <w:rFonts w:hint="eastAsia" w:asciiTheme="minorEastAsia" w:hAnsiTheme="minorEastAsia" w:eastAsiaTheme="minorEastAsia" w:cstheme="minorEastAsia"/>
          <w:sz w:val="24"/>
          <w:szCs w:val="32"/>
          <w:lang w:val="en-US" w:eastAsia="zh-CN"/>
        </w:rPr>
        <w:t>一课不仅让学生在互动中感受文化魅力，更培养了跨文化交流意识。正如习近平总书记所言：“各美其美，美人之美，美美与共，天下大同。”</w:t>
      </w:r>
    </w:p>
    <w:p w14:paraId="03268686">
      <w:pPr>
        <w:jc w:val="both"/>
        <w:rPr>
          <w:rFonts w:hint="eastAsia" w:ascii="微软雅黑" w:hAnsi="微软雅黑" w:eastAsia="微软雅黑" w:cs="微软雅黑"/>
          <w:b w:val="0"/>
          <w:bCs w:val="0"/>
          <w:color w:val="FF0000"/>
          <w:sz w:val="28"/>
          <w:szCs w:val="28"/>
          <w:lang w:val="en-US" w:eastAsia="zh-CN"/>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62"/>
        <w:gridCol w:w="4726"/>
      </w:tblGrid>
      <w:tr w14:paraId="3331E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705309A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27680" cy="1970405"/>
                  <wp:effectExtent l="0" t="0" r="7620" b="10795"/>
                  <wp:docPr id="1" name="图片 1" descr="C:/Users/86158/Desktop/第26次活动/第26次活动照片/51CF3E7A3FCD7A6C129704C29FC699FA.png51CF3E7A3FCD7A6C129704C29FC69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58/Desktop/第26次活动/第26次活动照片/51CF3E7A3FCD7A6C129704C29FC699FA.png51CF3E7A3FCD7A6C129704C29FC699FA"/>
                          <pic:cNvPicPr>
                            <a:picLocks noChangeAspect="1"/>
                          </pic:cNvPicPr>
                        </pic:nvPicPr>
                        <pic:blipFill>
                          <a:blip r:embed="rId10"/>
                          <a:srcRect t="6617" b="6617"/>
                          <a:stretch>
                            <a:fillRect/>
                          </a:stretch>
                        </pic:blipFill>
                        <pic:spPr>
                          <a:xfrm>
                            <a:off x="0" y="0"/>
                            <a:ext cx="3027680" cy="1970405"/>
                          </a:xfrm>
                          <a:prstGeom prst="rect">
                            <a:avLst/>
                          </a:prstGeom>
                        </pic:spPr>
                      </pic:pic>
                    </a:graphicData>
                  </a:graphic>
                </wp:inline>
              </w:drawing>
            </w:r>
          </w:p>
        </w:tc>
        <w:tc>
          <w:tcPr>
            <w:tcW w:w="4726" w:type="dxa"/>
          </w:tcPr>
          <w:p w14:paraId="7F3D45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3013075" cy="1965325"/>
                  <wp:effectExtent l="0" t="0" r="9525" b="3175"/>
                  <wp:docPr id="2" name="图片 2" descr="C:/Users/86158/Desktop/第26次活动/第26次活动照片/A86E0A707C9983AC49B5A1F868F7F3B4.pngA86E0A707C9983AC49B5A1F868F7F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8/Desktop/第26次活动/第26次活动照片/A86E0A707C9983AC49B5A1F868F7F3B4.pngA86E0A707C9983AC49B5A1F868F7F3B4"/>
                          <pic:cNvPicPr>
                            <a:picLocks noChangeAspect="1"/>
                          </pic:cNvPicPr>
                        </pic:nvPicPr>
                        <pic:blipFill>
                          <a:blip r:embed="rId11"/>
                          <a:srcRect t="6523" b="6523"/>
                          <a:stretch>
                            <a:fillRect/>
                          </a:stretch>
                        </pic:blipFill>
                        <pic:spPr>
                          <a:xfrm>
                            <a:off x="0" y="0"/>
                            <a:ext cx="3013075" cy="1965325"/>
                          </a:xfrm>
                          <a:prstGeom prst="rect">
                            <a:avLst/>
                          </a:prstGeom>
                        </pic:spPr>
                      </pic:pic>
                    </a:graphicData>
                  </a:graphic>
                </wp:inline>
              </w:drawing>
            </w:r>
          </w:p>
        </w:tc>
      </w:tr>
      <w:tr w14:paraId="1AA24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6C9E0EA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2840990" cy="2350770"/>
                  <wp:effectExtent l="0" t="0" r="3810" b="11430"/>
                  <wp:docPr id="4" name="图片 4" descr="C:/Users/86158/Desktop/第26次活动/第26次活动照片/BB41C79A6B17478FED215475CE8BF92C.pngBB41C79A6B17478FED215475CE8BF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8/Desktop/第26次活动/第26次活动照片/BB41C79A6B17478FED215475CE8BF92C.pngBB41C79A6B17478FED215475CE8BF92C"/>
                          <pic:cNvPicPr>
                            <a:picLocks noChangeAspect="1"/>
                          </pic:cNvPicPr>
                        </pic:nvPicPr>
                        <pic:blipFill>
                          <a:blip r:embed="rId12"/>
                          <a:srcRect l="4687" r="4687"/>
                          <a:stretch>
                            <a:fillRect/>
                          </a:stretch>
                        </pic:blipFill>
                        <pic:spPr>
                          <a:xfrm>
                            <a:off x="0" y="0"/>
                            <a:ext cx="2840990" cy="2350770"/>
                          </a:xfrm>
                          <a:prstGeom prst="rect">
                            <a:avLst/>
                          </a:prstGeom>
                        </pic:spPr>
                      </pic:pic>
                    </a:graphicData>
                  </a:graphic>
                </wp:inline>
              </w:drawing>
            </w:r>
          </w:p>
        </w:tc>
        <w:tc>
          <w:tcPr>
            <w:tcW w:w="4726" w:type="dxa"/>
          </w:tcPr>
          <w:p w14:paraId="10464D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3138170" cy="2353945"/>
                  <wp:effectExtent l="0" t="0" r="11430" b="8255"/>
                  <wp:docPr id="18" name="图片 18" descr="C:/Users/86158/Desktop/第26次活动/第26次活动照片/CDDFC1256580E92E7B60F414504861F0.pngCDDFC1256580E92E7B60F41450486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58/Desktop/第26次活动/第26次活动照片/CDDFC1256580E92E7B60F414504861F0.pngCDDFC1256580E92E7B60F414504861F0"/>
                          <pic:cNvPicPr>
                            <a:picLocks noChangeAspect="1"/>
                          </pic:cNvPicPr>
                        </pic:nvPicPr>
                        <pic:blipFill>
                          <a:blip r:embed="rId13"/>
                          <a:srcRect l="13" r="13"/>
                          <a:stretch>
                            <a:fillRect/>
                          </a:stretch>
                        </pic:blipFill>
                        <pic:spPr>
                          <a:xfrm>
                            <a:off x="0" y="0"/>
                            <a:ext cx="3138170" cy="2353945"/>
                          </a:xfrm>
                          <a:prstGeom prst="rect">
                            <a:avLst/>
                          </a:prstGeom>
                        </pic:spPr>
                      </pic:pic>
                    </a:graphicData>
                  </a:graphic>
                </wp:inline>
              </w:drawing>
            </w:r>
          </w:p>
        </w:tc>
      </w:tr>
      <w:tr w14:paraId="3F567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0ACE8B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default" w:ascii="微软雅黑" w:hAnsi="微软雅黑" w:eastAsia="微软雅黑" w:cs="微软雅黑"/>
                <w:b w:val="0"/>
                <w:bCs w:val="0"/>
                <w:sz w:val="28"/>
                <w:szCs w:val="28"/>
                <w:lang w:eastAsia="zh-CN"/>
              </w:rPr>
              <w:drawing>
                <wp:inline distT="0" distB="0" distL="114300" distR="114300">
                  <wp:extent cx="2840990" cy="2350770"/>
                  <wp:effectExtent l="0" t="0" r="3810" b="11430"/>
                  <wp:docPr id="21" name="图片 21" descr="C:/Users/86158/Desktop/第26次活动/第26次活动照片/72B37EF868B863854AE1561C24AB9905.png72B37EF868B863854AE1561C24AB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58/Desktop/第26次活动/第26次活动照片/72B37EF868B863854AE1561C24AB9905.png72B37EF868B863854AE1561C24AB9905"/>
                          <pic:cNvPicPr>
                            <a:picLocks noChangeAspect="1"/>
                          </pic:cNvPicPr>
                        </pic:nvPicPr>
                        <pic:blipFill>
                          <a:blip r:embed="rId14"/>
                          <a:srcRect l="4687" r="4687"/>
                          <a:stretch>
                            <a:fillRect/>
                          </a:stretch>
                        </pic:blipFill>
                        <pic:spPr>
                          <a:xfrm>
                            <a:off x="0" y="0"/>
                            <a:ext cx="2840990" cy="2350770"/>
                          </a:xfrm>
                          <a:prstGeom prst="rect">
                            <a:avLst/>
                          </a:prstGeom>
                        </pic:spPr>
                      </pic:pic>
                    </a:graphicData>
                  </a:graphic>
                </wp:inline>
              </w:drawing>
            </w:r>
          </w:p>
        </w:tc>
        <w:tc>
          <w:tcPr>
            <w:tcW w:w="4726" w:type="dxa"/>
          </w:tcPr>
          <w:p w14:paraId="50083A1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r>
              <w:rPr>
                <w:rFonts w:hint="eastAsia" w:ascii="微软雅黑" w:hAnsi="微软雅黑" w:eastAsia="宋体" w:cs="微软雅黑"/>
                <w:b w:val="0"/>
                <w:bCs w:val="0"/>
                <w:sz w:val="28"/>
                <w:szCs w:val="28"/>
                <w:lang w:eastAsia="zh-CN"/>
              </w:rPr>
              <w:drawing>
                <wp:inline distT="0" distB="0" distL="114300" distR="114300">
                  <wp:extent cx="3138170" cy="2353945"/>
                  <wp:effectExtent l="0" t="0" r="11430" b="8255"/>
                  <wp:docPr id="22" name="图片 22" descr="C:/Users/86158/Desktop/第26次活动/第26次活动照片/813589FF5D85D066B468B3C6D64A56B2.png813589FF5D85D066B468B3C6D64A5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58/Desktop/第26次活动/第26次活动照片/813589FF5D85D066B468B3C6D64A56B2.png813589FF5D85D066B468B3C6D64A56B2"/>
                          <pic:cNvPicPr>
                            <a:picLocks noChangeAspect="1"/>
                          </pic:cNvPicPr>
                        </pic:nvPicPr>
                        <pic:blipFill>
                          <a:blip r:embed="rId15"/>
                          <a:srcRect l="13" r="13"/>
                          <a:stretch>
                            <a:fillRect/>
                          </a:stretch>
                        </pic:blipFill>
                        <pic:spPr>
                          <a:xfrm>
                            <a:off x="0" y="0"/>
                            <a:ext cx="3138170" cy="2353945"/>
                          </a:xfrm>
                          <a:prstGeom prst="rect">
                            <a:avLst/>
                          </a:prstGeom>
                        </pic:spPr>
                      </pic:pic>
                    </a:graphicData>
                  </a:graphic>
                </wp:inline>
              </w:drawing>
            </w:r>
          </w:p>
        </w:tc>
      </w:tr>
      <w:tr w14:paraId="1E4B6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2" w:type="dxa"/>
          </w:tcPr>
          <w:p w14:paraId="6A80CD7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p>
        </w:tc>
        <w:tc>
          <w:tcPr>
            <w:tcW w:w="4726" w:type="dxa"/>
          </w:tcPr>
          <w:p w14:paraId="448001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z w:val="24"/>
                <w:szCs w:val="32"/>
                <w:vertAlign w:val="baseline"/>
                <w:lang w:val="en-US" w:eastAsia="zh-CN"/>
              </w:rPr>
            </w:pPr>
          </w:p>
        </w:tc>
      </w:tr>
    </w:tbl>
    <w:p w14:paraId="74F07F97">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（本期资料整理：春江中心</w:t>
      </w:r>
      <w:r>
        <w:rPr>
          <w:rFonts w:hint="eastAsia" w:ascii="宋体" w:hAnsi="宋体" w:eastAsia="宋体" w:cs="宋体"/>
          <w:b w:val="0"/>
          <w:bCs w:val="0"/>
          <w:sz w:val="24"/>
          <w:szCs w:val="24"/>
          <w:lang w:val="en-US" w:eastAsia="zh-Hans"/>
        </w:rPr>
        <w:t>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杨吉娣）</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1B6F27-490C-4A49-9BAB-652ACB82409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351F26A-60C7-45FE-BBCF-CC5F4E820F49}"/>
  </w:font>
  <w:font w:name="微软雅黑">
    <w:panose1 w:val="020B0503020204020204"/>
    <w:charset w:val="86"/>
    <w:family w:val="auto"/>
    <w:pitch w:val="default"/>
    <w:sig w:usb0="80000287" w:usb1="2ACF3C50" w:usb2="00000016" w:usb3="00000000" w:csb0="0004001F" w:csb1="00000000"/>
    <w:embedRegular r:id="rId3" w:fontKey="{65A09BA0-841B-4895-A0DF-14C766606A46}"/>
  </w:font>
  <w:font w:name="楷体">
    <w:panose1 w:val="02010609060101010101"/>
    <w:charset w:val="86"/>
    <w:family w:val="auto"/>
    <w:pitch w:val="default"/>
    <w:sig w:usb0="800002BF" w:usb1="38CF7CFA" w:usb2="00000016" w:usb3="00000000" w:csb0="00040001" w:csb1="00000000"/>
    <w:embedRegular r:id="rId4" w:fontKey="{3084DBF9-6E52-4731-9FA5-68C56C2A58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1C7D5">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7111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7A7111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39CFD">
    <w:pPr>
      <w:pStyle w:val="5"/>
      <w:rPr>
        <w:rFonts w:hint="default" w:eastAsiaTheme="minorEastAsia"/>
        <w:lang w:val="en-US" w:eastAsia="zh-CN"/>
      </w:rPr>
    </w:pPr>
    <w:r>
      <w:rPr>
        <w:rFonts w:hint="eastAsia"/>
        <w:lang w:val="en-US" w:eastAsia="zh-CN"/>
      </w:rPr>
      <w:t>新北区大中小学思政课一体化建设吴海燕优秀教师培育室活动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245088"/>
    <w:multiLevelType w:val="singleLevel"/>
    <w:tmpl w:val="D7245088"/>
    <w:lvl w:ilvl="0" w:tentative="0">
      <w:start w:val="1"/>
      <w:numFmt w:val="decimal"/>
      <w:lvlText w:val="%1."/>
      <w:lvlJc w:val="left"/>
      <w:pPr>
        <w:tabs>
          <w:tab w:val="left" w:pos="312"/>
        </w:tabs>
      </w:pPr>
    </w:lvl>
  </w:abstractNum>
  <w:abstractNum w:abstractNumId="1">
    <w:nsid w:val="4F109FA4"/>
    <w:multiLevelType w:val="singleLevel"/>
    <w:tmpl w:val="4F109FA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jNGRhZTM4MTkzNTk5YzkzMTQ5ZDRiYmQzZGE5OTMifQ=="/>
  </w:docVars>
  <w:rsids>
    <w:rsidRoot w:val="627B4938"/>
    <w:rsid w:val="002B3BB5"/>
    <w:rsid w:val="0037181F"/>
    <w:rsid w:val="00A946E0"/>
    <w:rsid w:val="014128BF"/>
    <w:rsid w:val="02337D11"/>
    <w:rsid w:val="03E47515"/>
    <w:rsid w:val="03F16CDB"/>
    <w:rsid w:val="04DF6D68"/>
    <w:rsid w:val="05551D4C"/>
    <w:rsid w:val="05ED7736"/>
    <w:rsid w:val="08C73A63"/>
    <w:rsid w:val="09672F4A"/>
    <w:rsid w:val="0B5C3B77"/>
    <w:rsid w:val="0F3B750B"/>
    <w:rsid w:val="0FF791B1"/>
    <w:rsid w:val="151C63E2"/>
    <w:rsid w:val="162E461F"/>
    <w:rsid w:val="179E3A27"/>
    <w:rsid w:val="1A505049"/>
    <w:rsid w:val="1B630720"/>
    <w:rsid w:val="1B676FF2"/>
    <w:rsid w:val="1C496E68"/>
    <w:rsid w:val="1CC4043B"/>
    <w:rsid w:val="1E894AE9"/>
    <w:rsid w:val="1F95149F"/>
    <w:rsid w:val="204038CD"/>
    <w:rsid w:val="2122031A"/>
    <w:rsid w:val="215C51AC"/>
    <w:rsid w:val="241272B1"/>
    <w:rsid w:val="25A124F0"/>
    <w:rsid w:val="27453C2A"/>
    <w:rsid w:val="276F7EC0"/>
    <w:rsid w:val="28033B5E"/>
    <w:rsid w:val="28841645"/>
    <w:rsid w:val="28D252DE"/>
    <w:rsid w:val="29977937"/>
    <w:rsid w:val="2C094F20"/>
    <w:rsid w:val="2D7B4196"/>
    <w:rsid w:val="2D850B71"/>
    <w:rsid w:val="2DD5659D"/>
    <w:rsid w:val="2FDB0F1C"/>
    <w:rsid w:val="312F4341"/>
    <w:rsid w:val="324A0D23"/>
    <w:rsid w:val="32FFAEAE"/>
    <w:rsid w:val="3366208C"/>
    <w:rsid w:val="3373540D"/>
    <w:rsid w:val="33AE7A02"/>
    <w:rsid w:val="33B316D8"/>
    <w:rsid w:val="3529272A"/>
    <w:rsid w:val="35FE42C7"/>
    <w:rsid w:val="366A1E2D"/>
    <w:rsid w:val="369439B3"/>
    <w:rsid w:val="393A4F06"/>
    <w:rsid w:val="3A5F20C0"/>
    <w:rsid w:val="3ABE5D1D"/>
    <w:rsid w:val="3AC57D3D"/>
    <w:rsid w:val="3B0009D5"/>
    <w:rsid w:val="3B0565E7"/>
    <w:rsid w:val="3B4958D4"/>
    <w:rsid w:val="3E5D15DE"/>
    <w:rsid w:val="3F6F1681"/>
    <w:rsid w:val="40DD105C"/>
    <w:rsid w:val="42CB3072"/>
    <w:rsid w:val="43222321"/>
    <w:rsid w:val="447A23E8"/>
    <w:rsid w:val="45C73FC5"/>
    <w:rsid w:val="46A86093"/>
    <w:rsid w:val="4A55789B"/>
    <w:rsid w:val="4B7D501F"/>
    <w:rsid w:val="4D44042A"/>
    <w:rsid w:val="4DBD4437"/>
    <w:rsid w:val="4F510852"/>
    <w:rsid w:val="53B422D3"/>
    <w:rsid w:val="53DF97AA"/>
    <w:rsid w:val="56312D95"/>
    <w:rsid w:val="579EE63F"/>
    <w:rsid w:val="59EB36DB"/>
    <w:rsid w:val="5AD01FCE"/>
    <w:rsid w:val="5C0F47B3"/>
    <w:rsid w:val="5CA06053"/>
    <w:rsid w:val="5D086F45"/>
    <w:rsid w:val="5DFB6FBD"/>
    <w:rsid w:val="5E5E4943"/>
    <w:rsid w:val="5E7861D3"/>
    <w:rsid w:val="60B5753A"/>
    <w:rsid w:val="627B4938"/>
    <w:rsid w:val="637328CF"/>
    <w:rsid w:val="640B372B"/>
    <w:rsid w:val="64EE4C72"/>
    <w:rsid w:val="677B7CB5"/>
    <w:rsid w:val="679F2151"/>
    <w:rsid w:val="690E58E3"/>
    <w:rsid w:val="697B30FD"/>
    <w:rsid w:val="6D1A4ACE"/>
    <w:rsid w:val="6D8B6205"/>
    <w:rsid w:val="6F5EA24B"/>
    <w:rsid w:val="6FDE5FEA"/>
    <w:rsid w:val="70F414C0"/>
    <w:rsid w:val="71954D51"/>
    <w:rsid w:val="71A60683"/>
    <w:rsid w:val="72BDE8ED"/>
    <w:rsid w:val="76B9C2F7"/>
    <w:rsid w:val="77CC652C"/>
    <w:rsid w:val="77EF4470"/>
    <w:rsid w:val="78A86883"/>
    <w:rsid w:val="78F85C68"/>
    <w:rsid w:val="792C536E"/>
    <w:rsid w:val="7A4B0754"/>
    <w:rsid w:val="7A601D17"/>
    <w:rsid w:val="7A8C7B9E"/>
    <w:rsid w:val="7BDF6C6B"/>
    <w:rsid w:val="7C72124D"/>
    <w:rsid w:val="7CFDD16C"/>
    <w:rsid w:val="7DC784CE"/>
    <w:rsid w:val="7E7F30B0"/>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11480</Words>
  <Characters>11555</Characters>
  <Lines>0</Lines>
  <Paragraphs>0</Paragraphs>
  <TotalTime>7</TotalTime>
  <ScaleCrop>false</ScaleCrop>
  <LinksUpToDate>false</LinksUpToDate>
  <CharactersWithSpaces>11601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嘿、懒妞</cp:lastModifiedBy>
  <dcterms:modified xsi:type="dcterms:W3CDTF">2025-04-05T02:50:59Z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7A2A03DDE7CF4E64B9B903C745072055_13</vt:lpwstr>
  </property>
  <property fmtid="{D5CDD505-2E9C-101B-9397-08002B2CF9AE}" pid="4" name="KSOTemplateDocerSaveRecord">
    <vt:lpwstr>eyJoZGlkIjoiMzJjNGRhZTM4MTkzNTk5YzkzMTQ5ZDRiYmQzZGE5OTMiLCJ1c2VySWQiOiIyNTI5NjAzNiJ9</vt:lpwstr>
  </property>
</Properties>
</file>