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5月14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三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4953000" cy="1945005"/>
            <wp:effectExtent l="0" t="0" r="0" b="1905"/>
            <wp:wrapSquare wrapText="bothSides"/>
            <wp:docPr id="3" name="图片 3" descr="/private/var/mobile/Containers/Data/Application/7031F2BA-646F-4200-AF1F-CCB406D2B8FD/tmp/insert_image_tmp_dir/2025-05-13 18:00:18.243000.png2025-05-13 18:00:18.2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031F2BA-646F-4200-AF1F-CCB406D2B8FD/tmp/insert_image_tmp_dir/2025-05-13 18:00:18.243000.png2025-05-13 18:00:18.24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三、集体活动——美术《手印画》</w:t>
      </w:r>
      <w:r>
        <w:rPr>
          <w:rFonts w:hint="eastAsia"/>
        </w:rPr>
        <w:t>：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这是一节拓印活动，主要引导幼儿用手蘸颜料通过按压印画出自己的小手，手有五根手指头，印画出来的每一个小手也有所不-样:大小不同、颜色不-样。引导幼儿在小手变形的基础上，来印小手感受印画活动的有趣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6332855" cy="1919605"/>
            <wp:effectExtent l="0" t="0" r="3175" b="12065"/>
            <wp:wrapTight wrapText="bothSides">
              <wp:wrapPolygon>
                <wp:start x="0" y="0"/>
                <wp:lineTo x="0" y="21650"/>
                <wp:lineTo x="21624" y="21650"/>
                <wp:lineTo x="21624" y="0"/>
                <wp:lineTo x="0" y="0"/>
              </wp:wrapPolygon>
            </wp:wrapTight>
            <wp:docPr id="2" name="图片 2" descr="/private/var/mobile/Containers/Data/Application/7031F2BA-646F-4200-AF1F-CCB406D2B8FD/tmp/insert_image_tmp_dir/2025-05-14 13:02:04.407000.png2025-05-14 13:02:04.4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31F2BA-646F-4200-AF1F-CCB406D2B8FD/tmp/insert_image_tmp_dir/2025-05-14 13:02:04.407000.png2025-05-14 13:02:04.407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下周将开展棕情端午半日开放活动。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iPhone</cp:lastModifiedBy>
  <dcterms:modified xsi:type="dcterms:W3CDTF">2025-05-14T13:30:44Z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2052-12.23.1</vt:lpwstr>
  </property>
  <property fmtid="{D5CDD505-2E9C-101B-9397-08002B2CF9AE}" pid="3" name="ICV">
    <vt:lpwstr>E3B2615B8CD54536842A2468644AEAD5_33</vt:lpwstr>
  </property>
</Properties>
</file>