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C710E7">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19AE8690">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中四</w:t>
      </w:r>
      <w:r>
        <w:rPr>
          <w:rFonts w:hint="eastAsia" w:asciiTheme="minorEastAsia" w:hAnsiTheme="minorEastAsia" w:cstheme="minorEastAsia"/>
          <w:b/>
          <w:bCs/>
          <w:color w:val="443C29" w:themeColor="background2" w:themeShade="40"/>
          <w:spacing w:val="150"/>
          <w:sz w:val="52"/>
          <w:szCs w:val="54"/>
        </w:rPr>
        <w:t>·心语</w:t>
      </w:r>
    </w:p>
    <w:p w14:paraId="3F6934C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gradFill>
          </w14:textFill>
        </w:rPr>
        <w:t></w:t>
      </w:r>
      <w:r>
        <w:rPr>
          <w:rFonts w:eastAsia="Times New Roman"/>
          <w:sz w:val="20"/>
          <w:szCs w:val="20"/>
          <w14:textFill>
            <w14:gradFill>
              <w14:gsLst>
                <w14:gs w14:pos="0">
                  <w14:srgbClr w14:val="FECF40"/>
                </w14:gs>
                <w14:gs w14:pos="100000">
                  <w14:srgbClr w14:val="846C21"/>
                </w14:gs>
              </w14:gsLst>
              <w14:lin w14:ang="0"/>
            </w14:gradFill>
          </w14:textFill>
        </w:rPr>
        <w:t xml:space="preserve">  </w:t>
      </w:r>
      <w:r>
        <w:rPr>
          <w:b/>
          <w:bCs/>
          <w:spacing w:val="75"/>
          <w:sz w:val="20"/>
          <w:szCs w:val="20"/>
          <w14:textFill>
            <w14:gradFill>
              <w14:gsLst>
                <w14:gs w14:pos="0">
                  <w14:srgbClr w14:val="FECF40"/>
                </w14:gs>
                <w14:gs w14:pos="100000">
                  <w14:srgbClr w14:val="846C21"/>
                </w14:gs>
              </w14:gsLst>
              <w14:lin w14:ang="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739B16A1">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06E5D3E7">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46613DE5">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5/8</w:t>
      </w:r>
    </w:p>
    <w:p w14:paraId="7A662957">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有用的手</w:t>
      </w:r>
      <w:r>
        <w:rPr>
          <w:spacing w:val="45"/>
          <w:szCs w:val="18"/>
        </w:rPr>
        <w:t>》</w:t>
      </w:r>
      <w:r>
        <w:rPr>
          <w:rFonts w:hint="eastAsia" w:ascii="宋体" w:hAnsi="宋体" w:eastAsia="宋体" w:cs="宋体"/>
        </w:rPr>
        <w:t xml:space="preserve">                               </w:t>
      </w:r>
    </w:p>
    <w:p w14:paraId="2B57226F">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529C0">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029BA01">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sz w:val="21"/>
          <w:szCs w:val="21"/>
          <w:lang w:val="en-US"/>
        </w:rPr>
      </w:pPr>
      <w:r>
        <w:rPr>
          <w:rFonts w:hint="eastAsia" w:ascii="宋体" w:hAnsi="宋体" w:eastAsia="宋体" w:cs="宋体"/>
          <w:b w:val="0"/>
          <w:bCs w:val="0"/>
          <w:sz w:val="21"/>
          <w:szCs w:val="21"/>
          <w:lang w:val="en-US" w:eastAsia="zh-CN"/>
        </w:rPr>
        <w:t>1.</w:t>
      </w: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今日是周四，1名幼儿请假（张沐宸在家休息），24名幼儿来园。</w:t>
      </w:r>
    </w:p>
    <w:p w14:paraId="45EB82D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w:t>
      </w: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来园的小朋友们能自己带好物品，并及时将自己的物品放入抽屉整理好。情绪良好。</w:t>
      </w:r>
    </w:p>
    <w:p w14:paraId="27B68465">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3.</w:t>
      </w:r>
      <w:r>
        <w:rPr>
          <w:rFonts w:hint="eastAsia" w:ascii="宋体" w:hAnsi="宋体" w:eastAsia="宋体" w:cs="宋体"/>
          <w:b/>
          <w:bCs/>
          <w:sz w:val="21"/>
          <w:szCs w:val="21"/>
          <w:lang w:val="en-US" w:eastAsia="zh-CN"/>
        </w:rPr>
        <w:t>来园情况：</w:t>
      </w:r>
      <w:r>
        <w:rPr>
          <w:rFonts w:hint="eastAsia" w:ascii="宋体" w:hAnsi="宋体" w:eastAsia="宋体" w:cs="宋体"/>
          <w:b w:val="0"/>
          <w:bCs w:val="0"/>
          <w:sz w:val="21"/>
          <w:szCs w:val="21"/>
          <w:lang w:val="en-US" w:eastAsia="zh-CN"/>
        </w:rPr>
        <w:t>还有个别幼儿来园时常常忘记签到，需要提醒。班级94％都能认识自己的姓，并且能主动签到。</w:t>
      </w:r>
    </w:p>
    <w:p w14:paraId="5BDB6EBA">
      <w:pPr>
        <w:ind w:firstLine="700" w:firstLineChars="250"/>
        <w:jc w:val="center"/>
        <w:rPr>
          <w:rFonts w:hint="default" w:ascii="宋体" w:hAnsi="宋体" w:cs="宋体" w:eastAsiaTheme="minorEastAsia"/>
          <w:sz w:val="21"/>
          <w:szCs w:val="21"/>
          <w:lang w:val="en-US" w:eastAsia="zh-CN"/>
        </w:rPr>
      </w:pPr>
      <w:r>
        <w:rPr>
          <w:rFonts w:hint="eastAsia"/>
          <w:b/>
          <w:bCs/>
          <w:color w:val="784005" w:themeColor="accent1" w:themeShade="80"/>
          <w:sz w:val="28"/>
          <w:szCs w:val="28"/>
          <w:lang w:val="en-US" w:eastAsia="zh-CN"/>
        </w:rPr>
        <w:t>重点</w:t>
      </w:r>
      <w:r>
        <w:rPr>
          <w:rFonts w:hint="eastAsia"/>
          <w:b/>
          <w:bCs/>
          <w:color w:val="784005" w:themeColor="accent1" w:themeShade="80"/>
          <w:sz w:val="28"/>
          <w:szCs w:val="28"/>
          <w:lang w:eastAsia="zh-Hans"/>
        </w:rPr>
        <w:t>观察</w:t>
      </w:r>
      <w:r>
        <w:rPr>
          <w:rFonts w:hint="eastAsia"/>
          <w:b/>
          <w:bCs/>
          <w:color w:val="784005" w:themeColor="accent1" w:themeShade="80"/>
          <w:sz w:val="28"/>
          <w:szCs w:val="28"/>
          <w:lang w:val="en-US" w:eastAsia="zh-CN"/>
        </w:rPr>
        <w:t>记录</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316"/>
        <w:gridCol w:w="2947"/>
        <w:gridCol w:w="749"/>
        <w:gridCol w:w="1462"/>
        <w:gridCol w:w="3085"/>
      </w:tblGrid>
      <w:tr w14:paraId="46846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777" w:type="dxa"/>
            <w:vAlign w:val="center"/>
          </w:tcPr>
          <w:p w14:paraId="1CE3A740">
            <w:pPr>
              <w:jc w:val="center"/>
              <w:rPr>
                <w:rFonts w:ascii="宋体" w:hAnsi="宋体" w:eastAsia="宋体" w:cs="宋体"/>
                <w:b/>
                <w:bCs/>
                <w:lang w:eastAsia="zh-Hans"/>
              </w:rPr>
            </w:pPr>
            <w:r>
              <w:rPr>
                <w:rFonts w:hint="eastAsia" w:ascii="宋体" w:hAnsi="宋体" w:eastAsia="宋体" w:cs="宋体"/>
                <w:b/>
                <w:bCs/>
                <w:lang w:eastAsia="zh-Hans"/>
              </w:rPr>
              <w:t>序号</w:t>
            </w:r>
          </w:p>
        </w:tc>
        <w:tc>
          <w:tcPr>
            <w:tcW w:w="1316" w:type="dxa"/>
            <w:vAlign w:val="center"/>
          </w:tcPr>
          <w:p w14:paraId="348D1D71">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2947" w:type="dxa"/>
            <w:vAlign w:val="center"/>
          </w:tcPr>
          <w:p w14:paraId="1B79B7DB">
            <w:pPr>
              <w:ind w:left="723" w:hanging="723" w:hangingChars="300"/>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c>
          <w:tcPr>
            <w:tcW w:w="749" w:type="dxa"/>
            <w:vAlign w:val="center"/>
          </w:tcPr>
          <w:p w14:paraId="5231910A">
            <w:pPr>
              <w:ind w:left="723" w:hanging="723" w:hangingChars="300"/>
              <w:jc w:val="center"/>
              <w:rPr>
                <w:rFonts w:ascii="宋体" w:hAnsi="宋体" w:eastAsia="宋体" w:cs="宋体"/>
                <w:b/>
                <w:bCs/>
                <w:lang w:eastAsia="zh-Hans"/>
              </w:rPr>
            </w:pPr>
            <w:r>
              <w:rPr>
                <w:rFonts w:hint="eastAsia" w:ascii="宋体" w:hAnsi="宋体" w:eastAsia="宋体" w:cs="宋体"/>
                <w:b/>
                <w:bCs/>
                <w:lang w:eastAsia="zh-Hans"/>
              </w:rPr>
              <w:t>序号</w:t>
            </w:r>
          </w:p>
        </w:tc>
        <w:tc>
          <w:tcPr>
            <w:tcW w:w="1462" w:type="dxa"/>
            <w:vAlign w:val="center"/>
          </w:tcPr>
          <w:p w14:paraId="4858DC83">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3085" w:type="dxa"/>
            <w:vAlign w:val="center"/>
          </w:tcPr>
          <w:p w14:paraId="33530650">
            <w:pPr>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r>
      <w:tr w14:paraId="7C527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6DC2209D">
            <w:pPr>
              <w:jc w:val="center"/>
              <w:textAlignment w:val="center"/>
              <w:rPr>
                <w:rFonts w:ascii="宋体" w:hAnsi="宋体" w:eastAsia="宋体" w:cs="宋体"/>
                <w:b/>
                <w:bCs/>
                <w:lang w:bidi="ar"/>
              </w:rPr>
            </w:pPr>
            <w:r>
              <w:rPr>
                <w:rFonts w:ascii="宋体" w:hAnsi="宋体" w:eastAsia="宋体" w:cs="宋体"/>
                <w:b/>
                <w:bCs/>
                <w:lang w:bidi="ar"/>
              </w:rPr>
              <w:t>1</w:t>
            </w:r>
          </w:p>
        </w:tc>
        <w:tc>
          <w:tcPr>
            <w:tcW w:w="1316" w:type="dxa"/>
            <w:vAlign w:val="center"/>
          </w:tcPr>
          <w:p w14:paraId="2FCC98F4">
            <w:pPr>
              <w:keepNext w:val="0"/>
              <w:keepLines w:val="0"/>
              <w:widowControl/>
              <w:suppressLineNumbers w:val="0"/>
              <w:jc w:val="center"/>
              <w:textAlignment w:val="bottom"/>
              <w:rPr>
                <w:rFonts w:hint="default"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张沐宸</w:t>
            </w:r>
          </w:p>
        </w:tc>
        <w:tc>
          <w:tcPr>
            <w:tcW w:w="2947" w:type="dxa"/>
            <w:vAlign w:val="center"/>
          </w:tcPr>
          <w:p w14:paraId="232A2CFA">
            <w:pPr>
              <w:jc w:val="center"/>
              <w:rPr>
                <w:rFonts w:hint="eastAsia" w:ascii="宋体" w:hAnsi="宋体" w:eastAsia="宋体" w:cs="宋体"/>
                <w:b/>
                <w:bCs/>
                <w:sz w:val="24"/>
                <w:szCs w:val="24"/>
                <w:lang w:val="en-US" w:eastAsia="zh-CN"/>
              </w:rPr>
            </w:pPr>
            <w:r>
              <w:rPr>
                <w:rFonts w:hint="eastAsia" w:ascii="宋体" w:hAnsi="宋体" w:eastAsia="宋体" w:cs="宋体"/>
                <w:b/>
                <w:bCs/>
                <w:color w:val="784005" w:themeColor="accent1" w:themeShade="80"/>
                <w:sz w:val="24"/>
                <w:szCs w:val="24"/>
                <w:lang w:val="en-US" w:eastAsia="zh-CN"/>
              </w:rPr>
              <w:t>请假</w:t>
            </w:r>
          </w:p>
        </w:tc>
        <w:tc>
          <w:tcPr>
            <w:tcW w:w="749" w:type="dxa"/>
            <w:vAlign w:val="center"/>
          </w:tcPr>
          <w:p w14:paraId="24B64B9B">
            <w:pPr>
              <w:jc w:val="center"/>
              <w:textAlignment w:val="center"/>
              <w:rPr>
                <w:rFonts w:hint="default"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14</w:t>
            </w:r>
          </w:p>
        </w:tc>
        <w:tc>
          <w:tcPr>
            <w:tcW w:w="1462" w:type="dxa"/>
            <w:vAlign w:val="center"/>
          </w:tcPr>
          <w:p w14:paraId="6BC93295">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徐燃</w:t>
            </w:r>
          </w:p>
        </w:tc>
        <w:tc>
          <w:tcPr>
            <w:tcW w:w="3085" w:type="dxa"/>
            <w:vAlign w:val="center"/>
          </w:tcPr>
          <w:p w14:paraId="33458486">
            <w:pPr>
              <w:jc w:val="center"/>
              <w:rPr>
                <w:rFonts w:hint="default" w:ascii="宋体" w:hAnsi="宋体" w:eastAsia="宋体" w:cs="宋体"/>
                <w:b/>
                <w:bCs/>
                <w:sz w:val="24"/>
                <w:szCs w:val="24"/>
                <w:lang w:val="en-US" w:eastAsia="zh-CN" w:bidi="ar-SA"/>
              </w:rPr>
            </w:pPr>
            <w:r>
              <w:rPr>
                <w:rFonts w:hint="eastAsia" w:ascii="宋体" w:hAnsi="宋体" w:eastAsia="宋体" w:cs="宋体"/>
                <w:b/>
                <w:bCs/>
                <w:shd w:val="clear" w:color="auto" w:fill="FFFFFF"/>
                <w:lang w:val="en-US" w:eastAsia="zh-CN"/>
              </w:rPr>
              <w:t>来的比较晚</w:t>
            </w:r>
          </w:p>
        </w:tc>
      </w:tr>
      <w:tr w14:paraId="3F134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7" w:type="dxa"/>
            <w:vAlign w:val="center"/>
          </w:tcPr>
          <w:p w14:paraId="5E4270A1">
            <w:pPr>
              <w:jc w:val="center"/>
              <w:textAlignment w:val="center"/>
              <w:rPr>
                <w:rFonts w:ascii="宋体" w:hAnsi="宋体" w:eastAsia="宋体" w:cs="宋体"/>
                <w:b/>
                <w:bCs/>
                <w:lang w:bidi="ar"/>
              </w:rPr>
            </w:pPr>
            <w:r>
              <w:rPr>
                <w:rFonts w:ascii="宋体" w:hAnsi="宋体" w:eastAsia="宋体" w:cs="宋体"/>
                <w:b/>
                <w:bCs/>
                <w:lang w:bidi="ar"/>
              </w:rPr>
              <w:t>2</w:t>
            </w:r>
          </w:p>
        </w:tc>
        <w:tc>
          <w:tcPr>
            <w:tcW w:w="1316" w:type="dxa"/>
            <w:vAlign w:val="center"/>
          </w:tcPr>
          <w:p w14:paraId="2D2EBFC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丁秋铭</w:t>
            </w:r>
          </w:p>
        </w:tc>
        <w:tc>
          <w:tcPr>
            <w:tcW w:w="2947" w:type="dxa"/>
            <w:vAlign w:val="center"/>
          </w:tcPr>
          <w:p w14:paraId="540848DE">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45EA0A4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15</w:t>
            </w:r>
          </w:p>
        </w:tc>
        <w:tc>
          <w:tcPr>
            <w:tcW w:w="1462" w:type="dxa"/>
            <w:vAlign w:val="center"/>
          </w:tcPr>
          <w:p w14:paraId="4B02D7A8">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郭静悠</w:t>
            </w:r>
          </w:p>
        </w:tc>
        <w:tc>
          <w:tcPr>
            <w:tcW w:w="3085" w:type="dxa"/>
            <w:vAlign w:val="center"/>
          </w:tcPr>
          <w:p w14:paraId="5570C4D3">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eastAsia="zh-Hans"/>
              </w:rPr>
              <w:t>⭐</w:t>
            </w:r>
          </w:p>
        </w:tc>
      </w:tr>
      <w:tr w14:paraId="0E6A1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777" w:type="dxa"/>
            <w:vAlign w:val="center"/>
          </w:tcPr>
          <w:p w14:paraId="1E505278">
            <w:pPr>
              <w:jc w:val="center"/>
              <w:textAlignment w:val="center"/>
              <w:rPr>
                <w:rFonts w:ascii="宋体" w:hAnsi="宋体" w:eastAsia="宋体" w:cs="宋体"/>
                <w:b/>
                <w:bCs/>
                <w:lang w:bidi="ar"/>
              </w:rPr>
            </w:pPr>
            <w:r>
              <w:rPr>
                <w:rFonts w:ascii="宋体" w:hAnsi="宋体" w:eastAsia="宋体" w:cs="宋体"/>
                <w:b/>
                <w:bCs/>
                <w:lang w:bidi="ar"/>
              </w:rPr>
              <w:t>3</w:t>
            </w:r>
          </w:p>
        </w:tc>
        <w:tc>
          <w:tcPr>
            <w:tcW w:w="1316" w:type="dxa"/>
            <w:vAlign w:val="center"/>
          </w:tcPr>
          <w:p w14:paraId="4695D8A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吴燚</w:t>
            </w:r>
          </w:p>
        </w:tc>
        <w:tc>
          <w:tcPr>
            <w:tcW w:w="2947" w:type="dxa"/>
            <w:vAlign w:val="center"/>
          </w:tcPr>
          <w:p w14:paraId="1A246AD5">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444CFE47">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16</w:t>
            </w:r>
          </w:p>
        </w:tc>
        <w:tc>
          <w:tcPr>
            <w:tcW w:w="1462" w:type="dxa"/>
            <w:vAlign w:val="center"/>
          </w:tcPr>
          <w:p w14:paraId="3874627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夏一心</w:t>
            </w:r>
          </w:p>
        </w:tc>
        <w:tc>
          <w:tcPr>
            <w:tcW w:w="3085" w:type="dxa"/>
            <w:vAlign w:val="center"/>
          </w:tcPr>
          <w:p w14:paraId="35B5E0B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5B90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77" w:type="dxa"/>
            <w:vAlign w:val="center"/>
          </w:tcPr>
          <w:p w14:paraId="235AD4E8">
            <w:pPr>
              <w:jc w:val="center"/>
              <w:textAlignment w:val="center"/>
              <w:rPr>
                <w:rFonts w:ascii="宋体" w:hAnsi="宋体" w:eastAsia="宋体" w:cs="宋体"/>
                <w:b/>
                <w:bCs/>
                <w:lang w:bidi="ar"/>
              </w:rPr>
            </w:pPr>
            <w:r>
              <w:rPr>
                <w:rFonts w:ascii="宋体" w:hAnsi="宋体" w:eastAsia="宋体" w:cs="宋体"/>
                <w:b/>
                <w:bCs/>
                <w:lang w:bidi="ar"/>
              </w:rPr>
              <w:t>4</w:t>
            </w:r>
          </w:p>
        </w:tc>
        <w:tc>
          <w:tcPr>
            <w:tcW w:w="1316" w:type="dxa"/>
            <w:vAlign w:val="center"/>
          </w:tcPr>
          <w:p w14:paraId="02C828B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梁佳硕</w:t>
            </w:r>
          </w:p>
        </w:tc>
        <w:tc>
          <w:tcPr>
            <w:tcW w:w="2947" w:type="dxa"/>
            <w:shd w:val="clear" w:color="auto" w:fill="auto"/>
            <w:vAlign w:val="center"/>
          </w:tcPr>
          <w:p w14:paraId="7A1911EB">
            <w:pPr>
              <w:jc w:val="center"/>
              <w:rPr>
                <w:rFonts w:hint="eastAsia" w:ascii="宋体" w:hAnsi="宋体" w:eastAsia="宋体" w:cs="宋体"/>
                <w:b/>
                <w:bCs/>
                <w:color w:val="784005" w:themeColor="accent1" w:themeShade="80"/>
                <w:sz w:val="24"/>
                <w:szCs w:val="24"/>
                <w:lang w:val="en-US" w:eastAsia="zh-CN" w:bidi="ar-SA"/>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4A41C969">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17</w:t>
            </w:r>
          </w:p>
        </w:tc>
        <w:tc>
          <w:tcPr>
            <w:tcW w:w="1462" w:type="dxa"/>
            <w:vAlign w:val="center"/>
          </w:tcPr>
          <w:p w14:paraId="1DA006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殷颂惜</w:t>
            </w:r>
          </w:p>
        </w:tc>
        <w:tc>
          <w:tcPr>
            <w:tcW w:w="3085" w:type="dxa"/>
            <w:vAlign w:val="center"/>
          </w:tcPr>
          <w:p w14:paraId="7D26709D">
            <w:pPr>
              <w:jc w:val="center"/>
              <w:rPr>
                <w:rFonts w:hint="eastAsia" w:ascii="宋体" w:hAnsi="宋体" w:eastAsia="宋体" w:cs="宋体"/>
                <w:b/>
                <w:bCs/>
                <w:color w:val="784005" w:themeColor="accent1" w:themeShade="80"/>
                <w:sz w:val="24"/>
                <w:szCs w:val="24"/>
                <w:lang w:eastAsia="zh-Hans"/>
              </w:rPr>
            </w:pPr>
            <w:r>
              <w:rPr>
                <w:rFonts w:hint="eastAsia" w:ascii="宋体" w:hAnsi="宋体" w:eastAsia="宋体" w:cs="宋体"/>
                <w:b/>
                <w:bCs/>
                <w:sz w:val="24"/>
                <w:szCs w:val="24"/>
                <w:lang w:eastAsia="zh-Hans"/>
              </w:rPr>
              <w:t>⭐</w:t>
            </w:r>
          </w:p>
        </w:tc>
      </w:tr>
      <w:tr w14:paraId="10D00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777" w:type="dxa"/>
            <w:vAlign w:val="center"/>
          </w:tcPr>
          <w:p w14:paraId="3E3DB305">
            <w:pPr>
              <w:jc w:val="center"/>
              <w:textAlignment w:val="center"/>
              <w:rPr>
                <w:rFonts w:ascii="宋体" w:hAnsi="宋体" w:eastAsia="宋体" w:cs="宋体"/>
                <w:b/>
                <w:bCs/>
                <w:lang w:bidi="ar"/>
              </w:rPr>
            </w:pPr>
            <w:r>
              <w:rPr>
                <w:rFonts w:ascii="宋体" w:hAnsi="宋体" w:eastAsia="宋体" w:cs="宋体"/>
                <w:b/>
                <w:bCs/>
                <w:lang w:bidi="ar"/>
              </w:rPr>
              <w:t>5</w:t>
            </w:r>
          </w:p>
        </w:tc>
        <w:tc>
          <w:tcPr>
            <w:tcW w:w="1316" w:type="dxa"/>
            <w:vAlign w:val="center"/>
          </w:tcPr>
          <w:p w14:paraId="184FF340">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金文哲</w:t>
            </w:r>
          </w:p>
        </w:tc>
        <w:tc>
          <w:tcPr>
            <w:tcW w:w="2947" w:type="dxa"/>
            <w:vAlign w:val="center"/>
          </w:tcPr>
          <w:p w14:paraId="7D745DCF">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16B6608">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18</w:t>
            </w:r>
          </w:p>
        </w:tc>
        <w:tc>
          <w:tcPr>
            <w:tcW w:w="1462" w:type="dxa"/>
            <w:vAlign w:val="center"/>
          </w:tcPr>
          <w:p w14:paraId="0CDD0B0B">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顾</w:t>
            </w:r>
            <w:r>
              <w:rPr>
                <w:rFonts w:hint="eastAsia" w:ascii="宋体" w:hAnsi="宋体" w:eastAsia="宋体" w:cs="宋体"/>
                <w:b/>
                <w:bCs/>
                <w:sz w:val="24"/>
                <w:szCs w:val="24"/>
                <w:u w:val="none"/>
                <w:lang w:val="en-US" w:eastAsia="zh-CN"/>
              </w:rPr>
              <w:t>语</w:t>
            </w:r>
            <w:r>
              <w:rPr>
                <w:rFonts w:hint="eastAsia" w:ascii="宋体" w:hAnsi="宋体" w:eastAsia="宋体" w:cs="宋体"/>
                <w:b/>
                <w:bCs/>
                <w:sz w:val="24"/>
                <w:szCs w:val="24"/>
                <w:u w:val="none"/>
                <w:lang w:val="en-US" w:eastAsia="zh-Hans"/>
              </w:rPr>
              <w:t>汐</w:t>
            </w:r>
          </w:p>
        </w:tc>
        <w:tc>
          <w:tcPr>
            <w:tcW w:w="3085" w:type="dxa"/>
            <w:vAlign w:val="center"/>
          </w:tcPr>
          <w:p w14:paraId="5924AB2A">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785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77" w:type="dxa"/>
            <w:vAlign w:val="center"/>
          </w:tcPr>
          <w:p w14:paraId="248732DF">
            <w:pPr>
              <w:jc w:val="center"/>
              <w:textAlignment w:val="center"/>
              <w:rPr>
                <w:rFonts w:ascii="宋体" w:hAnsi="宋体" w:eastAsia="宋体" w:cs="宋体"/>
                <w:b/>
                <w:bCs/>
                <w:lang w:bidi="ar"/>
              </w:rPr>
            </w:pPr>
            <w:r>
              <w:rPr>
                <w:rFonts w:ascii="宋体" w:hAnsi="宋体" w:eastAsia="宋体" w:cs="宋体"/>
                <w:b/>
                <w:bCs/>
                <w:lang w:bidi="ar"/>
              </w:rPr>
              <w:t>6</w:t>
            </w:r>
          </w:p>
        </w:tc>
        <w:tc>
          <w:tcPr>
            <w:tcW w:w="1316" w:type="dxa"/>
            <w:vAlign w:val="center"/>
          </w:tcPr>
          <w:p w14:paraId="2294E3B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刘郑勋</w:t>
            </w:r>
          </w:p>
        </w:tc>
        <w:tc>
          <w:tcPr>
            <w:tcW w:w="2947" w:type="dxa"/>
            <w:vAlign w:val="center"/>
          </w:tcPr>
          <w:p w14:paraId="430E657A">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79431D8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19</w:t>
            </w:r>
          </w:p>
        </w:tc>
        <w:tc>
          <w:tcPr>
            <w:tcW w:w="1462" w:type="dxa"/>
            <w:vAlign w:val="center"/>
          </w:tcPr>
          <w:p w14:paraId="74BC5A6D">
            <w:pPr>
              <w:keepNext w:val="0"/>
              <w:keepLines w:val="0"/>
              <w:widowControl/>
              <w:suppressLineNumbers w:val="0"/>
              <w:jc w:val="center"/>
              <w:textAlignment w:val="bottom"/>
              <w:rPr>
                <w:rFonts w:hint="default" w:ascii="宋体" w:hAnsi="宋体" w:eastAsia="宋体" w:cs="宋体"/>
                <w:b/>
                <w:bCs/>
                <w:kern w:val="2"/>
                <w:sz w:val="24"/>
                <w:szCs w:val="24"/>
                <w:lang w:val="en-US" w:eastAsia="zh-CN"/>
              </w:rPr>
            </w:pPr>
            <w:r>
              <w:rPr>
                <w:rFonts w:hint="eastAsia" w:ascii="宋体" w:hAnsi="宋体" w:eastAsia="宋体" w:cs="宋体"/>
                <w:b/>
                <w:bCs/>
                <w:sz w:val="24"/>
                <w:szCs w:val="24"/>
                <w:u w:val="none"/>
                <w:lang w:val="en-US" w:eastAsia="zh-CN"/>
              </w:rPr>
              <w:t>卢兰熙</w:t>
            </w:r>
          </w:p>
        </w:tc>
        <w:tc>
          <w:tcPr>
            <w:tcW w:w="3085" w:type="dxa"/>
            <w:vAlign w:val="center"/>
          </w:tcPr>
          <w:p w14:paraId="4C286AE9">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77E7A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439E924">
            <w:pPr>
              <w:jc w:val="center"/>
              <w:textAlignment w:val="center"/>
              <w:rPr>
                <w:rFonts w:ascii="宋体" w:hAnsi="宋体" w:eastAsia="宋体" w:cs="宋体"/>
                <w:b/>
                <w:bCs/>
                <w:lang w:bidi="ar"/>
              </w:rPr>
            </w:pPr>
            <w:r>
              <w:rPr>
                <w:rFonts w:ascii="宋体" w:hAnsi="宋体" w:eastAsia="宋体" w:cs="宋体"/>
                <w:b/>
                <w:bCs/>
                <w:lang w:bidi="ar"/>
              </w:rPr>
              <w:t>7</w:t>
            </w:r>
          </w:p>
        </w:tc>
        <w:tc>
          <w:tcPr>
            <w:tcW w:w="1316" w:type="dxa"/>
            <w:vAlign w:val="center"/>
          </w:tcPr>
          <w:p w14:paraId="7199605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张铭昊</w:t>
            </w:r>
          </w:p>
        </w:tc>
        <w:tc>
          <w:tcPr>
            <w:tcW w:w="2947" w:type="dxa"/>
            <w:vAlign w:val="center"/>
          </w:tcPr>
          <w:p w14:paraId="5BFA9649">
            <w:pPr>
              <w:jc w:val="center"/>
              <w:rPr>
                <w:rFonts w:hint="eastAsia" w:ascii="宋体" w:hAnsi="宋体" w:eastAsia="宋体" w:cs="宋体"/>
                <w:b/>
                <w:bCs/>
                <w:sz w:val="24"/>
                <w:szCs w:val="24"/>
                <w:lang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1D9DE5C5">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20</w:t>
            </w:r>
          </w:p>
        </w:tc>
        <w:tc>
          <w:tcPr>
            <w:tcW w:w="1462" w:type="dxa"/>
            <w:vAlign w:val="center"/>
          </w:tcPr>
          <w:p w14:paraId="7930E1D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易筱曦</w:t>
            </w:r>
          </w:p>
        </w:tc>
        <w:tc>
          <w:tcPr>
            <w:tcW w:w="3085" w:type="dxa"/>
            <w:vAlign w:val="center"/>
          </w:tcPr>
          <w:p w14:paraId="5A1A83FF">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70F06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77" w:type="dxa"/>
            <w:vAlign w:val="center"/>
          </w:tcPr>
          <w:p w14:paraId="71ED709E">
            <w:pPr>
              <w:jc w:val="center"/>
              <w:textAlignment w:val="center"/>
              <w:rPr>
                <w:rFonts w:ascii="宋体" w:hAnsi="宋体" w:eastAsia="宋体" w:cs="宋体"/>
                <w:b/>
                <w:bCs/>
                <w:lang w:bidi="ar"/>
              </w:rPr>
            </w:pPr>
            <w:r>
              <w:rPr>
                <w:rFonts w:ascii="宋体" w:hAnsi="宋体" w:eastAsia="宋体" w:cs="宋体"/>
                <w:b/>
                <w:bCs/>
                <w:lang w:bidi="ar"/>
              </w:rPr>
              <w:t>8</w:t>
            </w:r>
          </w:p>
        </w:tc>
        <w:tc>
          <w:tcPr>
            <w:tcW w:w="1316" w:type="dxa"/>
            <w:vAlign w:val="center"/>
          </w:tcPr>
          <w:p w14:paraId="36CB756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熊梓轩</w:t>
            </w:r>
          </w:p>
        </w:tc>
        <w:tc>
          <w:tcPr>
            <w:tcW w:w="2947" w:type="dxa"/>
            <w:shd w:val="clear" w:color="auto" w:fill="auto"/>
            <w:vAlign w:val="center"/>
          </w:tcPr>
          <w:p w14:paraId="5FF4DA31">
            <w:pPr>
              <w:jc w:val="center"/>
              <w:rPr>
                <w:rFonts w:hint="eastAsia" w:ascii="宋体" w:hAnsi="宋体" w:eastAsia="宋体" w:cs="宋体"/>
                <w:b/>
                <w:bCs/>
                <w:color w:val="784005" w:themeColor="accent1" w:themeShade="80"/>
                <w:sz w:val="24"/>
                <w:szCs w:val="24"/>
                <w:lang w:val="en-US" w:eastAsia="zh-CN" w:bidi="ar-SA"/>
              </w:rPr>
            </w:pPr>
            <w:r>
              <w:rPr>
                <w:rFonts w:hint="eastAsia" w:ascii="宋体" w:hAnsi="宋体" w:eastAsia="宋体" w:cs="宋体"/>
                <w:b/>
                <w:bCs/>
                <w:sz w:val="24"/>
                <w:szCs w:val="24"/>
                <w:lang w:eastAsia="zh-Hans"/>
              </w:rPr>
              <w:t>⭐</w:t>
            </w:r>
          </w:p>
        </w:tc>
        <w:tc>
          <w:tcPr>
            <w:tcW w:w="749" w:type="dxa"/>
            <w:vAlign w:val="center"/>
          </w:tcPr>
          <w:p w14:paraId="7354DA1F">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21</w:t>
            </w:r>
          </w:p>
        </w:tc>
        <w:tc>
          <w:tcPr>
            <w:tcW w:w="1462" w:type="dxa"/>
            <w:vAlign w:val="center"/>
          </w:tcPr>
          <w:p w14:paraId="08AD18B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王婉苏</w:t>
            </w:r>
          </w:p>
        </w:tc>
        <w:tc>
          <w:tcPr>
            <w:tcW w:w="3085" w:type="dxa"/>
            <w:vAlign w:val="center"/>
          </w:tcPr>
          <w:p w14:paraId="5CDBECE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49DD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777" w:type="dxa"/>
            <w:vAlign w:val="center"/>
          </w:tcPr>
          <w:p w14:paraId="2A309823">
            <w:pPr>
              <w:jc w:val="center"/>
              <w:textAlignment w:val="center"/>
              <w:rPr>
                <w:rFonts w:ascii="宋体" w:hAnsi="宋体" w:eastAsia="宋体" w:cs="宋体"/>
                <w:b/>
                <w:bCs/>
                <w:lang w:bidi="ar"/>
              </w:rPr>
            </w:pPr>
            <w:r>
              <w:rPr>
                <w:rFonts w:ascii="宋体" w:hAnsi="宋体" w:eastAsia="宋体" w:cs="宋体"/>
                <w:b/>
                <w:bCs/>
                <w:lang w:bidi="ar"/>
              </w:rPr>
              <w:t>9</w:t>
            </w:r>
          </w:p>
        </w:tc>
        <w:tc>
          <w:tcPr>
            <w:tcW w:w="1316" w:type="dxa"/>
            <w:vAlign w:val="center"/>
          </w:tcPr>
          <w:p w14:paraId="73997145">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程诺</w:t>
            </w:r>
          </w:p>
        </w:tc>
        <w:tc>
          <w:tcPr>
            <w:tcW w:w="2947" w:type="dxa"/>
            <w:vAlign w:val="center"/>
          </w:tcPr>
          <w:p w14:paraId="0A4A1714">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2F5129CA">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22</w:t>
            </w:r>
          </w:p>
        </w:tc>
        <w:tc>
          <w:tcPr>
            <w:tcW w:w="1462" w:type="dxa"/>
            <w:vAlign w:val="center"/>
          </w:tcPr>
          <w:p w14:paraId="6E2A3BC7">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徐旻玥</w:t>
            </w:r>
          </w:p>
        </w:tc>
        <w:tc>
          <w:tcPr>
            <w:tcW w:w="3085" w:type="dxa"/>
            <w:vAlign w:val="center"/>
          </w:tcPr>
          <w:p w14:paraId="687E2963">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50838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9BABAA2">
            <w:pPr>
              <w:jc w:val="center"/>
              <w:textAlignment w:val="center"/>
              <w:rPr>
                <w:rFonts w:ascii="宋体" w:hAnsi="宋体" w:eastAsia="宋体" w:cs="宋体"/>
                <w:b/>
                <w:bCs/>
                <w:lang w:bidi="ar"/>
              </w:rPr>
            </w:pPr>
            <w:r>
              <w:rPr>
                <w:rFonts w:ascii="宋体" w:hAnsi="宋体" w:eastAsia="宋体" w:cs="宋体"/>
                <w:b/>
                <w:bCs/>
                <w:lang w:bidi="ar"/>
              </w:rPr>
              <w:t>10</w:t>
            </w:r>
          </w:p>
        </w:tc>
        <w:tc>
          <w:tcPr>
            <w:tcW w:w="1316" w:type="dxa"/>
            <w:vAlign w:val="center"/>
          </w:tcPr>
          <w:p w14:paraId="4382530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孙思淼</w:t>
            </w:r>
          </w:p>
        </w:tc>
        <w:tc>
          <w:tcPr>
            <w:tcW w:w="2947" w:type="dxa"/>
            <w:vAlign w:val="center"/>
          </w:tcPr>
          <w:p w14:paraId="622DC4B3">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5DF1FEF1">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23</w:t>
            </w:r>
          </w:p>
        </w:tc>
        <w:tc>
          <w:tcPr>
            <w:tcW w:w="1462" w:type="dxa"/>
            <w:vAlign w:val="center"/>
          </w:tcPr>
          <w:p w14:paraId="73FDC2E2">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汪雪婷</w:t>
            </w:r>
          </w:p>
        </w:tc>
        <w:tc>
          <w:tcPr>
            <w:tcW w:w="3085" w:type="dxa"/>
            <w:vAlign w:val="center"/>
          </w:tcPr>
          <w:p w14:paraId="2960061B">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383D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777" w:type="dxa"/>
            <w:vAlign w:val="center"/>
          </w:tcPr>
          <w:p w14:paraId="3E6A91AF">
            <w:pPr>
              <w:jc w:val="center"/>
              <w:textAlignment w:val="center"/>
              <w:rPr>
                <w:rFonts w:ascii="宋体" w:hAnsi="宋体" w:eastAsia="宋体" w:cs="宋体"/>
                <w:b/>
                <w:bCs/>
                <w:lang w:bidi="ar"/>
              </w:rPr>
            </w:pPr>
            <w:r>
              <w:rPr>
                <w:rFonts w:ascii="宋体" w:hAnsi="宋体" w:eastAsia="宋体" w:cs="宋体"/>
                <w:b/>
                <w:bCs/>
                <w:lang w:bidi="ar"/>
              </w:rPr>
              <w:t>11</w:t>
            </w:r>
          </w:p>
        </w:tc>
        <w:tc>
          <w:tcPr>
            <w:tcW w:w="1316" w:type="dxa"/>
            <w:vAlign w:val="center"/>
          </w:tcPr>
          <w:p w14:paraId="668440D8">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官同羽</w:t>
            </w:r>
          </w:p>
        </w:tc>
        <w:tc>
          <w:tcPr>
            <w:tcW w:w="2947" w:type="dxa"/>
            <w:vAlign w:val="center"/>
          </w:tcPr>
          <w:p w14:paraId="7C2E192A">
            <w:pPr>
              <w:jc w:val="center"/>
              <w:rPr>
                <w:rFonts w:hint="eastAsia" w:ascii="宋体" w:hAnsi="宋体" w:eastAsia="宋体" w:cs="宋体"/>
                <w:b/>
                <w:bCs/>
                <w:sz w:val="24"/>
                <w:szCs w:val="24"/>
                <w:lang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7A98CC3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24</w:t>
            </w:r>
          </w:p>
        </w:tc>
        <w:tc>
          <w:tcPr>
            <w:tcW w:w="1462" w:type="dxa"/>
            <w:vAlign w:val="center"/>
          </w:tcPr>
          <w:p w14:paraId="3265B25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张竹青</w:t>
            </w:r>
          </w:p>
        </w:tc>
        <w:tc>
          <w:tcPr>
            <w:tcW w:w="3085" w:type="dxa"/>
            <w:vAlign w:val="center"/>
          </w:tcPr>
          <w:p w14:paraId="51E59CA3">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2CDD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F8BDA72">
            <w:pPr>
              <w:jc w:val="center"/>
              <w:textAlignment w:val="center"/>
              <w:rPr>
                <w:rFonts w:ascii="宋体" w:hAnsi="宋体" w:eastAsia="宋体" w:cs="宋体"/>
                <w:b/>
                <w:bCs/>
                <w:lang w:bidi="ar"/>
              </w:rPr>
            </w:pPr>
            <w:r>
              <w:rPr>
                <w:rFonts w:ascii="宋体" w:hAnsi="宋体" w:eastAsia="宋体" w:cs="宋体"/>
                <w:b/>
                <w:bCs/>
                <w:lang w:bidi="ar"/>
              </w:rPr>
              <w:t>12</w:t>
            </w:r>
          </w:p>
        </w:tc>
        <w:tc>
          <w:tcPr>
            <w:tcW w:w="1316" w:type="dxa"/>
            <w:vAlign w:val="center"/>
          </w:tcPr>
          <w:p w14:paraId="65B5E5E5">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褚浩宸</w:t>
            </w:r>
          </w:p>
        </w:tc>
        <w:tc>
          <w:tcPr>
            <w:tcW w:w="2947" w:type="dxa"/>
            <w:vAlign w:val="center"/>
          </w:tcPr>
          <w:p w14:paraId="7168EB4E">
            <w:pPr>
              <w:jc w:val="center"/>
              <w:rPr>
                <w:rFonts w:hint="default" w:ascii="宋体" w:hAnsi="宋体" w:eastAsia="宋体" w:cs="宋体"/>
                <w:b/>
                <w:bCs/>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1151A8B2">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25</w:t>
            </w:r>
          </w:p>
        </w:tc>
        <w:tc>
          <w:tcPr>
            <w:tcW w:w="1462" w:type="dxa"/>
            <w:vAlign w:val="center"/>
          </w:tcPr>
          <w:p w14:paraId="36D72076">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蔡娅宁</w:t>
            </w:r>
          </w:p>
        </w:tc>
        <w:tc>
          <w:tcPr>
            <w:tcW w:w="3085" w:type="dxa"/>
            <w:vAlign w:val="center"/>
          </w:tcPr>
          <w:p w14:paraId="63D6169C">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63A1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D2FA669">
            <w:pPr>
              <w:jc w:val="center"/>
              <w:textAlignment w:val="center"/>
              <w:rPr>
                <w:rFonts w:ascii="宋体" w:hAnsi="宋体" w:eastAsia="宋体" w:cs="宋体"/>
                <w:b/>
                <w:bCs/>
                <w:lang w:bidi="ar"/>
              </w:rPr>
            </w:pPr>
            <w:r>
              <w:rPr>
                <w:rFonts w:ascii="宋体" w:hAnsi="宋体" w:eastAsia="宋体" w:cs="宋体"/>
                <w:b/>
                <w:bCs/>
                <w:lang w:bidi="ar"/>
              </w:rPr>
              <w:t>13</w:t>
            </w:r>
          </w:p>
        </w:tc>
        <w:tc>
          <w:tcPr>
            <w:tcW w:w="1316" w:type="dxa"/>
            <w:vAlign w:val="center"/>
          </w:tcPr>
          <w:p w14:paraId="35E14BE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赵奕承</w:t>
            </w:r>
          </w:p>
        </w:tc>
        <w:tc>
          <w:tcPr>
            <w:tcW w:w="2947" w:type="dxa"/>
            <w:vAlign w:val="center"/>
          </w:tcPr>
          <w:p w14:paraId="1630F589">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9D3D5BE">
            <w:pPr>
              <w:jc w:val="center"/>
              <w:rPr>
                <w:rFonts w:hint="eastAsia" w:ascii="宋体" w:hAnsi="宋体" w:eastAsia="宋体" w:cs="宋体"/>
                <w:b/>
                <w:bCs/>
                <w:sz w:val="24"/>
                <w:szCs w:val="24"/>
                <w:lang w:val="en-US" w:eastAsia="zh-Hans" w:bidi="ar-SA"/>
              </w:rPr>
            </w:pPr>
          </w:p>
        </w:tc>
        <w:tc>
          <w:tcPr>
            <w:tcW w:w="1462" w:type="dxa"/>
            <w:vAlign w:val="center"/>
          </w:tcPr>
          <w:p w14:paraId="65A9B162">
            <w:pPr>
              <w:keepNext w:val="0"/>
              <w:keepLines w:val="0"/>
              <w:widowControl/>
              <w:suppressLineNumbers w:val="0"/>
              <w:jc w:val="center"/>
              <w:textAlignment w:val="bottom"/>
              <w:rPr>
                <w:rFonts w:hint="eastAsia" w:ascii="宋体" w:hAnsi="宋体" w:eastAsia="宋体" w:cs="宋体"/>
                <w:b/>
                <w:bCs/>
                <w:kern w:val="2"/>
                <w:sz w:val="24"/>
                <w:szCs w:val="24"/>
                <w:lang w:eastAsia="zh-Hans"/>
              </w:rPr>
            </w:pPr>
          </w:p>
        </w:tc>
        <w:tc>
          <w:tcPr>
            <w:tcW w:w="3085" w:type="dxa"/>
            <w:vAlign w:val="center"/>
          </w:tcPr>
          <w:p w14:paraId="7FB5A88E">
            <w:pPr>
              <w:jc w:val="center"/>
              <w:rPr>
                <w:rFonts w:hint="eastAsia" w:ascii="宋体" w:hAnsi="宋体" w:eastAsia="宋体" w:cs="宋体"/>
                <w:b/>
                <w:bCs/>
                <w:color w:val="784005" w:themeColor="accent1" w:themeShade="80"/>
                <w:sz w:val="24"/>
                <w:szCs w:val="24"/>
                <w:lang w:eastAsia="zh-Hans"/>
              </w:rPr>
            </w:pPr>
          </w:p>
        </w:tc>
      </w:tr>
    </w:tbl>
    <w:p w14:paraId="04979106">
      <w:pPr>
        <w:pStyle w:val="41"/>
        <w:tabs>
          <w:tab w:val="left" w:pos="2524"/>
          <w:tab w:val="center" w:pos="5293"/>
        </w:tabs>
        <w:jc w:val="left"/>
        <w:rPr>
          <w:rFonts w:hint="eastAsia" w:asciiTheme="minorEastAsia" w:hAnsiTheme="minorEastAsia" w:cstheme="minorEastAsia"/>
          <w:color w:val="333333"/>
          <w:spacing w:val="8"/>
          <w:sz w:val="21"/>
          <w:szCs w:val="21"/>
        </w:rPr>
      </w:pPr>
    </w:p>
    <w:p w14:paraId="6B97A482">
      <w:pPr>
        <w:pStyle w:val="41"/>
        <w:tabs>
          <w:tab w:val="left" w:pos="2524"/>
          <w:tab w:val="center" w:pos="5293"/>
        </w:tabs>
        <w:jc w:val="left"/>
        <w:rPr>
          <w:rFonts w:hint="eastAsia" w:asciiTheme="minorEastAsia" w:hAnsiTheme="minorEastAsia" w:cstheme="minorEastAsia"/>
          <w:color w:val="333333"/>
          <w:spacing w:val="8"/>
          <w:sz w:val="21"/>
          <w:szCs w:val="21"/>
        </w:rPr>
      </w:pPr>
    </w:p>
    <w:p w14:paraId="7D3177B2">
      <w:pPr>
        <w:pStyle w:val="41"/>
        <w:tabs>
          <w:tab w:val="left" w:pos="2524"/>
          <w:tab w:val="center" w:pos="5293"/>
        </w:tabs>
        <w:jc w:val="center"/>
        <w:rPr>
          <w:rFonts w:hint="eastAsia" w:asciiTheme="minorEastAsia" w:hAnsiTheme="minorEastAsia" w:cstheme="minorEastAsia"/>
          <w:color w:val="333333"/>
          <w:spacing w:val="8"/>
          <w:sz w:val="21"/>
          <w:szCs w:val="21"/>
        </w:rPr>
      </w:pPr>
    </w:p>
    <w:p w14:paraId="34BE9ED8">
      <w:pPr>
        <w:pStyle w:val="41"/>
        <w:tabs>
          <w:tab w:val="left" w:pos="2524"/>
          <w:tab w:val="center" w:pos="5293"/>
        </w:tabs>
        <w:jc w:val="center"/>
        <w:rPr>
          <w:rFonts w:hint="eastAsia" w:asciiTheme="minorEastAsia" w:hAnsiTheme="minorEastAsia" w:cstheme="minorEastAsia"/>
          <w:color w:val="333333"/>
          <w:spacing w:val="8"/>
          <w:sz w:val="21"/>
          <w:szCs w:val="21"/>
        </w:rPr>
      </w:pPr>
    </w:p>
    <w:p w14:paraId="0293524B">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14" name="图片 1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02户外活动</w:t>
      </w:r>
      <w:r>
        <w:rPr>
          <w:rFonts w:hint="eastAsia" w:ascii="Helvetica Neue" w:hAnsi="Helvetica Neue"/>
          <w:color w:val="333333"/>
          <w:spacing w:val="8"/>
          <w:sz w:val="21"/>
          <w:szCs w:val="21"/>
        </w:rPr>
        <w:drawing>
          <wp:inline distT="0" distB="0" distL="114300" distR="114300">
            <wp:extent cx="269875" cy="431800"/>
            <wp:effectExtent l="0" t="0" r="9525" b="0"/>
            <wp:docPr id="15" name="图片 15"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6499CBF">
      <w:pPr>
        <w:keepNext w:val="0"/>
        <w:keepLines w:val="0"/>
        <w:pageBreakBefore w:val="0"/>
        <w:widowControl/>
        <w:kinsoku/>
        <w:wordWrap/>
        <w:overflowPunct/>
        <w:topLinePunct w:val="0"/>
        <w:autoSpaceDE/>
        <w:autoSpaceDN/>
        <w:bidi w:val="0"/>
        <w:adjustRightInd/>
        <w:snapToGrid/>
        <w:spacing w:line="360" w:lineRule="exact"/>
        <w:ind w:left="0" w:leftChars="0" w:firstLine="512" w:firstLineChars="200"/>
        <w:jc w:val="left"/>
        <w:textAlignment w:val="auto"/>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户外：皮球区</w:t>
      </w:r>
    </w:p>
    <w:p w14:paraId="3F3E845E">
      <w:pPr>
        <w:keepNext w:val="0"/>
        <w:keepLines w:val="0"/>
        <w:pageBreakBefore w:val="0"/>
        <w:widowControl/>
        <w:kinsoku/>
        <w:wordWrap/>
        <w:overflowPunct/>
        <w:topLinePunct w:val="0"/>
        <w:autoSpaceDE/>
        <w:autoSpaceDN/>
        <w:bidi w:val="0"/>
        <w:adjustRightInd/>
        <w:snapToGrid/>
        <w:spacing w:line="360" w:lineRule="exact"/>
        <w:ind w:firstLine="480" w:firstLineChars="2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lang w:val="en-US" w:eastAsia="zh-CN"/>
        </w:rPr>
        <w:t>3-6岁儿童学习与发展指南</w:t>
      </w: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lang w:val="en-US" w:eastAsia="zh-CN"/>
        </w:rPr>
        <w:t>中提出：要充分利用各种自然物、废旧材料和常见物品开展活动。在幼儿园中，有很多自然物事孩子们户外游戏的基本材料。</w:t>
      </w:r>
      <w:r>
        <w:rPr>
          <w:rFonts w:hint="eastAsia" w:ascii="宋体" w:hAnsi="宋体" w:eastAsia="宋体" w:cs="宋体"/>
          <w:color w:val="000000"/>
          <w:kern w:val="0"/>
          <w:szCs w:val="21"/>
        </w:rPr>
        <w:t>当宝贝遇见轮胎，会发生怎样的事情呢？让我们来看看。在宝贝的眼中，轮胎不再是轮胎，轮胎变成小山，爬上爬下挑战高；轮胎变成小山洞，钻来钻去真有趣；轮胎变成小沙发，坐上休息真舒服……滚动轮胎时孩子手臂力量、核心力量腿部大肌肉的力量都能得到锻炼。</w:t>
      </w:r>
    </w:p>
    <w:p w14:paraId="15A72D3F">
      <w:pPr>
        <w:keepNext w:val="0"/>
        <w:keepLines w:val="0"/>
        <w:pageBreakBefore w:val="0"/>
        <w:widowControl/>
        <w:kinsoku/>
        <w:wordWrap/>
        <w:overflowPunct/>
        <w:topLinePunct w:val="0"/>
        <w:autoSpaceDE/>
        <w:autoSpaceDN/>
        <w:bidi w:val="0"/>
        <w:adjustRightInd/>
        <w:snapToGrid/>
        <w:spacing w:line="360" w:lineRule="exact"/>
        <w:ind w:firstLine="480" w:firstLineChars="2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rPr>
        <w:t>象征性游戏是幼儿园孩子游戏的特点，核心就是运用不相干的事物代替现实物或以现实中不存在的事物形象来表征现实物，进行假装游戏。爸爸妈妈如果发现宝贝经常摆弄玩具之外的生活用品时，请给予支持，也可以根据宝贝游戏需求，适时加入进去。</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3A276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7F9EE810">
            <w:pPr>
              <w:autoSpaceDE w:val="0"/>
              <w:autoSpaceDN w:val="0"/>
              <w:adjustRightInd w:val="0"/>
              <w:jc w:val="center"/>
              <w:rPr>
                <w:rFonts w:ascii="Helvetica" w:hAnsi="Helvetica" w:cs="Helvetica"/>
                <w:b/>
                <w:bCs/>
                <w:i/>
                <w:iCs/>
              </w:rPr>
            </w:pPr>
            <w:r>
              <w:drawing>
                <wp:inline distT="0" distB="0" distL="114300" distR="114300">
                  <wp:extent cx="2134870" cy="1519555"/>
                  <wp:effectExtent l="0" t="0" r="11430" b="4445"/>
                  <wp:docPr id="7" name="图片 2" descr="C:/Users/Lenovo/Desktop/中四班班级动态/5月班级动态/IMG_20250508_082728.jpgIMG_20250508_08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C:/Users/Lenovo/Desktop/中四班班级动态/5月班级动态/IMG_20250508_082728.jpgIMG_20250508_082728"/>
                          <pic:cNvPicPr>
                            <a:picLocks noChangeAspect="1"/>
                          </pic:cNvPicPr>
                        </pic:nvPicPr>
                        <pic:blipFill>
                          <a:blip r:embed="rId12"/>
                          <a:srcRect t="2558" b="2558"/>
                          <a:stretch>
                            <a:fillRect/>
                          </a:stretch>
                        </pic:blipFill>
                        <pic:spPr>
                          <a:xfrm>
                            <a:off x="0" y="0"/>
                            <a:ext cx="2134870" cy="1519555"/>
                          </a:xfrm>
                          <a:prstGeom prst="rect">
                            <a:avLst/>
                          </a:prstGeom>
                        </pic:spPr>
                      </pic:pic>
                    </a:graphicData>
                  </a:graphic>
                </wp:inline>
              </w:drawing>
            </w:r>
          </w:p>
        </w:tc>
        <w:tc>
          <w:tcPr>
            <w:tcW w:w="3048" w:type="dxa"/>
          </w:tcPr>
          <w:p w14:paraId="137331CA">
            <w:pPr>
              <w:autoSpaceDE w:val="0"/>
              <w:autoSpaceDN w:val="0"/>
              <w:adjustRightInd w:val="0"/>
              <w:jc w:val="center"/>
              <w:rPr>
                <w:rFonts w:ascii="宋体" w:hAnsi="宋体" w:eastAsia="宋体" w:cs="宋体"/>
              </w:rPr>
            </w:pPr>
            <w:r>
              <w:drawing>
                <wp:inline distT="0" distB="0" distL="114300" distR="114300">
                  <wp:extent cx="2114550" cy="1557655"/>
                  <wp:effectExtent l="0" t="0" r="6350" b="4445"/>
                  <wp:docPr id="27" name="图片 2" descr="C:/Users/Lenovo/Desktop/中四班班级动态/5月班级动态/IMG_20250508_082746.jpgIMG_20250508_08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C:/Users/Lenovo/Desktop/中四班班级动态/5月班级动态/IMG_20250508_082746.jpgIMG_20250508_082746"/>
                          <pic:cNvPicPr>
                            <a:picLocks noChangeAspect="1"/>
                          </pic:cNvPicPr>
                        </pic:nvPicPr>
                        <pic:blipFill>
                          <a:blip r:embed="rId13"/>
                          <a:srcRect t="901" b="901"/>
                          <a:stretch>
                            <a:fillRect/>
                          </a:stretch>
                        </pic:blipFill>
                        <pic:spPr>
                          <a:xfrm>
                            <a:off x="0" y="0"/>
                            <a:ext cx="2114550" cy="1557655"/>
                          </a:xfrm>
                          <a:prstGeom prst="rect">
                            <a:avLst/>
                          </a:prstGeom>
                        </pic:spPr>
                      </pic:pic>
                    </a:graphicData>
                  </a:graphic>
                </wp:inline>
              </w:drawing>
            </w:r>
          </w:p>
        </w:tc>
        <w:tc>
          <w:tcPr>
            <w:tcW w:w="3497" w:type="dxa"/>
          </w:tcPr>
          <w:p w14:paraId="523332EE">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2204720" cy="1527810"/>
                  <wp:effectExtent l="0" t="0" r="5080" b="8890"/>
                  <wp:docPr id="28" name="图片 2" descr="C:/Users/Lenovo/Desktop/中四班班级动态/5月班级动态/IMG_20250508_082811.jpgIMG_20250508_08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C:/Users/Lenovo/Desktop/中四班班级动态/5月班级动态/IMG_20250508_082811.jpgIMG_20250508_082811"/>
                          <pic:cNvPicPr>
                            <a:picLocks noChangeAspect="1"/>
                          </pic:cNvPicPr>
                        </pic:nvPicPr>
                        <pic:blipFill>
                          <a:blip r:embed="rId14"/>
                          <a:srcRect t="3802" b="3802"/>
                          <a:stretch>
                            <a:fillRect/>
                          </a:stretch>
                        </pic:blipFill>
                        <pic:spPr>
                          <a:xfrm>
                            <a:off x="0" y="0"/>
                            <a:ext cx="2204720" cy="1527810"/>
                          </a:xfrm>
                          <a:prstGeom prst="rect">
                            <a:avLst/>
                          </a:prstGeom>
                        </pic:spPr>
                      </pic:pic>
                    </a:graphicData>
                  </a:graphic>
                </wp:inline>
              </w:drawing>
            </w:r>
          </w:p>
        </w:tc>
      </w:tr>
    </w:tbl>
    <w:p w14:paraId="6088CDBF">
      <w:pPr>
        <w:pStyle w:val="41"/>
        <w:tabs>
          <w:tab w:val="left" w:pos="2524"/>
          <w:tab w:val="center" w:pos="5293"/>
        </w:tabs>
        <w:jc w:val="both"/>
        <w:rPr>
          <w:rFonts w:hint="eastAsia" w:ascii="宋体" w:hAnsi="宋体" w:eastAsia="宋体" w:cs="宋体"/>
          <w:b w:val="0"/>
          <w:bCs/>
          <w:i w:val="0"/>
          <w:iCs w:val="0"/>
          <w:color w:val="333333"/>
          <w:spacing w:val="8"/>
          <w:sz w:val="24"/>
          <w:szCs w:val="24"/>
          <w:lang w:val="en-US" w:eastAsia="zh-CN"/>
        </w:rPr>
      </w:pPr>
    </w:p>
    <w:p w14:paraId="50E1596A">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2" name="图片 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03集体活动</w:t>
      </w:r>
      <w:r>
        <w:rPr>
          <w:rFonts w:hint="eastAsia" w:ascii="Helvetica Neue" w:hAnsi="Helvetica Neue"/>
          <w:color w:val="333333"/>
          <w:spacing w:val="8"/>
          <w:sz w:val="21"/>
          <w:szCs w:val="21"/>
        </w:rPr>
        <w:drawing>
          <wp:inline distT="0" distB="0" distL="114300" distR="114300">
            <wp:extent cx="269875" cy="431800"/>
            <wp:effectExtent l="0" t="0" r="9525" b="0"/>
            <wp:docPr id="4" name="图片 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D4B4DBA">
      <w:pPr>
        <w:keepNext w:val="0"/>
        <w:keepLines w:val="0"/>
        <w:pageBreakBefore w:val="0"/>
        <w:widowControl/>
        <w:kinsoku/>
        <w:wordWrap/>
        <w:overflowPunct/>
        <w:topLinePunct w:val="0"/>
        <w:autoSpaceDE/>
        <w:autoSpaceDN/>
        <w:bidi w:val="0"/>
        <w:adjustRightInd/>
        <w:snapToGrid/>
        <w:spacing w:line="360" w:lineRule="exact"/>
        <w:ind w:left="0" w:leftChars="0" w:firstLine="256" w:firstLineChars="100"/>
        <w:jc w:val="left"/>
        <w:textAlignment w:val="auto"/>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数学：相邻数</w:t>
      </w:r>
    </w:p>
    <w:p w14:paraId="5DBDA4AA">
      <w:pPr>
        <w:keepNext w:val="0"/>
        <w:keepLines w:val="0"/>
        <w:pageBreakBefore w:val="0"/>
        <w:widowControl/>
        <w:kinsoku/>
        <w:wordWrap/>
        <w:overflowPunct/>
        <w:topLinePunct w:val="0"/>
        <w:autoSpaceDE/>
        <w:autoSpaceDN/>
        <w:bidi w:val="0"/>
        <w:adjustRightInd/>
        <w:snapToGrid/>
        <w:spacing w:line="360" w:lineRule="exact"/>
        <w:ind w:firstLine="480" w:firstLineChars="200"/>
        <w:jc w:val="left"/>
        <w:textAlignment w:val="auto"/>
        <w:rPr>
          <w:rFonts w:hint="eastAsia" w:ascii="宋体" w:hAnsi="宋体" w:eastAsia="宋体" w:cs="宋体"/>
          <w:color w:val="000000"/>
          <w:kern w:val="0"/>
          <w:szCs w:val="21"/>
          <w:lang w:val="en-US" w:eastAsia="zh-CN"/>
        </w:rPr>
      </w:pPr>
      <w:r>
        <w:rPr>
          <w:rFonts w:hint="eastAsia" w:ascii="宋体" w:hAnsi="宋体" w:eastAsia="宋体" w:cs="宋体"/>
          <w:color w:val="000000"/>
          <w:kern w:val="0"/>
          <w:szCs w:val="21"/>
          <w:lang w:val="en-US" w:eastAsia="zh-CN"/>
        </w:rPr>
        <w:t>“你知道4的相邻数是几和几吗？”随着问题的展开，运用各种道具小朋友玩起了“好邻居”的数学游戏。在游戏中，知道了数字宝宝也有邻居，叫“相邻”数。比如“2”的相邻数是“1”和“3”，通过游戏，孩子们发现了相邻数之间，一个数比中间的数少1，一个数比中间的数多1的规律。</w:t>
      </w:r>
    </w:p>
    <w:p w14:paraId="3681B10C">
      <w:pPr>
        <w:keepNext w:val="0"/>
        <w:keepLines w:val="0"/>
        <w:pageBreakBefore w:val="0"/>
        <w:widowControl/>
        <w:kinsoku/>
        <w:wordWrap/>
        <w:overflowPunct/>
        <w:topLinePunct w:val="0"/>
        <w:autoSpaceDE/>
        <w:autoSpaceDN/>
        <w:bidi w:val="0"/>
        <w:adjustRightInd/>
        <w:snapToGrid/>
        <w:spacing w:line="360" w:lineRule="exact"/>
        <w:ind w:firstLine="720" w:firstLineChars="300"/>
        <w:jc w:val="left"/>
        <w:textAlignment w:val="auto"/>
        <w:rPr>
          <w:rFonts w:hint="default" w:ascii="宋体" w:hAnsi="宋体" w:eastAsia="宋体" w:cs="宋体"/>
          <w:color w:val="000000"/>
          <w:kern w:val="0"/>
          <w:szCs w:val="21"/>
          <w:lang w:val="en-US" w:eastAsia="zh-CN"/>
        </w:rPr>
      </w:pPr>
      <w:r>
        <w:rPr>
          <w:rFonts w:hint="eastAsia" w:ascii="宋体" w:hAnsi="宋体" w:eastAsia="宋体" w:cs="宋体"/>
          <w:color w:val="000000"/>
          <w:kern w:val="0"/>
          <w:szCs w:val="21"/>
          <w:lang w:val="en-US" w:eastAsia="zh-CN"/>
        </w:rPr>
        <w:t>爸爸妈妈和孩子在家里也可以玩相邻数的游戏，巩固孩子对相邻数的认知。在幼儿操作的过程中，我们发现个别幼儿的握笔姿势需要改正，以及有部分幼儿的坐姿还需要加以提醒。在家拿笔的时候要多多关注幼儿的握笔姿势哦。</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583E64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1AB80092">
            <w:pPr>
              <w:autoSpaceDE w:val="0"/>
              <w:autoSpaceDN w:val="0"/>
              <w:adjustRightInd w:val="0"/>
              <w:jc w:val="center"/>
              <w:rPr>
                <w:rFonts w:hint="eastAsia" w:ascii="Helvetica" w:hAnsi="Helvetica" w:cs="Helvetica" w:eastAsiaTheme="minorEastAsia"/>
                <w:b/>
                <w:bCs/>
                <w:i/>
                <w:iCs/>
                <w:lang w:eastAsia="zh-CN"/>
              </w:rPr>
            </w:pPr>
            <w:r>
              <w:rPr>
                <w:rFonts w:hint="eastAsia" w:ascii="Helvetica" w:hAnsi="Helvetica" w:cs="Helvetica" w:eastAsiaTheme="minorEastAsia"/>
                <w:b/>
                <w:bCs/>
                <w:i/>
                <w:iCs/>
                <w:lang w:eastAsia="zh-CN"/>
              </w:rPr>
              <w:drawing>
                <wp:inline distT="0" distB="0" distL="114300" distR="114300">
                  <wp:extent cx="2019300" cy="1514475"/>
                  <wp:effectExtent l="0" t="0" r="10160" b="7620"/>
                  <wp:docPr id="18" name="图片 18" descr="C:/Users/Lenovo/Desktop/中四班班级动态/5月班级动态/IMG_20250508_100547.jpgIMG_20250508_100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Lenovo/Desktop/中四班班级动态/5月班级动态/IMG_20250508_100547.jpgIMG_20250508_100547"/>
                          <pic:cNvPicPr>
                            <a:picLocks noChangeAspect="1"/>
                          </pic:cNvPicPr>
                        </pic:nvPicPr>
                        <pic:blipFill>
                          <a:blip r:embed="rId15"/>
                          <a:srcRect/>
                          <a:stretch>
                            <a:fillRect/>
                          </a:stretch>
                        </pic:blipFill>
                        <pic:spPr>
                          <a:xfrm>
                            <a:off x="0" y="0"/>
                            <a:ext cx="2019300" cy="1514475"/>
                          </a:xfrm>
                          <a:prstGeom prst="rect">
                            <a:avLst/>
                          </a:prstGeom>
                        </pic:spPr>
                      </pic:pic>
                    </a:graphicData>
                  </a:graphic>
                </wp:inline>
              </w:drawing>
            </w:r>
          </w:p>
        </w:tc>
        <w:tc>
          <w:tcPr>
            <w:tcW w:w="3048" w:type="dxa"/>
          </w:tcPr>
          <w:p w14:paraId="7D25A072">
            <w:pPr>
              <w:autoSpaceDE w:val="0"/>
              <w:autoSpaceDN w:val="0"/>
              <w:adjustRightInd w:val="0"/>
              <w:jc w:val="center"/>
              <w:rPr>
                <w:rFonts w:ascii="宋体" w:hAnsi="宋体" w:eastAsia="宋体" w:cs="宋体"/>
              </w:rPr>
            </w:pPr>
            <w:r>
              <w:rPr>
                <w:rFonts w:hint="eastAsia" w:ascii="Helvetica" w:hAnsi="Helvetica" w:cs="Helvetica" w:eastAsiaTheme="minorEastAsia"/>
                <w:b/>
                <w:bCs/>
                <w:i/>
                <w:iCs/>
                <w:lang w:eastAsia="zh-CN"/>
              </w:rPr>
              <w:drawing>
                <wp:inline distT="0" distB="0" distL="114300" distR="114300">
                  <wp:extent cx="2019300" cy="1514475"/>
                  <wp:effectExtent l="0" t="0" r="0" b="9525"/>
                  <wp:docPr id="19" name="图片 19" descr="C:/Users/Lenovo/Desktop/中四班班级动态/5月班级动态/IMG_20250508_100558.jpgIMG_20250508_10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Lenovo/Desktop/中四班班级动态/5月班级动态/IMG_20250508_100558.jpgIMG_20250508_100558"/>
                          <pic:cNvPicPr>
                            <a:picLocks noChangeAspect="1"/>
                          </pic:cNvPicPr>
                        </pic:nvPicPr>
                        <pic:blipFill>
                          <a:blip r:embed="rId16"/>
                          <a:srcRect/>
                          <a:stretch>
                            <a:fillRect/>
                          </a:stretch>
                        </pic:blipFill>
                        <pic:spPr>
                          <a:xfrm>
                            <a:off x="0" y="0"/>
                            <a:ext cx="2019300" cy="1514475"/>
                          </a:xfrm>
                          <a:prstGeom prst="rect">
                            <a:avLst/>
                          </a:prstGeom>
                        </pic:spPr>
                      </pic:pic>
                    </a:graphicData>
                  </a:graphic>
                </wp:inline>
              </w:drawing>
            </w:r>
          </w:p>
        </w:tc>
        <w:tc>
          <w:tcPr>
            <w:tcW w:w="3497" w:type="dxa"/>
          </w:tcPr>
          <w:p w14:paraId="7BA12DC3">
            <w:pPr>
              <w:tabs>
                <w:tab w:val="center" w:pos="1748"/>
                <w:tab w:val="left" w:pos="2468"/>
              </w:tabs>
              <w:autoSpaceDE w:val="0"/>
              <w:autoSpaceDN w:val="0"/>
              <w:adjustRightInd w:val="0"/>
              <w:jc w:val="center"/>
              <w:rPr>
                <w:rFonts w:hint="eastAsia" w:ascii="宋体" w:hAnsi="宋体" w:cs="宋体" w:eastAsiaTheme="minorEastAsia"/>
                <w:lang w:eastAsia="zh-CN"/>
              </w:rPr>
            </w:pPr>
            <w:r>
              <w:rPr>
                <w:rFonts w:hint="eastAsia" w:ascii="Helvetica" w:hAnsi="Helvetica" w:cs="Helvetica" w:eastAsiaTheme="minorEastAsia"/>
                <w:b/>
                <w:bCs/>
                <w:i/>
                <w:iCs/>
                <w:lang w:eastAsia="zh-CN"/>
              </w:rPr>
              <w:drawing>
                <wp:inline distT="0" distB="0" distL="114300" distR="114300">
                  <wp:extent cx="2019300" cy="1514475"/>
                  <wp:effectExtent l="0" t="0" r="0" b="9525"/>
                  <wp:docPr id="21" name="图片 21" descr="C:/Users/Lenovo/Desktop/中四班班级动态/5月班级动态/IMG_20250508_100609.jpgIMG_20250508_10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Lenovo/Desktop/中四班班级动态/5月班级动态/IMG_20250508_100609.jpgIMG_20250508_100609"/>
                          <pic:cNvPicPr>
                            <a:picLocks noChangeAspect="1"/>
                          </pic:cNvPicPr>
                        </pic:nvPicPr>
                        <pic:blipFill>
                          <a:blip r:embed="rId17"/>
                          <a:srcRect/>
                          <a:stretch>
                            <a:fillRect/>
                          </a:stretch>
                        </pic:blipFill>
                        <pic:spPr>
                          <a:xfrm>
                            <a:off x="0" y="0"/>
                            <a:ext cx="2019300" cy="1514475"/>
                          </a:xfrm>
                          <a:prstGeom prst="rect">
                            <a:avLst/>
                          </a:prstGeom>
                        </pic:spPr>
                      </pic:pic>
                    </a:graphicData>
                  </a:graphic>
                </wp:inline>
              </w:drawing>
            </w:r>
          </w:p>
        </w:tc>
      </w:tr>
    </w:tbl>
    <w:p w14:paraId="73D72B01">
      <w:pPr>
        <w:spacing w:line="360" w:lineRule="exact"/>
        <w:rPr>
          <w:rFonts w:hint="eastAsia" w:ascii="宋体" w:hAnsi="宋体" w:eastAsia="宋体" w:cs="宋体"/>
          <w:sz w:val="21"/>
          <w:szCs w:val="21"/>
        </w:rPr>
      </w:pPr>
    </w:p>
    <w:p w14:paraId="3E66AC98">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20" name="图片 2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04区域游戏</w:t>
      </w:r>
      <w:r>
        <w:rPr>
          <w:rFonts w:hint="eastAsia" w:ascii="Helvetica Neue" w:hAnsi="Helvetica Neue"/>
          <w:color w:val="333333"/>
          <w:spacing w:val="8"/>
          <w:sz w:val="21"/>
          <w:szCs w:val="21"/>
        </w:rPr>
        <w:drawing>
          <wp:inline distT="0" distB="0" distL="114300" distR="114300">
            <wp:extent cx="269875" cy="431800"/>
            <wp:effectExtent l="0" t="0" r="0" b="0"/>
            <wp:docPr id="29" name="图片 2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pPr w:leftFromText="180" w:rightFromText="180" w:vertAnchor="text" w:horzAnchor="page" w:tblpX="1089" w:tblpY="375"/>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14:paraId="14172E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67970EE9">
            <w:pPr>
              <w:autoSpaceDE w:val="0"/>
              <w:autoSpaceDN w:val="0"/>
              <w:adjustRightInd w:val="0"/>
              <w:jc w:val="both"/>
              <w:rPr>
                <w:rFonts w:hint="default" w:eastAsiaTheme="minorEastAsia"/>
                <w:lang w:val="en-US" w:eastAsia="zh-CN"/>
              </w:rPr>
            </w:pPr>
            <w:r>
              <w:drawing>
                <wp:inline distT="0" distB="0" distL="114300" distR="114300">
                  <wp:extent cx="2102485" cy="1283970"/>
                  <wp:effectExtent l="0" t="0" r="5715" b="11430"/>
                  <wp:docPr id="12" name="图片 2" descr="C:/Users/Lenovo/Desktop/中四班班级动态/5月班级动态/IMG_20250508_103721.jpgIMG_20250508_10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C:/Users/Lenovo/Desktop/中四班班级动态/5月班级动态/IMG_20250508_103721.jpgIMG_20250508_103721"/>
                          <pic:cNvPicPr>
                            <a:picLocks noChangeAspect="1"/>
                          </pic:cNvPicPr>
                        </pic:nvPicPr>
                        <pic:blipFill>
                          <a:blip r:embed="rId18"/>
                          <a:srcRect t="9302" b="9302"/>
                          <a:stretch>
                            <a:fillRect/>
                          </a:stretch>
                        </pic:blipFill>
                        <pic:spPr>
                          <a:xfrm>
                            <a:off x="0" y="0"/>
                            <a:ext cx="2102485" cy="1283970"/>
                          </a:xfrm>
                          <a:prstGeom prst="rect">
                            <a:avLst/>
                          </a:prstGeom>
                        </pic:spPr>
                      </pic:pic>
                    </a:graphicData>
                  </a:graphic>
                </wp:inline>
              </w:drawing>
            </w:r>
          </w:p>
        </w:tc>
        <w:tc>
          <w:tcPr>
            <w:tcW w:w="2988" w:type="dxa"/>
          </w:tcPr>
          <w:p w14:paraId="0F8011FB">
            <w:pPr>
              <w:autoSpaceDE w:val="0"/>
              <w:autoSpaceDN w:val="0"/>
              <w:adjustRightInd w:val="0"/>
              <w:jc w:val="center"/>
              <w:rPr>
                <w:rFonts w:hint="default" w:eastAsiaTheme="minorEastAsia"/>
                <w:lang w:val="en-US" w:eastAsia="zh-CN"/>
              </w:rPr>
            </w:pPr>
            <w:r>
              <w:rPr>
                <w:rFonts w:hint="default" w:eastAsiaTheme="minorEastAsia"/>
                <w:lang w:val="en-US" w:eastAsia="zh-CN"/>
              </w:rPr>
              <w:drawing>
                <wp:inline distT="0" distB="0" distL="114300" distR="114300">
                  <wp:extent cx="1714500" cy="1285875"/>
                  <wp:effectExtent l="0" t="0" r="1905" b="9525"/>
                  <wp:docPr id="9" name="图片 9" descr="C:/Users/Lenovo/Desktop/中四班班级动态/5月班级动态/IMG_20250508_103702.jpgIMG_20250508_10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enovo/Desktop/中四班班级动态/5月班级动态/IMG_20250508_103702.jpgIMG_20250508_103702"/>
                          <pic:cNvPicPr>
                            <a:picLocks noChangeAspect="1"/>
                          </pic:cNvPicPr>
                        </pic:nvPicPr>
                        <pic:blipFill>
                          <a:blip r:embed="rId19"/>
                          <a:srcRect/>
                          <a:stretch>
                            <a:fillRect/>
                          </a:stretch>
                        </pic:blipFill>
                        <pic:spPr>
                          <a:xfrm>
                            <a:off x="0" y="0"/>
                            <a:ext cx="1714500" cy="1285875"/>
                          </a:xfrm>
                          <a:prstGeom prst="rect">
                            <a:avLst/>
                          </a:prstGeom>
                        </pic:spPr>
                      </pic:pic>
                    </a:graphicData>
                  </a:graphic>
                </wp:inline>
              </w:drawing>
            </w:r>
          </w:p>
        </w:tc>
        <w:tc>
          <w:tcPr>
            <w:tcW w:w="3557" w:type="dxa"/>
          </w:tcPr>
          <w:p w14:paraId="26FF843D">
            <w:pPr>
              <w:tabs>
                <w:tab w:val="center" w:pos="1748"/>
                <w:tab w:val="left" w:pos="2468"/>
              </w:tabs>
              <w:autoSpaceDE w:val="0"/>
              <w:autoSpaceDN w:val="0"/>
              <w:adjustRightInd w:val="0"/>
              <w:jc w:val="center"/>
              <w:rPr>
                <w:rFonts w:hint="eastAsia" w:eastAsiaTheme="minorEastAsia"/>
                <w:lang w:val="en-US" w:eastAsia="zh-CN"/>
              </w:rPr>
            </w:pPr>
            <w:r>
              <w:drawing>
                <wp:inline distT="0" distB="0" distL="114300" distR="114300">
                  <wp:extent cx="2162810" cy="1216660"/>
                  <wp:effectExtent l="0" t="0" r="8890" b="2540"/>
                  <wp:docPr id="17" name="图片 2" descr="C:/Users/Lenovo/Desktop/中四班班级动态/5月班级动态/IMG_20250508_103648.jpgIMG_20250508_10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descr="C:/Users/Lenovo/Desktop/中四班班级动态/5月班级动态/IMG_20250508_103648.jpgIMG_20250508_103648"/>
                          <pic:cNvPicPr>
                            <a:picLocks noChangeAspect="1"/>
                          </pic:cNvPicPr>
                        </pic:nvPicPr>
                        <pic:blipFill>
                          <a:blip r:embed="rId20"/>
                          <a:srcRect t="12507" b="12507"/>
                          <a:stretch>
                            <a:fillRect/>
                          </a:stretch>
                        </pic:blipFill>
                        <pic:spPr>
                          <a:xfrm>
                            <a:off x="0" y="0"/>
                            <a:ext cx="2162810" cy="1216660"/>
                          </a:xfrm>
                          <a:prstGeom prst="rect">
                            <a:avLst/>
                          </a:prstGeom>
                        </pic:spPr>
                      </pic:pic>
                    </a:graphicData>
                  </a:graphic>
                </wp:inline>
              </w:drawing>
            </w:r>
          </w:p>
        </w:tc>
      </w:tr>
      <w:tr w14:paraId="273466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2F05F360">
            <w:pPr>
              <w:autoSpaceDE w:val="0"/>
              <w:autoSpaceDN w:val="0"/>
              <w:adjustRightInd w:val="0"/>
              <w:jc w:val="left"/>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在科探区，丁秋铭和殷颂惜正沉浸在“磁汇贯通”游戏中。他们小心翼翼地搭建起曲折的磁轨，眼神中闪烁着好奇与期待。随着小球在磁力的引导下，沿着轨道顺畅滚动，孩子们的欢呼声此起彼伏。他们观察、思考，尝试调整磁轨的角度和磁铁的位置，探索小球滚动的奥秘。在游戏中，两位幼儿分工合作，有商有量。</w:t>
            </w:r>
          </w:p>
        </w:tc>
        <w:tc>
          <w:tcPr>
            <w:tcW w:w="2988" w:type="dxa"/>
          </w:tcPr>
          <w:p w14:paraId="3BB61091">
            <w:pPr>
              <w:autoSpaceDE w:val="0"/>
              <w:autoSpaceDN w:val="0"/>
              <w:adjustRightInd w:val="0"/>
              <w:jc w:val="lef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在地面建构区，孩子们正在进行积木搭建游戏。他们选择各种形状的积木，专心致志地搭建起一座座动物高楼。有的孩子用长方形积木做基底，稳稳地支撑起高楼；有的孩子则用三角形积木做屋顶，为动物们打造温馨的家园。高楼里，有威武的狮子、机灵的小猴、憨态可掬的大熊猫……</w:t>
            </w:r>
          </w:p>
        </w:tc>
        <w:tc>
          <w:tcPr>
            <w:tcW w:w="3557" w:type="dxa"/>
          </w:tcPr>
          <w:p w14:paraId="3E32868D">
            <w:pPr>
              <w:autoSpaceDE w:val="0"/>
              <w:autoSpaceDN w:val="0"/>
              <w:adjustRightInd w:val="0"/>
              <w:jc w:val="left"/>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在益智区，孩子们正用阿基米德积木进行创意搭建。他们或独自思考，或三两成群讨论，尝试不同的搭建方式。积木在他们的手中变化出迷宫、小球轨道等创意造型。面对搭建中的挑战，如小球滚落碰倒积木，孩子们没有气馁，而是积极寻找解决方法，调整积木间距、尝试不同角度。还有的幼儿玩的是拼图游戏。</w:t>
            </w:r>
          </w:p>
        </w:tc>
      </w:tr>
      <w:tr w14:paraId="7D57C0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6" w:hRule="atLeast"/>
        </w:trPr>
        <w:tc>
          <w:tcPr>
            <w:tcW w:w="3414" w:type="dxa"/>
          </w:tcPr>
          <w:p w14:paraId="621290A4">
            <w:pPr>
              <w:autoSpaceDE w:val="0"/>
              <w:autoSpaceDN w:val="0"/>
              <w:adjustRightInd w:val="0"/>
              <w:jc w:val="center"/>
              <w:rPr>
                <w:rFonts w:hint="default" w:eastAsiaTheme="minorEastAsia"/>
                <w:lang w:val="en-US" w:eastAsia="zh-CN"/>
              </w:rPr>
            </w:pPr>
            <w:r>
              <w:drawing>
                <wp:inline distT="0" distB="0" distL="114300" distR="114300">
                  <wp:extent cx="2162810" cy="1216660"/>
                  <wp:effectExtent l="0" t="0" r="8890" b="2540"/>
                  <wp:docPr id="11" name="图片 2" descr="C:/Users/Lenovo/Desktop/中四班班级动态/5月班级动态/IMG_20250508_103805.jpgIMG_20250508_10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C:/Users/Lenovo/Desktop/中四班班级动态/5月班级动态/IMG_20250508_103805.jpgIMG_20250508_103805"/>
                          <pic:cNvPicPr>
                            <a:picLocks noChangeAspect="1"/>
                          </pic:cNvPicPr>
                        </pic:nvPicPr>
                        <pic:blipFill>
                          <a:blip r:embed="rId21"/>
                          <a:srcRect t="12507" b="12507"/>
                          <a:stretch>
                            <a:fillRect/>
                          </a:stretch>
                        </pic:blipFill>
                        <pic:spPr>
                          <a:xfrm>
                            <a:off x="0" y="0"/>
                            <a:ext cx="2162810" cy="1216660"/>
                          </a:xfrm>
                          <a:prstGeom prst="rect">
                            <a:avLst/>
                          </a:prstGeom>
                        </pic:spPr>
                      </pic:pic>
                    </a:graphicData>
                  </a:graphic>
                </wp:inline>
              </w:drawing>
            </w:r>
          </w:p>
        </w:tc>
        <w:tc>
          <w:tcPr>
            <w:tcW w:w="2988" w:type="dxa"/>
          </w:tcPr>
          <w:p w14:paraId="1CDF1B7C">
            <w:pPr>
              <w:autoSpaceDE w:val="0"/>
              <w:autoSpaceDN w:val="0"/>
              <w:adjustRightInd w:val="0"/>
              <w:jc w:val="center"/>
              <w:rPr>
                <w:rFonts w:hint="default" w:eastAsiaTheme="minorEastAsia"/>
                <w:lang w:val="en-US" w:eastAsia="zh-CN"/>
              </w:rPr>
            </w:pPr>
            <w:r>
              <w:drawing>
                <wp:inline distT="0" distB="0" distL="114300" distR="114300">
                  <wp:extent cx="2162810" cy="1216660"/>
                  <wp:effectExtent l="0" t="0" r="8890" b="2540"/>
                  <wp:docPr id="16" name="图片 2" descr="C:/Users/Lenovo/Desktop/中四班班级动态/5月班级动态/IMG_20250508_103714.jpgIMG_20250508_10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C:/Users/Lenovo/Desktop/中四班班级动态/5月班级动态/IMG_20250508_103714.jpgIMG_20250508_103714"/>
                          <pic:cNvPicPr>
                            <a:picLocks noChangeAspect="1"/>
                          </pic:cNvPicPr>
                        </pic:nvPicPr>
                        <pic:blipFill>
                          <a:blip r:embed="rId22"/>
                          <a:srcRect t="12507" b="12507"/>
                          <a:stretch>
                            <a:fillRect/>
                          </a:stretch>
                        </pic:blipFill>
                        <pic:spPr>
                          <a:xfrm>
                            <a:off x="0" y="0"/>
                            <a:ext cx="2162810" cy="1216660"/>
                          </a:xfrm>
                          <a:prstGeom prst="rect">
                            <a:avLst/>
                          </a:prstGeom>
                        </pic:spPr>
                      </pic:pic>
                    </a:graphicData>
                  </a:graphic>
                </wp:inline>
              </w:drawing>
            </w:r>
          </w:p>
        </w:tc>
        <w:tc>
          <w:tcPr>
            <w:tcW w:w="3557" w:type="dxa"/>
          </w:tcPr>
          <w:p w14:paraId="4F82E964">
            <w:pPr>
              <w:tabs>
                <w:tab w:val="center" w:pos="1748"/>
                <w:tab w:val="left" w:pos="2468"/>
              </w:tabs>
              <w:autoSpaceDE w:val="0"/>
              <w:autoSpaceDN w:val="0"/>
              <w:adjustRightInd w:val="0"/>
              <w:jc w:val="both"/>
              <w:rPr>
                <w:rFonts w:hint="default"/>
                <w:lang w:val="en-US" w:eastAsia="zh-CN"/>
              </w:rPr>
            </w:pPr>
            <w:r>
              <w:drawing>
                <wp:inline distT="0" distB="0" distL="114300" distR="114300">
                  <wp:extent cx="2162810" cy="1216660"/>
                  <wp:effectExtent l="0" t="0" r="8890" b="2540"/>
                  <wp:docPr id="13" name="图片 2" descr="C:/Users/Lenovo/Desktop/中四班班级动态/5月班级动态/IMG_20250508_103708.jpgIMG_20250508_10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C:/Users/Lenovo/Desktop/中四班班级动态/5月班级动态/IMG_20250508_103708.jpgIMG_20250508_103708"/>
                          <pic:cNvPicPr>
                            <a:picLocks noChangeAspect="1"/>
                          </pic:cNvPicPr>
                        </pic:nvPicPr>
                        <pic:blipFill>
                          <a:blip r:embed="rId23"/>
                          <a:srcRect t="12507" b="12507"/>
                          <a:stretch>
                            <a:fillRect/>
                          </a:stretch>
                        </pic:blipFill>
                        <pic:spPr>
                          <a:xfrm>
                            <a:off x="0" y="0"/>
                            <a:ext cx="2162810" cy="1216660"/>
                          </a:xfrm>
                          <a:prstGeom prst="rect">
                            <a:avLst/>
                          </a:prstGeom>
                        </pic:spPr>
                      </pic:pic>
                    </a:graphicData>
                  </a:graphic>
                </wp:inline>
              </w:drawing>
            </w:r>
          </w:p>
        </w:tc>
      </w:tr>
      <w:tr w14:paraId="290AC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3414" w:type="dxa"/>
          </w:tcPr>
          <w:p w14:paraId="504F7BDC">
            <w:pPr>
              <w:autoSpaceDE w:val="0"/>
              <w:autoSpaceDN w:val="0"/>
              <w:adjustRightInd w:val="0"/>
              <w:jc w:val="left"/>
              <w:rPr>
                <w:rFonts w:hint="default" w:eastAsiaTheme="minorEastAsia"/>
                <w:lang w:val="en-US" w:eastAsia="zh-CN"/>
              </w:rPr>
            </w:pPr>
            <w:r>
              <w:rPr>
                <w:rFonts w:hint="eastAsia" w:ascii="宋体" w:hAnsi="宋体" w:eastAsia="宋体" w:cs="宋体"/>
                <w:b/>
                <w:bCs/>
                <w:sz w:val="21"/>
                <w:szCs w:val="21"/>
                <w:lang w:val="en-US" w:eastAsia="zh-CN"/>
              </w:rPr>
              <w:t>梁佳硕和孙思淼</w:t>
            </w:r>
            <w:r>
              <w:rPr>
                <w:rFonts w:hint="default" w:ascii="宋体" w:hAnsi="宋体" w:eastAsia="宋体" w:cs="宋体"/>
                <w:b/>
                <w:bCs/>
                <w:sz w:val="21"/>
                <w:szCs w:val="21"/>
                <w:lang w:val="en-US" w:eastAsia="zh-CN"/>
              </w:rPr>
              <w:t>两人决定用这些自然材料进行创作。他们先挑选了一些细长的树枝，尝试搭建一个小房子的框架。</w:t>
            </w:r>
            <w:r>
              <w:rPr>
                <w:rFonts w:hint="eastAsia" w:ascii="宋体" w:hAnsi="宋体" w:eastAsia="宋体" w:cs="宋体"/>
                <w:b/>
                <w:bCs/>
                <w:sz w:val="21"/>
                <w:szCs w:val="21"/>
                <w:lang w:val="en-US" w:eastAsia="zh-CN"/>
              </w:rPr>
              <w:t>一人</w:t>
            </w:r>
            <w:r>
              <w:rPr>
                <w:rFonts w:hint="default" w:ascii="宋体" w:hAnsi="宋体" w:eastAsia="宋体" w:cs="宋体"/>
                <w:b/>
                <w:bCs/>
                <w:sz w:val="21"/>
                <w:szCs w:val="21"/>
                <w:lang w:val="en-US" w:eastAsia="zh-CN"/>
              </w:rPr>
              <w:t>将树枝竖起来当作墙壁，在搭建过程中，树枝总是容易散开，他们试了几次都没有成功。这时，</w:t>
            </w:r>
            <w:r>
              <w:rPr>
                <w:rFonts w:hint="eastAsia" w:ascii="宋体" w:hAnsi="宋体" w:eastAsia="宋体" w:cs="宋体"/>
                <w:b/>
                <w:bCs/>
                <w:sz w:val="21"/>
                <w:szCs w:val="21"/>
                <w:lang w:val="en-US" w:eastAsia="zh-CN"/>
              </w:rPr>
              <w:t>孙</w:t>
            </w:r>
            <w:r>
              <w:rPr>
                <w:rFonts w:hint="default" w:ascii="宋体" w:hAnsi="宋体" w:eastAsia="宋体" w:cs="宋体"/>
                <w:b/>
                <w:bCs/>
                <w:sz w:val="21"/>
                <w:szCs w:val="21"/>
                <w:lang w:val="en-US" w:eastAsia="zh-CN"/>
              </w:rPr>
              <w:t>说：“我们可以用绳子把树枝绑起来！” 于是，他们找来麻绳，小心翼翼地将树枝捆绑在一起。在这个过程中，两人分工合作，</w:t>
            </w:r>
            <w:r>
              <w:rPr>
                <w:rFonts w:hint="eastAsia" w:ascii="宋体" w:hAnsi="宋体" w:eastAsia="宋体" w:cs="宋体"/>
                <w:b/>
                <w:bCs/>
                <w:sz w:val="21"/>
                <w:szCs w:val="21"/>
                <w:lang w:val="en-US" w:eastAsia="zh-CN"/>
              </w:rPr>
              <w:t>一人</w:t>
            </w:r>
            <w:r>
              <w:rPr>
                <w:rFonts w:hint="default" w:ascii="宋体" w:hAnsi="宋体" w:eastAsia="宋体" w:cs="宋体"/>
                <w:b/>
                <w:bCs/>
                <w:sz w:val="21"/>
                <w:szCs w:val="21"/>
                <w:lang w:val="en-US" w:eastAsia="zh-CN"/>
              </w:rPr>
              <w:t>负责捆绑，</w:t>
            </w:r>
            <w:r>
              <w:rPr>
                <w:rFonts w:hint="eastAsia" w:ascii="宋体" w:hAnsi="宋体" w:eastAsia="宋体" w:cs="宋体"/>
                <w:b/>
                <w:bCs/>
                <w:sz w:val="21"/>
                <w:szCs w:val="21"/>
                <w:lang w:val="en-US" w:eastAsia="zh-CN"/>
              </w:rPr>
              <w:t>一人</w:t>
            </w:r>
            <w:r>
              <w:rPr>
                <w:rFonts w:hint="default" w:ascii="宋体" w:hAnsi="宋体" w:eastAsia="宋体" w:cs="宋体"/>
                <w:b/>
                <w:bCs/>
                <w:sz w:val="21"/>
                <w:szCs w:val="21"/>
                <w:lang w:val="en-US" w:eastAsia="zh-CN"/>
              </w:rPr>
              <w:t>则在一旁帮忙扶着树枝，还不时提出一些调整的建议，比如让树枝摆放得更整齐一些。经过一番努力，小房子的雏形终于搭建好了。</w:t>
            </w:r>
          </w:p>
        </w:tc>
        <w:tc>
          <w:tcPr>
            <w:tcW w:w="2988" w:type="dxa"/>
          </w:tcPr>
          <w:p w14:paraId="65BC7B40">
            <w:pPr>
              <w:autoSpaceDE w:val="0"/>
              <w:autoSpaceDN w:val="0"/>
              <w:adjustRightInd w:val="0"/>
              <w:jc w:val="left"/>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张竹青</w:t>
            </w:r>
            <w:r>
              <w:rPr>
                <w:rFonts w:hint="default" w:ascii="宋体" w:hAnsi="宋体" w:eastAsia="宋体" w:cs="宋体"/>
                <w:b/>
                <w:bCs/>
                <w:sz w:val="21"/>
                <w:szCs w:val="21"/>
                <w:lang w:val="en-US" w:eastAsia="zh-CN"/>
              </w:rPr>
              <w:t>一开始没有急于动手，而是在旁边观察其他小朋友操作。</w:t>
            </w:r>
            <w:r>
              <w:rPr>
                <w:rFonts w:hint="eastAsia" w:ascii="宋体" w:hAnsi="宋体" w:eastAsia="宋体" w:cs="宋体"/>
                <w:b/>
                <w:bCs/>
                <w:sz w:val="21"/>
                <w:szCs w:val="21"/>
                <w:lang w:val="en-US" w:eastAsia="zh-CN"/>
              </w:rPr>
              <w:t>过后她</w:t>
            </w:r>
            <w:r>
              <w:rPr>
                <w:rFonts w:hint="default" w:ascii="宋体" w:hAnsi="宋体" w:eastAsia="宋体" w:cs="宋体"/>
                <w:b/>
                <w:bCs/>
                <w:sz w:val="21"/>
                <w:szCs w:val="21"/>
                <w:lang w:val="en-US" w:eastAsia="zh-CN"/>
              </w:rPr>
              <w:t>开始挑选材料，小声说要做一座桥。先用片状材料搭建桥面，然后用柱状材料作为桥墩。在搭建桥墩时，他发现片状材料与柱状材料连接不牢固，桥面总是会倾斜。反复尝试不同的连接方式，还观察旁边成功搭建的小朋友，学习他们的连接技巧。通过增加连接件和调整材料位置，让桥墩稳固起来，完成了一座简易的小桥。在整个过程中，虽然</w:t>
            </w:r>
            <w:r>
              <w:rPr>
                <w:rFonts w:hint="eastAsia" w:ascii="宋体" w:hAnsi="宋体" w:eastAsia="宋体" w:cs="宋体"/>
                <w:b/>
                <w:bCs/>
                <w:sz w:val="21"/>
                <w:szCs w:val="21"/>
                <w:lang w:val="en-US" w:eastAsia="zh-CN"/>
              </w:rPr>
              <w:t>她</w:t>
            </w:r>
            <w:r>
              <w:rPr>
                <w:rFonts w:hint="default" w:ascii="宋体" w:hAnsi="宋体" w:eastAsia="宋体" w:cs="宋体"/>
                <w:b/>
                <w:bCs/>
                <w:sz w:val="21"/>
                <w:szCs w:val="21"/>
                <w:lang w:val="en-US" w:eastAsia="zh-CN"/>
              </w:rPr>
              <w:t>很少主动交流，但一直在专注地解决问题。</w:t>
            </w:r>
          </w:p>
        </w:tc>
        <w:tc>
          <w:tcPr>
            <w:tcW w:w="3557" w:type="dxa"/>
          </w:tcPr>
          <w:p w14:paraId="4BFEF241">
            <w:pPr>
              <w:autoSpaceDE w:val="0"/>
              <w:autoSpaceDN w:val="0"/>
              <w:adjustRightInd w:val="0"/>
              <w:jc w:val="left"/>
              <w:rPr>
                <w:rFonts w:hint="default" w:ascii="宋体" w:hAnsi="宋体" w:eastAsia="宋体" w:cs="宋体"/>
                <w:b/>
                <w:bCs/>
                <w:sz w:val="21"/>
                <w:szCs w:val="21"/>
                <w:lang w:val="en-US" w:eastAsia="zh-CN"/>
              </w:rPr>
            </w:pPr>
            <w:r>
              <w:rPr>
                <w:rFonts w:hint="default" w:ascii="宋体" w:hAnsi="宋体" w:eastAsia="宋体" w:cs="宋体"/>
                <w:b/>
                <w:bCs/>
                <w:sz w:val="21"/>
                <w:szCs w:val="21"/>
                <w:lang w:val="en-US" w:eastAsia="zh-CN"/>
              </w:rPr>
              <w:t>活动开始后，</w:t>
            </w:r>
            <w:r>
              <w:rPr>
                <w:rFonts w:hint="eastAsia" w:ascii="宋体" w:hAnsi="宋体" w:eastAsia="宋体" w:cs="宋体"/>
                <w:b/>
                <w:bCs/>
                <w:sz w:val="21"/>
                <w:szCs w:val="21"/>
                <w:lang w:val="en-US" w:eastAsia="zh-CN"/>
              </w:rPr>
              <w:t>刘振勋</w:t>
            </w:r>
            <w:r>
              <w:rPr>
                <w:rFonts w:hint="default" w:ascii="宋体" w:hAnsi="宋体" w:eastAsia="宋体" w:cs="宋体"/>
                <w:b/>
                <w:bCs/>
                <w:sz w:val="21"/>
                <w:szCs w:val="21"/>
                <w:lang w:val="en-US" w:eastAsia="zh-CN"/>
              </w:rPr>
              <w:t xml:space="preserve"> 迅速拿起雪花片，兴奋地说：“我要搭一个大火箭，带大家去太空！” 他先挑选了</w:t>
            </w:r>
            <w:r>
              <w:rPr>
                <w:rFonts w:hint="eastAsia" w:ascii="宋体" w:hAnsi="宋体" w:eastAsia="宋体" w:cs="宋体"/>
                <w:b/>
                <w:bCs/>
                <w:sz w:val="21"/>
                <w:szCs w:val="21"/>
                <w:lang w:val="en-US" w:eastAsia="zh-CN"/>
              </w:rPr>
              <w:t>红</w:t>
            </w:r>
            <w:r>
              <w:rPr>
                <w:rFonts w:hint="default" w:ascii="宋体" w:hAnsi="宋体" w:eastAsia="宋体" w:cs="宋体"/>
                <w:b/>
                <w:bCs/>
                <w:sz w:val="21"/>
                <w:szCs w:val="21"/>
                <w:lang w:val="en-US" w:eastAsia="zh-CN"/>
              </w:rPr>
              <w:t>色和</w:t>
            </w:r>
            <w:r>
              <w:rPr>
                <w:rFonts w:hint="eastAsia" w:ascii="宋体" w:hAnsi="宋体" w:eastAsia="宋体" w:cs="宋体"/>
                <w:b/>
                <w:bCs/>
                <w:sz w:val="21"/>
                <w:szCs w:val="21"/>
                <w:lang w:val="en-US" w:eastAsia="zh-CN"/>
              </w:rPr>
              <w:t>黄</w:t>
            </w:r>
            <w:r>
              <w:rPr>
                <w:rFonts w:hint="default" w:ascii="宋体" w:hAnsi="宋体" w:eastAsia="宋体" w:cs="宋体"/>
                <w:b/>
                <w:bCs/>
                <w:sz w:val="21"/>
                <w:szCs w:val="21"/>
                <w:lang w:val="en-US" w:eastAsia="zh-CN"/>
              </w:rPr>
              <w:t>色的雪花片，熟练地用 “一字插” 和 “围合连接” 的方法搭建火箭的主体，很快就完成了火箭的外形。在搭建火箭尾部的喷射器时，他尝试了几种不同的拼插方式，发现不够稳固后，想了一会儿，又拿了几个雪花片进行加固，成功让喷射器立了起来。接着，他邀请旁边的</w:t>
            </w:r>
            <w:r>
              <w:rPr>
                <w:rFonts w:hint="eastAsia" w:ascii="宋体" w:hAnsi="宋体" w:eastAsia="宋体" w:cs="宋体"/>
                <w:b/>
                <w:bCs/>
                <w:sz w:val="21"/>
                <w:szCs w:val="21"/>
                <w:lang w:val="en-US" w:eastAsia="zh-CN"/>
              </w:rPr>
              <w:t>徐旻玥</w:t>
            </w:r>
            <w:r>
              <w:rPr>
                <w:rFonts w:hint="default" w:ascii="宋体" w:hAnsi="宋体" w:eastAsia="宋体" w:cs="宋体"/>
                <w:b/>
                <w:bCs/>
                <w:sz w:val="21"/>
                <w:szCs w:val="21"/>
                <w:lang w:val="en-US" w:eastAsia="zh-CN"/>
              </w:rPr>
              <w:t xml:space="preserve"> 一起帮忙，给火箭安装窗户和门，两人一边搭建一边交流想法。</w:t>
            </w:r>
          </w:p>
        </w:tc>
      </w:tr>
    </w:tbl>
    <w:p w14:paraId="0F70E144">
      <w:pPr>
        <w:spacing w:line="360" w:lineRule="exact"/>
        <w:rPr>
          <w:rFonts w:hint="eastAsia" w:ascii="宋体" w:hAnsi="宋体" w:eastAsia="宋体" w:cs="宋体"/>
          <w:sz w:val="21"/>
          <w:szCs w:val="21"/>
        </w:rPr>
      </w:pPr>
    </w:p>
    <w:p w14:paraId="7DC28BEE">
      <w:pPr>
        <w:pStyle w:val="41"/>
        <w:jc w:val="center"/>
        <w:rPr>
          <w:rFonts w:hint="eastAsia" w:asciiTheme="minorEastAsia" w:hAnsiTheme="minorEastAsia" w:cstheme="minorEastAsia"/>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05生活活动</w:t>
      </w: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2EA0E3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1.午餐/点心情况</w:t>
      </w:r>
    </w:p>
    <w:p w14:paraId="1294270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午餐时间，小朋友们井然有序地排队去洗手盛饭。他们坐在自己的座位上，安静地享用美味的午餐。今天的午餐有清蒸鸦片鱼、丝瓜炒鸡蛋海鲜菇、番茄青菜汤，小朋友们吃得津津有味，深受大家的喜爱。但是还有有部分幼儿不喜欢吃丝瓜的，所以速度比较慢，需要教师单独引导。幼儿在吃鱼的时候已经形成习惯，能自主将鱼刺挑出去。</w:t>
      </w:r>
      <w:bookmarkStart w:id="0" w:name="_GoBack"/>
      <w:bookmarkEnd w:id="0"/>
    </w:p>
    <w:p w14:paraId="3A1FB5A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在用餐过程中，小朋友们学会了等待和分享，他们懂得轮流取餐，不拥挤，不吵闹。同时，他们也注意到了食物的浪费问题，尽量将碗里的饭菜吃得干干净净。</w:t>
      </w:r>
    </w:p>
    <w:p w14:paraId="6C440572">
      <w:pPr>
        <w:ind w:firstLine="512" w:firstLineChars="200"/>
        <w:jc w:val="center"/>
        <w:rPr>
          <w:rFonts w:hint="eastAsia"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drawing>
          <wp:inline distT="0" distB="0" distL="114300" distR="114300">
            <wp:extent cx="3034030" cy="1346200"/>
            <wp:effectExtent l="0" t="0" r="0" b="3175"/>
            <wp:docPr id="22" name="图片 22" descr="D:/桌面/IMG_7742.PNGIMG_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桌面/IMG_7742.PNGIMG_7742"/>
                    <pic:cNvPicPr>
                      <a:picLocks noChangeAspect="1"/>
                    </pic:cNvPicPr>
                  </pic:nvPicPr>
                  <pic:blipFill>
                    <a:blip r:embed="rId24"/>
                    <a:srcRect l="-1422" r="-1726"/>
                    <a:stretch>
                      <a:fillRect/>
                    </a:stretch>
                  </pic:blipFill>
                  <pic:spPr>
                    <a:xfrm>
                      <a:off x="0" y="0"/>
                      <a:ext cx="3034030" cy="1346200"/>
                    </a:xfrm>
                    <a:prstGeom prst="rect">
                      <a:avLst/>
                    </a:prstGeom>
                  </pic:spPr>
                </pic:pic>
              </a:graphicData>
            </a:graphic>
          </wp:inline>
        </w:drawing>
      </w:r>
      <w:r>
        <w:rPr>
          <w:rFonts w:hint="eastAsia" w:ascii="宋体" w:hAnsi="宋体" w:eastAsia="宋体" w:cs="宋体"/>
          <w:color w:val="333333"/>
          <w:spacing w:val="8"/>
          <w:sz w:val="24"/>
          <w:szCs w:val="24"/>
          <w:lang w:val="en-US" w:eastAsia="zh-CN"/>
        </w:rPr>
        <w:drawing>
          <wp:inline distT="0" distB="0" distL="114300" distR="114300">
            <wp:extent cx="3034030" cy="1346200"/>
            <wp:effectExtent l="0" t="0" r="1270" b="0"/>
            <wp:docPr id="5" name="图片 5" descr="C:/Users/Lenovo/Desktop/中四班班级动态/5月班级动态/3BEE27D39F8579BBD5DE15963FEAA2A8.jpg3BEE27D39F8579BBD5DE15963FEAA2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enovo/Desktop/中四班班级动态/5月班级动态/3BEE27D39F8579BBD5DE15963FEAA2A8.jpg3BEE27D39F8579BBD5DE15963FEAA2A8"/>
                    <pic:cNvPicPr>
                      <a:picLocks noChangeAspect="1"/>
                    </pic:cNvPicPr>
                  </pic:nvPicPr>
                  <pic:blipFill>
                    <a:blip r:embed="rId25"/>
                    <a:srcRect t="20427" b="20427"/>
                    <a:stretch>
                      <a:fillRect/>
                    </a:stretch>
                  </pic:blipFill>
                  <pic:spPr>
                    <a:xfrm>
                      <a:off x="0" y="0"/>
                      <a:ext cx="3034030" cy="1346200"/>
                    </a:xfrm>
                    <a:prstGeom prst="rect">
                      <a:avLst/>
                    </a:prstGeom>
                  </pic:spPr>
                </pic:pic>
              </a:graphicData>
            </a:graphic>
          </wp:inline>
        </w:drawing>
      </w:r>
    </w:p>
    <w:p w14:paraId="340108B4">
      <w:pPr>
        <w:jc w:val="both"/>
        <w:rPr>
          <w:rFonts w:hint="eastAsia" w:ascii="宋体" w:hAnsi="宋体" w:eastAsia="宋体" w:cs="宋体"/>
          <w:i w:val="0"/>
          <w:iCs w:val="0"/>
          <w:color w:val="auto"/>
          <w:kern w:val="0"/>
          <w:sz w:val="24"/>
          <w:szCs w:val="24"/>
          <w:u w:val="none"/>
          <w:lang w:val="en-US" w:eastAsia="zh-CN" w:bidi="ar"/>
        </w:rPr>
      </w:pPr>
      <w:r>
        <w:rPr>
          <w:rFonts w:hint="eastAsia"/>
          <w:lang w:val="en-US" w:eastAsia="zh-CN"/>
        </w:rPr>
        <w:t xml:space="preserve">                       </w:t>
      </w:r>
    </w:p>
    <w:p w14:paraId="67515981">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14:paraId="530CE272">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午睡时间到了，小朋友们一个个有序地进入午睡室，找到自己的小床，安静地躺了下来。他们很快就进入了梦乡，呼吸均匀，脸上挂着甜美的微笑。午睡室里静悄悄的，只有偶尔传来的翻身声。值班老师细心地巡视着，为小朋友们盖好被子，调整枕头，确保他们睡得舒适。整个午睡过程，小朋友们表现得非常棒，没有大声喧哗，也没有扰乱午睡秩序，展现出了良好的自我管理能力。</w:t>
      </w:r>
    </w:p>
    <w:p w14:paraId="72602BAC">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06</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2CACA41E">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Style w:val="32"/>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rPr>
        <w:t>★</w:t>
      </w:r>
      <w:r>
        <w:rPr>
          <w:rFonts w:hint="eastAsia" w:ascii="宋体" w:hAnsi="宋体" w:eastAsia="宋体" w:cs="宋体"/>
          <w:b w:val="0"/>
          <w:bCs w:val="0"/>
          <w:color w:val="auto"/>
          <w:kern w:val="0"/>
          <w:sz w:val="24"/>
          <w:szCs w:val="24"/>
          <w:lang w:val="en-US" w:eastAsia="zh-CN" w:bidi="ar"/>
        </w:rPr>
        <w:t>1.</w:t>
      </w:r>
      <w:r>
        <w:rPr>
          <w:rStyle w:val="32"/>
          <w:rFonts w:hint="eastAsia" w:ascii="宋体" w:hAnsi="宋体" w:eastAsia="宋体" w:cs="宋体"/>
          <w:b w:val="0"/>
          <w:bCs w:val="0"/>
          <w:color w:val="auto"/>
          <w:sz w:val="24"/>
          <w:szCs w:val="24"/>
          <w:lang w:eastAsia="zh-CN"/>
        </w:rPr>
        <w:t>为了保障小朋友们的午睡质量，请尽量让他们在家也保持规律的作息时间。</w:t>
      </w:r>
    </w:p>
    <w:p w14:paraId="2E7790CC">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Style w:val="32"/>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rPr>
        <w:t>★</w:t>
      </w:r>
      <w:r>
        <w:rPr>
          <w:rFonts w:hint="eastAsia" w:ascii="宋体" w:hAnsi="宋体" w:eastAsia="宋体" w:cs="宋体"/>
          <w:b w:val="0"/>
          <w:bCs w:val="0"/>
          <w:color w:val="auto"/>
          <w:sz w:val="24"/>
          <w:szCs w:val="24"/>
          <w:lang w:val="en-US" w:eastAsia="zh-CN"/>
        </w:rPr>
        <w:t>2.</w:t>
      </w:r>
      <w:r>
        <w:rPr>
          <w:rStyle w:val="32"/>
          <w:rFonts w:hint="eastAsia" w:ascii="宋体" w:hAnsi="宋体" w:eastAsia="宋体" w:cs="宋体"/>
          <w:b w:val="0"/>
          <w:bCs w:val="0"/>
          <w:color w:val="auto"/>
          <w:sz w:val="24"/>
          <w:szCs w:val="24"/>
          <w:lang w:eastAsia="zh-CN"/>
        </w:rPr>
        <w:t>建议为小朋友们准备舒适的睡衣和被子，以便他们在幼儿园能更好地入睡。</w:t>
      </w:r>
    </w:p>
    <w:p w14:paraId="7AF34C27">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val="0"/>
          <w:bCs w:val="0"/>
          <w:color w:val="auto"/>
          <w:kern w:val="0"/>
          <w:sz w:val="24"/>
          <w:szCs w:val="24"/>
          <w:lang w:val="en-US" w:eastAsia="zh-CN" w:bidi="ar"/>
        </w:rPr>
      </w:pPr>
      <w:r>
        <w:rPr>
          <w:rFonts w:hint="eastAsia" w:ascii="宋体" w:hAnsi="宋体" w:eastAsia="宋体" w:cs="宋体"/>
          <w:b w:val="0"/>
          <w:bCs w:val="0"/>
          <w:color w:val="auto"/>
          <w:sz w:val="24"/>
          <w:szCs w:val="24"/>
        </w:rPr>
        <w:t>★</w:t>
      </w:r>
      <w:r>
        <w:rPr>
          <w:rFonts w:hint="eastAsia" w:ascii="宋体" w:hAnsi="宋体" w:eastAsia="宋体" w:cs="宋体"/>
          <w:b w:val="0"/>
          <w:bCs w:val="0"/>
          <w:color w:val="auto"/>
          <w:sz w:val="24"/>
          <w:szCs w:val="24"/>
          <w:lang w:val="en-US" w:eastAsia="zh-CN"/>
        </w:rPr>
        <w:t>3.</w:t>
      </w:r>
    </w:p>
    <w:p w14:paraId="5C41FDB3">
      <w:pPr>
        <w:numPr>
          <w:ilvl w:val="0"/>
          <w:numId w:val="0"/>
        </w:numPr>
        <w:ind w:firstLine="482" w:firstLineChars="200"/>
        <w:jc w:val="center"/>
        <w:rPr>
          <w:rFonts w:hint="default"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0828AF7C">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3CEC4389">
      <w:pPr>
        <w:ind w:firstLine="200" w:firstLineChars="100"/>
        <w:jc w:val="center"/>
        <w:rPr>
          <w:sz w:val="20"/>
          <w:szCs w:val="20"/>
        </w:rPr>
      </w:pPr>
      <w:r>
        <w:rPr>
          <w:rFonts w:hint="eastAsia"/>
          <w:sz w:val="20"/>
          <w:szCs w:val="20"/>
        </w:rPr>
        <w:t>在一起的点滴都值得记录</w:t>
      </w:r>
    </w:p>
    <w:p w14:paraId="72DFDC3D">
      <w:pPr>
        <w:ind w:firstLine="160" w:firstLineChars="100"/>
        <w:jc w:val="center"/>
        <w:rPr>
          <w:rFonts w:hint="default"/>
          <w:lang w:val="en-US" w:eastAsia="zh-CN"/>
        </w:rPr>
      </w:pPr>
      <w:r>
        <w:rPr>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6"/>
                    <a:stretch>
                      <a:fillRect/>
                    </a:stretch>
                  </pic:blipFill>
                  <pic:spPr>
                    <a:xfrm>
                      <a:off x="0" y="0"/>
                      <a:ext cx="4305300" cy="323850"/>
                    </a:xfrm>
                    <a:prstGeom prst="rect">
                      <a:avLst/>
                    </a:prstGeom>
                  </pic:spPr>
                </pic:pic>
              </a:graphicData>
            </a:graphic>
          </wp:inline>
        </w:drawing>
      </w:r>
    </w:p>
    <w:p w14:paraId="724A0811">
      <w:pPr>
        <w:rPr>
          <w:rFonts w:hint="default"/>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Segoe Print"/>
    <w:panose1 w:val="00000000000000000000"/>
    <w:charset w:val="DE"/>
    <w:family w:val="swiss"/>
    <w:pitch w:val="default"/>
    <w:sig w:usb0="00000000" w:usb1="00000000" w:usb2="00000000" w:usb3="00000000" w:csb0="00010001" w:csb1="00000000"/>
  </w:font>
  <w:font w:name="Segoe Print">
    <w:panose1 w:val="02000600000000000000"/>
    <w:charset w:val="00"/>
    <w:family w:val="auto"/>
    <w:pitch w:val="default"/>
    <w:sig w:usb0="0000028F" w:usb1="00000000" w:usb2="00000000" w:usb3="00000000" w:csb0="2000009F" w:csb1="47010000"/>
  </w:font>
  <w:font w:name="Symbol">
    <w:panose1 w:val="05050102010706020507"/>
    <w:charset w:val="00"/>
    <w:family w:val="roman"/>
    <w:pitch w:val="default"/>
    <w:sig w:usb0="00000000" w:usb1="00000000" w:usb2="00000000" w:usb3="00000000" w:csb0="80000000" w:csb1="00000000"/>
  </w:font>
  <w:font w:name="Courier New">
    <w:panose1 w:val="02070309020205020404"/>
    <w:charset w:val="00"/>
    <w:family w:val="modern"/>
    <w:pitch w:val="default"/>
    <w:sig w:usb0="E0002EFF" w:usb1="C0007843" w:usb2="00000009" w:usb3="00000000" w:csb0="400001FF" w:csb1="FFFF0000"/>
  </w:font>
  <w:font w:name="Arial">
    <w:panose1 w:val="020B0604020202020204"/>
    <w:charset w:val="00"/>
    <w:family w:val="swiss"/>
    <w:pitch w:val="default"/>
    <w:sig w:usb0="E0002EFF" w:usb1="C000785B" w:usb2="00000009" w:usb3="00000000" w:csb0="400001FF" w:csb1="FFFF0000"/>
  </w:font>
  <w:font w:name="Helvetica Neue">
    <w:altName w:val="Times New Roman"/>
    <w:panose1 w:val="00000000000000000000"/>
    <w:charset w:val="00"/>
    <w:family w:val="auto"/>
    <w:pitch w:val="default"/>
    <w:sig w:usb0="00000000" w:usb1="00000000" w:usb2="00000010" w:usb3="00000000" w:csb0="00000001" w:csb1="00000000"/>
  </w:font>
  <w:font w:name="Helvetica">
    <w:altName w:val="Arial"/>
    <w:panose1 w:val="020B0604020202020204"/>
    <w:charset w:val="00"/>
    <w:family w:val="auto"/>
    <w:pitch w:val="default"/>
    <w:sig w:usb0="00000000" w:usb1="00000000" w:usb2="00000000" w:usb3="00000000" w:csb0="0000019F" w:csb1="00000000"/>
  </w:font>
  <w:font w:name="FreesiaUPC">
    <w:altName w:val="Segoe Print"/>
    <w:panose1 w:val="00000000000000000000"/>
    <w:charset w:val="00"/>
    <w:family w:val="auto"/>
    <w:pitch w:val="default"/>
    <w:sig w:usb0="00000000" w:usb1="00000000" w:usb2="00000000" w:usb3="00000000" w:csb0="00000000" w:csb1="00000000"/>
  </w:font>
  <w:font w:name="华文宋体">
    <w:panose1 w:val="02010600040101010101"/>
    <w:charset w:val="86"/>
    <w:family w:val="auto"/>
    <w:pitch w:val="default"/>
    <w:sig w:usb0="00000287" w:usb1="080F0000" w:usb2="00000000" w:usb3="00000000" w:csb0="0004009F" w:csb1="DFD7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2B73A493">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9B413">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7542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28CE54E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28CE54E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000"/>
    <w:rsid w:val="02BB749B"/>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semiHidden="0" w:name="toa heading"/>
    <w:lsdException w:uiPriority="99" w:name="List"/>
    <w:lsdException w:qFormat="1" w:uiPriority="9" w:semiHidden="0" w:name="List Bullet"/>
    <w:lsdException w:qFormat="1" w:uiPriority="99" w:semiHidden="0"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semiHidden="0" w:name="Title"/>
    <w:lsdException w:qFormat="1" w:unhideWhenUsed="0" w:uiPriority="5" w:semiHidden="0" w:name="Closing"/>
    <w:lsdException w:qFormat="1" w:unhideWhenUsed="0" w:uiPriority="6"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semiHidden="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iPriority="22" w:semiHidden="0" w:name="Strong"/>
    <w:lsdException w:qFormat="1" w:uiPriority="20" w:semiHidden="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unhideWhenUsed/>
    <w:qFormat/>
    <w:uiPriority w:val="1"/>
  </w:style>
  <w:style w:type="table" w:default="1" w:styleId="29">
    <w:name w:val="Normal Table"/>
    <w:unhideWhenUsed/>
    <w:qFormat/>
    <w:uiPriority w:val="99"/>
    <w:tblPr>
      <w:tblCellMar>
        <w:top w:w="0" w:type="dxa"/>
        <w:left w:w="108" w:type="dxa"/>
        <w:bottom w:w="0" w:type="dxa"/>
        <w:right w:w="108" w:type="dxa"/>
      </w:tblCellMar>
    </w:tblPr>
  </w:style>
  <w:style w:type="paragraph" w:styleId="11">
    <w:name w:val="List Number"/>
    <w:basedOn w:val="1"/>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unhideWhenUsed/>
    <w:qFormat/>
    <w:uiPriority w:val="20"/>
    <w:rPr>
      <w:iCs/>
      <w:color w:val="F07F09" w:themeColor="accent1"/>
      <w14:textFill>
        <w14:solidFill>
          <w14:schemeClr w14:val="accent1"/>
        </w14:solidFill>
      </w14:textFill>
    </w:rPr>
  </w:style>
  <w:style w:type="character" w:styleId="34">
    <w:name w:val="Hyperlink"/>
    <w:basedOn w:val="31"/>
    <w:unhideWhenUsed/>
    <w:qFormat/>
    <w:uiPriority w:val="99"/>
    <w:rPr>
      <w:color w:val="0000FF"/>
      <w:u w:val="single"/>
    </w:rPr>
  </w:style>
  <w:style w:type="character" w:customStyle="1" w:styleId="35">
    <w:name w:val="书籍标题1"/>
    <w:basedOn w:val="31"/>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unhideWhenUsed/>
    <w:qFormat/>
    <w:uiPriority w:val="21"/>
    <w:rPr>
      <w:b/>
      <w:iCs/>
      <w:color w:val="F07F09" w:themeColor="accent1"/>
      <w14:textFill>
        <w14:solidFill>
          <w14:schemeClr w14:val="accent1"/>
        </w14:solidFill>
      </w14:textFill>
    </w:rPr>
  </w:style>
  <w:style w:type="paragraph" w:customStyle="1" w:styleId="45">
    <w:name w:val="Intense Quote"/>
    <w:basedOn w:val="1"/>
    <w:next w:val="1"/>
    <w:link w:val="46"/>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customStyle="1" w:styleId="48">
    <w:name w:val="List Paragraph"/>
    <w:basedOn w:val="1"/>
    <w:unhideWhenUsed/>
    <w:qFormat/>
    <w:uiPriority w:val="1"/>
    <w:pPr>
      <w:ind w:left="216"/>
      <w:contextualSpacing/>
    </w:pPr>
    <w:rPr>
      <w:kern w:val="2"/>
    </w:rPr>
  </w:style>
  <w:style w:type="character" w:customStyle="1" w:styleId="49">
    <w:name w:val="Placeholder Text"/>
    <w:basedOn w:val="31"/>
    <w:semiHidden/>
    <w:qFormat/>
    <w:uiPriority w:val="99"/>
    <w:rPr>
      <w:color w:val="808080"/>
    </w:rPr>
  </w:style>
  <w:style w:type="paragraph" w:customStyle="1" w:styleId="50">
    <w:name w:val="Quote"/>
    <w:basedOn w:val="1"/>
    <w:next w:val="1"/>
    <w:link w:val="51"/>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0.png"/><Relationship Id="rId25" Type="http://schemas.openxmlformats.org/officeDocument/2006/relationships/image" Target="media/image19.jpeg"/><Relationship Id="rId24" Type="http://schemas.openxmlformats.org/officeDocument/2006/relationships/image" Target="media/image18.pn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2181</Words>
  <Characters>2235</Characters>
  <Lines>11</Lines>
  <Paragraphs>3</Paragraphs>
  <TotalTime>37</TotalTime>
  <ScaleCrop>false</ScaleCrop>
  <LinksUpToDate>false</LinksUpToDate>
  <CharactersWithSpaces>2303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2019-12-24T16:30:00Z</dcterms:created>
  <dc:creator>Microsoft Office 用户</dc:creator>
  <cp:lastModifiedBy>潇</cp:lastModifiedBy>
  <cp:lastPrinted>2025-04-28T16:52:00Z</cp:lastPrinted>
  <dcterms:modified xsi:type="dcterms:W3CDTF">2025-05-08T05:13:36Z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54E05FEE45124B7A8B252014719EFA4E_13</vt:lpwstr>
  </property>
  <property fmtid="{D5CDD505-2E9C-101B-9397-08002B2CF9AE}" pid="4" name="KSOTemplateDocerSaveRecord">
    <vt:lpwstr>eyJoZGlkIjoiODExZjAzOTNhNzc1NTUzZDkwYzg1OTAyNDFjNTFjMTAiLCJ1c2VySWQiOiI0ODc1MTA3NjQifQ==</vt:lpwstr>
  </property>
</Properties>
</file>