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深耕幼教担使命 聚力创新启新程</w:t>
      </w:r>
    </w:p>
    <w:p>
      <w:pPr>
        <w:jc w:val="center"/>
        <w:rPr>
          <w:rStyle w:val="4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——常州市武进区漕桥幼儿园2024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-2025学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年度园长述职报告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2024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-2025学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年是漕桥幼儿园全体教职工砥砺奋进、收获成长的一年。在雪堰镇党委政府的坚强领导和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武进区教育局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的指导下，我们以“立德树人”为根本任务，扎实推进各项工作。作为园长，我始终以高度的责任感与团队并肩前行，现将履职情况汇报如下：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一、德能勤绩廉履职情况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我始终将师德师风建设作为首要任务，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定期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组织专题培训，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开展教育家精神宣讲会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，营造了爱岗敬业的良好氛围。个人能力提升上，2024年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月赴新疆尼勒克开展教育援疆，将先进理念与边疆实际结合，助力当地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基础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教育发展；主持的常州市基础教育前瞻性项目《在和美乡村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构建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“儿童新生活”的实践》成功立项，为园所课程创新注入活力。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围绕此项目，我们扎实开展研究，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一年来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共举办4场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区级及以上专题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展示活动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2024年11月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“乐享自然 共赴秋约”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半日现场教学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实践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常州师发院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潘小福院长高度评价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：“为乡村孩子创造了扎根土地的未来教育。”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日常工作中，我坚持深入一线，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与老师们一起打磨课堂，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全年听课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0余节，参与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每周园本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教研活动，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注重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指导青年教师成长。园所获评“武进区园本教研示范园”，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并推荐参加常州市评比。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4项课题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顺利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结题，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多位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教师团队在省市区级比赛中获奖，幼儿体适能课程、STEM创客课程成果显著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多名幼儿在市区级比赛中获奖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。廉政方面，严格执行财务规范，全年无违规违纪现象，并通过警示教育筑牢思想防线。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二、重点工作推进与责任落实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党建引领：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以6位党员为先锋，青年团员为主体，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开展“我为群众办实事”项目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在漕桥村余光中乡愁纪念馆的筹建与运行过程中，我们全程参与资料收集、文稿审核与宣传讲解，《光明日报》客户端以“江苏常州：乡村学校守护乡土文化”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在美丽乡村，如何做有根的教育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等对我们的振兴乡村教育行动作了报道。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意识形态：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我们定期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组织政治理论学习，开展“童心向党”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传承教育家精神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赋能幼师新成长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等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主题活动。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与社区和企事业单位联动，借助“和美乡村共建营”等平台，汇聚社会力量，共同举办新春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祝福、重阳节、中秋节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喜乐元宵等民俗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活动，为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幼儿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的全面发展和健康成长营造一个和谐、温馨的环境。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安全生产：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我们坚持发现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隐患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及时整改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全园逐层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签订安全责任书。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2024年，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政府财政对我园基建和设备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投入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38万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元，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进行了家长风雨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改造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三号楼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外墙防水维护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1-3号楼喷淋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设施配置、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1-3号楼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二楼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吊顶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等。我园还自筹资金30余万元，用于1-3号楼铺设地胶、安装校门口防撞柱、小菜园改造、采购提词器等音视频设备。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硬件设施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逐年改善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，让我们在幼教事业上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走得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更加坚定、更加自信。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我们还主动促成家园合作、警校携手，从每天上下学的定点定位值班做起，从清晨多方参与的秤菜检验做起，从户外活动的场地布置与器械搭建做起，我们把握每一个细节，用心为幼儿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打造了一个和谐、安全的成长环境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让幼儿在幼儿园的每一天都充满欢笑。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作风建设：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我们通过视频号定期推出“悦享讲堂”系列内容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79期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，内容涵盖手工制作、亲子互动游戏、家庭教育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文化名人故事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等多个领域。这些内容不仅为家长们解决了育儿道路上的实际问题，还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提升了乡村教师职业自信，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促进了教师队伍的专业成长。“武进教育”、“常州教育发布”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扬子晚报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等多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家媒体的介绍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让社会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各界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更全面、更深入地了解我们的教育理念和教学成效。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三、2025年新进展与责任担当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1.科研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成果转化：将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刚结题的省重点课题与新一轮研究有效融合，引领年轻教师自主申报课题，促进成果孵化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名师工作室建设：钱晓洁领衔的“武进区名师工作室”正式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成立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，辐射带动区域内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所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乡村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幼儿园教师成长。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前瞻性项目深化：户外游戏课程案例入选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创造乡村孩子的未来教育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，项目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从备案到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中期评估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正式立项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新使命新责任：2025年3月，我受雪堰镇党委政府任命，兼任南宅幼儿园园长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开始探索新阶段的集团化办学，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深感责任重大，我将以漕桥经验为基础，统筹两园资源，推动协同发展，为乡村学前教育提质增效贡献力量。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四、问题分析与改进措施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审视一学年来的工作，我们也发现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党建与业务融合不足、意识形态教育实效性待提升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作风建设长效机制不健全等问题，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拟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制定以下措施：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创新意识形态教育：开设“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悦享讲堂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”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之乡土文化名人故事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，通过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身边的人物故事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增强教育感染力。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强化作风考核：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进一步完善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“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保教考核、评优细则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”，将作风表现与评优评先、绩效奖励挂钩，激发队伍活力。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回首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这一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年，我们以实干书写答卷；展望未来，漕桥幼儿园将锚定“幼有优育”目标，在党建引领、课程创新、安全护航、家园协同上持续发力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为幼儿打造快乐成长的摇篮，为武进学前教育高质量发展奋力前行！</w:t>
      </w:r>
    </w:p>
    <w:p>
      <w:pPr>
        <w:ind w:firstLine="4320" w:firstLineChars="1800"/>
        <w:rPr>
          <w:rStyle w:val="4"/>
          <w:rFonts w:hint="default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述职人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钱晓洁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2025年4月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2EC8"/>
    <w:rsid w:val="35F713D3"/>
    <w:rsid w:val="4BA518B8"/>
    <w:rsid w:val="5691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1366</Characters>
  <Lines>0</Lines>
  <Paragraphs>0</Paragraphs>
  <TotalTime>31</TotalTime>
  <ScaleCrop>false</ScaleCrop>
  <LinksUpToDate>false</LinksUpToDate>
  <CharactersWithSpaces>1375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2025-04-23T14:38:00Z</dcterms:created>
  <dc:creator>哎哟喂</dc:creator>
  <cp:lastModifiedBy>ct</cp:lastModifiedBy>
  <dcterms:modified xsi:type="dcterms:W3CDTF">2025-05-12T01:49:15Z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770F0AFB3F004019899C0D11DFB965E1_11</vt:lpwstr>
  </property>
  <property fmtid="{D5CDD505-2E9C-101B-9397-08002B2CF9AE}" pid="4" name="KSOTemplateDocerSaveRecord">
    <vt:lpwstr>eyJoZGlkIjoiNjc5ZTYwMjBjMGRiZGRmNjg2YTc1YWRiMzRlMDBkNzEiLCJ1c2VySWQiOiIyNTg3MDE4OTUifQ==</vt:lpwstr>
  </property>
</Properties>
</file>