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39F12">
      <w:pPr>
        <w:pStyle w:val="2"/>
        <w:keepNext w:val="0"/>
        <w:keepLines w:val="0"/>
        <w:widowControl/>
        <w:suppressLineNumbers w:val="0"/>
        <w:spacing w:before="183" w:beforeAutospacing="0" w:after="137" w:afterAutospacing="0" w:line="15" w:lineRule="atLeast"/>
        <w:ind w:left="0" w:right="0" w:firstLine="0"/>
        <w:jc w:val="center"/>
        <w:rPr>
          <w:rStyle w:val="6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Style w:val="6"/>
          <w:rFonts w:hint="eastAsia" w:cs="宋体"/>
          <w:b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双曲线的几何性质教学反思</w:t>
      </w:r>
    </w:p>
    <w:p w14:paraId="445330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3" w:beforeAutospacing="0" w:after="137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</w:rPr>
        <w:t>一、教学中的常见问题与反思</w:t>
      </w:r>
    </w:p>
    <w:p w14:paraId="5361F8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1、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学生对定义的理解模糊</w:t>
      </w:r>
    </w:p>
    <w:p w14:paraId="3A21AB2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问题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：容易混淆双曲线与椭圆、抛物线的定义，尤其是“距离差为定值”与“距离和为定值”的区别。</w:t>
      </w:r>
    </w:p>
    <w:p w14:paraId="15A7F7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反思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：需通过动态对比（如GeoGebra演示）强化定义差异，辅以生活实例（如双曲线型冷却塔、天体轨道）。</w:t>
      </w:r>
    </w:p>
    <w:p w14:paraId="1C6501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2、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渐近线的抽象性导致理解困难</w:t>
      </w:r>
    </w:p>
    <w:p w14:paraId="40B518C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问题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：学生难以想象双曲线为何无限接近渐近线却不相交。</w:t>
      </w:r>
    </w:p>
    <w:p w14:paraId="6A4C26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改进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几何演示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用GGB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放大双曲线远端，观察其与渐近线的逼近过程。</w:t>
      </w:r>
    </w:p>
    <w:p w14:paraId="22EF09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3、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离心率（e&gt;1）的几何意义不清晰</w:t>
      </w:r>
    </w:p>
    <w:p w14:paraId="54266F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问题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：学生仅记忆公式 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position w:val="-24"/>
          <w:sz w:val="21"/>
          <w:szCs w:val="21"/>
        </w:rPr>
        <w:object>
          <v:shape id="_x0000_i1029" o:spt="75" type="#_x0000_t75" style="height:31pt;width:29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​，但未理解其如何影响双曲线形状。</w:t>
      </w:r>
    </w:p>
    <w:p w14:paraId="71A105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改进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：动态展示离心率变化对开口大小的影响（如GGB滑动条控制e值）。</w:t>
      </w:r>
    </w:p>
    <w:p w14:paraId="6D1228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对比椭圆（0&lt;e&lt;1）、抛物线（e=1）、双曲线（e&gt;1）的几何差异。</w:t>
      </w:r>
    </w:p>
    <w:p w14:paraId="6ED7D28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4、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代数与几何的割裂</w:t>
      </w:r>
    </w:p>
    <w:p w14:paraId="5FDEC2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问题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：学生能计算双曲线方程，但无法联系几何图形特征（如顶点、焦点、渐近线的关系）。</w:t>
      </w:r>
    </w:p>
    <w:p w14:paraId="61AF43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改进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：在GGB中同步显示方程与图形，标注关键参数（a, b, c）的几何意义。</w:t>
      </w:r>
    </w:p>
    <w:p w14:paraId="3419E7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设计“根据几何条件求方程”的逆向思维练习题。</w:t>
      </w:r>
    </w:p>
    <w:p w14:paraId="007DEF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3" w:beforeAutospacing="0" w:after="137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</w:rPr>
        <w:t>二、教学策略优化建议</w:t>
      </w:r>
    </w:p>
    <w:p w14:paraId="56B573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1、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强化直观感知</w:t>
      </w:r>
    </w:p>
    <w:p w14:paraId="37B38C4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动手实践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：让学生用拉链、细绳等工具模拟双曲线绘制（固定两点，保持长度差）。</w:t>
      </w:r>
    </w:p>
    <w:p w14:paraId="4B1D2E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动态软件辅助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：利用GGB演示双曲线的生成过程（如“到两定点距离差”的轨迹追踪）。</w:t>
      </w:r>
    </w:p>
    <w:p w14:paraId="48A0BF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2、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分层次突破难点</w:t>
      </w:r>
    </w:p>
    <w:p w14:paraId="2F67B1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基础层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：聚焦标准方程与基本性质（对称性、顶点、焦点）。</w:t>
      </w:r>
    </w:p>
    <w:p w14:paraId="417916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进阶层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：分析渐近线、离心率的几何意义。</w:t>
      </w:r>
    </w:p>
    <w:p w14:paraId="320D9AF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拓展层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：探讨双曲线的光学性质（反射特性）与实际应用（如天文望远镜）。</w:t>
      </w:r>
    </w:p>
    <w:p w14:paraId="15BA83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3、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易错点针对性训练</w:t>
      </w:r>
    </w:p>
    <w:p w14:paraId="4CF8618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混淆开口方向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：强调方程中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position w:val="-6"/>
          <w:sz w:val="21"/>
          <w:szCs w:val="21"/>
        </w:rPr>
        <w:object>
          <v:shape id="_x0000_i1031" o:spt="75" type="#_x0000_t75" style="height:16pt;width:13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position w:val="-10"/>
          <w:sz w:val="21"/>
          <w:szCs w:val="21"/>
        </w:rPr>
        <w:object>
          <v:shape id="_x0000_i1032" o:spt="75" alt="" type="#_x0000_t75" style="height:18pt;width:1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系数的正负决定开口方向。</w:t>
      </w:r>
    </w:p>
    <w:p w14:paraId="0737EB4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忽略隐含条件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：如双曲线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position w:val="-24"/>
          <w:sz w:val="21"/>
          <w:szCs w:val="21"/>
        </w:rPr>
        <w:object>
          <v:shape id="_x0000_i1033" o:spt="75" alt="" type="#_x0000_t75" style="height:33pt;width:5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 中隐含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∣x∣≥a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。</w:t>
      </w:r>
    </w:p>
    <w:p w14:paraId="67CE5E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4、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联系其他知识</w:t>
      </w:r>
    </w:p>
    <w:p w14:paraId="0964B9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与函数结合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：将双曲线方程 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xy=k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与反比例函数图像对比。</w:t>
      </w:r>
    </w:p>
    <w:p w14:paraId="48A293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3" w:beforeAutospacing="0" w:after="137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1"/>
          <w:szCs w:val="21"/>
        </w:rPr>
        <w:t>三、GeoGebra（GGB）的应用案例</w:t>
      </w:r>
    </w:p>
    <w:p w14:paraId="7C8108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1、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探究渐近线斜率</w:t>
      </w:r>
    </w:p>
    <w:p w14:paraId="3BFE367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在GGB中输入双曲线方程，用“斜率”工具测量渐近线，验证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position w:val="-24"/>
          <w:sz w:val="21"/>
          <w:szCs w:val="21"/>
        </w:rPr>
        <w:object>
          <v:shape id="_x0000_i1034" o:spt="75" type="#_x0000_t75" style="height:31pt;width:3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Equation.DSMT4" ShapeID="_x0000_i1034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。</w:t>
      </w:r>
    </w:p>
    <w:p w14:paraId="4E0248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2、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学生任务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：调整a、b值，观察斜率变化并总结规律。</w:t>
      </w:r>
    </w:p>
    <w:p w14:paraId="35D573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3、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动态离心率实验</w:t>
      </w:r>
      <w:bookmarkStart w:id="0" w:name="_GoBack"/>
      <w:bookmarkEnd w:id="0"/>
    </w:p>
    <w:p w14:paraId="0F6CE7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创建滑动条控制离心率e，实时观察双曲线从“尖锐”到“开阔”的过渡（e从1.1逐渐增大）。</w:t>
      </w:r>
    </w:p>
    <w:p w14:paraId="253883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4、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切线性质验证</w:t>
      </w:r>
    </w:p>
    <w:p w14:paraId="508085D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在双曲线上任取一点，用GGB生成切线，发现切线与两条渐近线围成的三角形面积恒定。</w:t>
      </w:r>
    </w:p>
    <w:p w14:paraId="06506D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3" w:beforeAutospacing="0" w:after="137" w:afterAutospacing="0" w:line="360" w:lineRule="auto"/>
        <w:ind w:left="0" w:right="0" w:firstLine="0"/>
        <w:jc w:val="left"/>
        <w:textAlignment w:val="auto"/>
        <w:rPr>
          <w:rStyle w:val="6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6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1"/>
          <w:szCs w:val="21"/>
        </w:rPr>
        <w:t>四、教学反思的终极目标</w:t>
      </w:r>
    </w:p>
    <w:p w14:paraId="115650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从“记忆”到“理解”：通过几何直观与代数推导的结合，帮助学生构建双曲线的完整知识网络。</w:t>
      </w:r>
    </w:p>
    <w:p w14:paraId="01DECB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从“被动接受”到“主动探究”：利用GGB等工具设计探索式任务，培养学生数学建模能力。</w:t>
      </w:r>
    </w:p>
    <w:p w14:paraId="545AAE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从“单一知识”到“跨学科应用”：链接物理（光学）、工程（建筑结构）中的双曲线案例，体现数学的实用性。</w:t>
      </w:r>
    </w:p>
    <w:p w14:paraId="7C747C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3" w:beforeAutospacing="0" w:after="137" w:afterAutospacing="0" w:line="360" w:lineRule="auto"/>
        <w:ind w:left="0" w:right="0" w:firstLine="0"/>
        <w:jc w:val="left"/>
        <w:textAlignment w:val="auto"/>
        <w:rPr>
          <w:rStyle w:val="6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6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1"/>
          <w:szCs w:val="21"/>
        </w:rPr>
        <w:t>五、课后巩固建议</w:t>
      </w:r>
    </w:p>
    <w:p w14:paraId="48C5BE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1"/>
          <w:szCs w:val="21"/>
        </w:rPr>
        <w:t>错题分析：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收集学生作业中关于双曲线的典型错误，针对性讲解。</w:t>
      </w:r>
    </w:p>
    <w:p w14:paraId="30039F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1"/>
          <w:szCs w:val="21"/>
        </w:rPr>
        <w:t>思维导图总结：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引导学生梳理双曲线的定义、性质、方程、应用，形成知识框架。</w:t>
      </w:r>
    </w:p>
    <w:p w14:paraId="4CDBB6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通过以上反思与改进，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认识到要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使学生真正理解其数学本质，而非机械记忆公式。</w:t>
      </w:r>
    </w:p>
    <w:p w14:paraId="54D85E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B1594"/>
    <w:rsid w:val="69C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969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2025-04-14T08:20:00Z</dcterms:created>
  <dc:creator>tide</dc:creator>
  <cp:lastModifiedBy>tide</cp:lastModifiedBy>
  <dcterms:modified xsi:type="dcterms:W3CDTF">2025-04-15T00:29:43Z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4FD13A813B0C407495F36B857BCC2E75_11</vt:lpwstr>
  </property>
  <property fmtid="{D5CDD505-2E9C-101B-9397-08002B2CF9AE}" pid="4" name="KSOTemplateDocerSaveRecord">
    <vt:lpwstr>eyJoZGlkIjoiNTI5NjdkMTg1NjE5M2JhNzJhZjFkZmFmYjZhMGU4NjkiLCJ1c2VySWQiOiIzMTUyMzk1MjMifQ==</vt:lpwstr>
  </property>
</Properties>
</file>