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80" w:rightFromText="180" w:vertAnchor="page" w:horzAnchor="page" w:tblpX="1917" w:tblpY="1529"/>
        <w:tblOverlap w:val="never"/>
        <w:tblW w:w="0" w:type="auto"/>
        <w:tblLook w:val="04A0" w:firstRow="1" w:lastRow="0" w:firstColumn="1" w:lastColumn="0" w:noHBand="0" w:noVBand="1"/>
      </w:tblPr>
      <w:tblGrid>
        <w:gridCol w:w="1295"/>
        <w:gridCol w:w="1311"/>
        <w:gridCol w:w="1333"/>
        <w:gridCol w:w="1411"/>
        <w:gridCol w:w="1278"/>
        <w:gridCol w:w="1570"/>
      </w:tblGrid>
      <w:tr w:rsidR="002A79DD" w:rsidRPr="00FA7417" w:rsidTr="002C0463">
        <w:trPr>
          <w:trHeight w:val="576"/>
        </w:trPr>
        <w:tc>
          <w:tcPr>
            <w:tcW w:w="8198" w:type="dxa"/>
            <w:gridSpan w:val="6"/>
            <w:vAlign w:val="center"/>
          </w:tcPr>
          <w:p w:rsidR="002A79DD" w:rsidRPr="00FA7417" w:rsidRDefault="002A79DD" w:rsidP="002C0463">
            <w:pPr>
              <w:pStyle w:val="ae"/>
              <w:widowControl/>
              <w:spacing w:beforeAutospacing="1" w:afterAutospacing="1" w:line="360" w:lineRule="auto"/>
              <w:jc w:val="center"/>
              <w:rPr>
                <w:szCs w:val="24"/>
              </w:rPr>
            </w:pPr>
            <w:r w:rsidRPr="00FA7417">
              <w:rPr>
                <w:rFonts w:ascii="黑体" w:eastAsia="黑体" w:hAnsi="黑体" w:cs="黑体" w:hint="eastAsia"/>
                <w:b/>
                <w:bCs/>
                <w:szCs w:val="24"/>
              </w:rPr>
              <w:t>《小学科学跨学科主题学习的实践研究》学习札记</w:t>
            </w:r>
          </w:p>
        </w:tc>
      </w:tr>
      <w:tr w:rsidR="002A79DD" w:rsidRPr="00FA7417" w:rsidTr="002C0463">
        <w:trPr>
          <w:trHeight w:val="576"/>
        </w:trPr>
        <w:tc>
          <w:tcPr>
            <w:tcW w:w="1295" w:type="dxa"/>
            <w:vAlign w:val="center"/>
          </w:tcPr>
          <w:p w:rsidR="002A79DD" w:rsidRPr="00FA7417" w:rsidRDefault="002A79D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学习人</w:t>
            </w:r>
          </w:p>
        </w:tc>
        <w:tc>
          <w:tcPr>
            <w:tcW w:w="1311" w:type="dxa"/>
            <w:vAlign w:val="center"/>
          </w:tcPr>
          <w:p w:rsidR="002A79DD" w:rsidRPr="00FA7417" w:rsidRDefault="002A79D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刘依依</w:t>
            </w:r>
          </w:p>
        </w:tc>
        <w:tc>
          <w:tcPr>
            <w:tcW w:w="1333" w:type="dxa"/>
            <w:vAlign w:val="center"/>
          </w:tcPr>
          <w:p w:rsidR="002A79DD" w:rsidRPr="00FA7417" w:rsidRDefault="002A79D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摘录来源</w:t>
            </w:r>
          </w:p>
        </w:tc>
        <w:tc>
          <w:tcPr>
            <w:tcW w:w="1411" w:type="dxa"/>
            <w:vAlign w:val="center"/>
          </w:tcPr>
          <w:p w:rsidR="002A79DD" w:rsidRPr="00FA7417" w:rsidRDefault="002A79D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知网</w:t>
            </w:r>
          </w:p>
        </w:tc>
        <w:tc>
          <w:tcPr>
            <w:tcW w:w="1278" w:type="dxa"/>
            <w:vAlign w:val="center"/>
          </w:tcPr>
          <w:p w:rsidR="002A79DD" w:rsidRPr="00FA7417" w:rsidRDefault="002A79D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学习时间</w:t>
            </w:r>
          </w:p>
        </w:tc>
        <w:tc>
          <w:tcPr>
            <w:tcW w:w="1570" w:type="dxa"/>
            <w:vAlign w:val="center"/>
          </w:tcPr>
          <w:p w:rsidR="002A79DD" w:rsidRPr="00FA7417" w:rsidRDefault="002A79D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2024.9.26</w:t>
            </w:r>
          </w:p>
        </w:tc>
      </w:tr>
      <w:tr w:rsidR="002A79DD" w:rsidRPr="00FA7417" w:rsidTr="002C0463">
        <w:trPr>
          <w:trHeight w:val="543"/>
        </w:trPr>
        <w:tc>
          <w:tcPr>
            <w:tcW w:w="1295" w:type="dxa"/>
            <w:vAlign w:val="center"/>
          </w:tcPr>
          <w:p w:rsidR="002A79DD" w:rsidRPr="00FA7417" w:rsidRDefault="002A79D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摘录文章题目</w:t>
            </w:r>
          </w:p>
        </w:tc>
        <w:tc>
          <w:tcPr>
            <w:tcW w:w="6903" w:type="dxa"/>
            <w:gridSpan w:val="5"/>
            <w:vAlign w:val="center"/>
          </w:tcPr>
          <w:p w:rsidR="002A79DD" w:rsidRPr="00FA7417" w:rsidRDefault="002A79DD" w:rsidP="002C0463">
            <w:pPr>
              <w:spacing w:line="360" w:lineRule="auto"/>
              <w:jc w:val="center"/>
              <w:rPr>
                <w:rFonts w:ascii="宋体" w:hAnsi="宋体" w:cs="宋体"/>
                <w:b/>
                <w:bCs/>
                <w:sz w:val="24"/>
                <w:szCs w:val="24"/>
              </w:rPr>
            </w:pPr>
            <w:r w:rsidRPr="00FA7417">
              <w:rPr>
                <w:rFonts w:ascii="宋体" w:hAnsi="宋体" w:cs="宋体" w:hint="eastAsia"/>
                <w:b/>
                <w:bCs/>
                <w:sz w:val="24"/>
                <w:szCs w:val="24"/>
              </w:rPr>
              <w:t>《跨学科概念在项目式学习中的融合与运用》</w:t>
            </w:r>
          </w:p>
        </w:tc>
      </w:tr>
      <w:tr w:rsidR="002A79DD" w:rsidRPr="00FA7417" w:rsidTr="002C0463">
        <w:trPr>
          <w:trHeight w:val="4549"/>
        </w:trPr>
        <w:tc>
          <w:tcPr>
            <w:tcW w:w="8198" w:type="dxa"/>
            <w:gridSpan w:val="6"/>
          </w:tcPr>
          <w:p w:rsidR="002A79DD" w:rsidRPr="00FA7417" w:rsidRDefault="002A79DD" w:rsidP="002C0463">
            <w:pPr>
              <w:spacing w:line="360" w:lineRule="auto"/>
              <w:rPr>
                <w:rFonts w:ascii="黑体" w:eastAsia="黑体" w:hAnsi="黑体" w:cs="黑体"/>
                <w:b/>
                <w:bCs/>
                <w:sz w:val="24"/>
                <w:szCs w:val="24"/>
              </w:rPr>
            </w:pPr>
            <w:r w:rsidRPr="00FA7417">
              <w:rPr>
                <w:rFonts w:ascii="黑体" w:eastAsia="黑体" w:hAnsi="黑体" w:cs="黑体" w:hint="eastAsia"/>
                <w:b/>
                <w:bCs/>
                <w:sz w:val="24"/>
                <w:szCs w:val="24"/>
              </w:rPr>
              <w:t>学习内容：</w:t>
            </w:r>
          </w:p>
          <w:p w:rsidR="002A79DD" w:rsidRPr="00DF3438" w:rsidRDefault="00DF3438" w:rsidP="002C0463">
            <w:pPr>
              <w:spacing w:line="360" w:lineRule="auto"/>
              <w:ind w:firstLineChars="200" w:firstLine="480"/>
              <w:rPr>
                <w:rFonts w:ascii="宋体" w:hAnsi="宋体" w:cs="黑体"/>
                <w:sz w:val="24"/>
                <w:szCs w:val="24"/>
              </w:rPr>
            </w:pPr>
            <w:r w:rsidRPr="00DF3438">
              <w:rPr>
                <w:rFonts w:ascii="宋体" w:hAnsi="宋体" w:cs="黑体"/>
                <w:sz w:val="24"/>
                <w:szCs w:val="24"/>
              </w:rPr>
              <w:t>这篇文章主要探讨了跨学科概念在项目式学习中的融合与运用，强调了新课程标准倡导的多学科主题学习方式对于提升学生科学素养和综合能力的重要性。文章以小学科学教育为例，提出通过生活化的情境和实践性的项目活动，如“不倒翁”“小鸡啄米”“我的小桥”等，引导学生在探究和实践中学习科学知识，解决实际问题。文中还提到教师需要设计符合跨学科概念的学习活动，注重结构与功能、系统与模型、稳定与变化等核心概念的融合，并通过测试、改进和完善作品的过程，提升学生的分析能力、实践能力和创新能力。</w:t>
            </w:r>
          </w:p>
        </w:tc>
      </w:tr>
      <w:tr w:rsidR="002A79DD" w:rsidRPr="00FA7417" w:rsidTr="002C0463">
        <w:trPr>
          <w:trHeight w:val="4691"/>
        </w:trPr>
        <w:tc>
          <w:tcPr>
            <w:tcW w:w="8198" w:type="dxa"/>
            <w:gridSpan w:val="6"/>
          </w:tcPr>
          <w:p w:rsidR="002A79DD" w:rsidRPr="00FA7417" w:rsidRDefault="002A79DD" w:rsidP="002C0463">
            <w:pPr>
              <w:spacing w:line="360" w:lineRule="auto"/>
              <w:rPr>
                <w:rFonts w:ascii="黑体" w:eastAsia="黑体" w:hAnsi="黑体" w:cs="黑体"/>
                <w:b/>
                <w:bCs/>
                <w:sz w:val="24"/>
                <w:szCs w:val="24"/>
              </w:rPr>
            </w:pPr>
            <w:r w:rsidRPr="00FA7417">
              <w:rPr>
                <w:rFonts w:ascii="黑体" w:eastAsia="黑体" w:hAnsi="黑体" w:cs="黑体" w:hint="eastAsia"/>
                <w:b/>
                <w:bCs/>
                <w:sz w:val="24"/>
                <w:szCs w:val="24"/>
              </w:rPr>
              <w:t>学习心得：</w:t>
            </w:r>
          </w:p>
          <w:p w:rsidR="00DF3438" w:rsidRPr="00DF3438" w:rsidRDefault="00DF3438" w:rsidP="00DF3438">
            <w:pPr>
              <w:spacing w:line="360" w:lineRule="auto"/>
              <w:ind w:firstLineChars="200" w:firstLine="480"/>
              <w:rPr>
                <w:sz w:val="24"/>
                <w:szCs w:val="24"/>
              </w:rPr>
            </w:pPr>
            <w:r w:rsidRPr="00DF3438">
              <w:rPr>
                <w:sz w:val="24"/>
                <w:szCs w:val="24"/>
              </w:rPr>
              <w:t>通过阅读《跨学科概念在项目式学习中的融合与运用》，我深刻认识到项目式学习在科学教育中的重要价值，以及如何通过跨学科概念的融合提升学生的科学素养。文章强调，通过设计与核心概念匹配的活动，能够引导学生在探究实践中建构科学观念，发展科学思维，并解决真实情境中的实际问题。这让我认识到，科学教育不应局限于知识的传授，而应注重学生的主动参与和实践体验。</w:t>
            </w:r>
          </w:p>
          <w:p w:rsidR="00DF3438" w:rsidRPr="00DF3438" w:rsidRDefault="00DF3438" w:rsidP="00DF3438">
            <w:pPr>
              <w:spacing w:line="360" w:lineRule="auto"/>
              <w:ind w:firstLineChars="200" w:firstLine="480"/>
              <w:rPr>
                <w:sz w:val="24"/>
                <w:szCs w:val="24"/>
              </w:rPr>
            </w:pPr>
            <w:r w:rsidRPr="00DF3438">
              <w:rPr>
                <w:sz w:val="24"/>
                <w:szCs w:val="24"/>
              </w:rPr>
              <w:t>文章提到的成功指标设定、操作规范与流程设计、成果展示等环节，让我认识到项目式学习需要严谨的规划和科学的指导。例如，在</w:t>
            </w:r>
            <w:r w:rsidRPr="00DF3438">
              <w:rPr>
                <w:sz w:val="24"/>
                <w:szCs w:val="24"/>
              </w:rPr>
              <w:t>“</w:t>
            </w:r>
            <w:r w:rsidRPr="00DF3438">
              <w:rPr>
                <w:sz w:val="24"/>
                <w:szCs w:val="24"/>
              </w:rPr>
              <w:t>制作潜望镜</w:t>
            </w:r>
            <w:r w:rsidRPr="00DF3438">
              <w:rPr>
                <w:sz w:val="24"/>
                <w:szCs w:val="24"/>
              </w:rPr>
              <w:t>”</w:t>
            </w:r>
            <w:r w:rsidRPr="00DF3438">
              <w:rPr>
                <w:sz w:val="24"/>
                <w:szCs w:val="24"/>
              </w:rPr>
              <w:t>或</w:t>
            </w:r>
            <w:r w:rsidRPr="00DF3438">
              <w:rPr>
                <w:sz w:val="24"/>
                <w:szCs w:val="24"/>
              </w:rPr>
              <w:t>“</w:t>
            </w:r>
            <w:r w:rsidRPr="00DF3438">
              <w:rPr>
                <w:sz w:val="24"/>
                <w:szCs w:val="24"/>
              </w:rPr>
              <w:t>我的小桥</w:t>
            </w:r>
            <w:r w:rsidRPr="00DF3438">
              <w:rPr>
                <w:sz w:val="24"/>
                <w:szCs w:val="24"/>
              </w:rPr>
              <w:t>”</w:t>
            </w:r>
            <w:r w:rsidRPr="00DF3438">
              <w:rPr>
                <w:sz w:val="24"/>
                <w:szCs w:val="24"/>
              </w:rPr>
              <w:t>的项目中，教师需要引导学生理解跨学科概念，如</w:t>
            </w:r>
            <w:r w:rsidRPr="00DF3438">
              <w:rPr>
                <w:sz w:val="24"/>
                <w:szCs w:val="24"/>
              </w:rPr>
              <w:t>“</w:t>
            </w:r>
            <w:r w:rsidRPr="00DF3438">
              <w:rPr>
                <w:sz w:val="24"/>
                <w:szCs w:val="24"/>
              </w:rPr>
              <w:t>结构与功能</w:t>
            </w:r>
            <w:r w:rsidRPr="00DF3438">
              <w:rPr>
                <w:sz w:val="24"/>
                <w:szCs w:val="24"/>
              </w:rPr>
              <w:t>”“</w:t>
            </w:r>
            <w:r w:rsidRPr="00DF3438">
              <w:rPr>
                <w:sz w:val="24"/>
                <w:szCs w:val="24"/>
              </w:rPr>
              <w:t>系统与模型</w:t>
            </w:r>
            <w:r w:rsidRPr="00DF3438">
              <w:rPr>
                <w:sz w:val="24"/>
                <w:szCs w:val="24"/>
              </w:rPr>
              <w:t>”</w:t>
            </w:r>
            <w:r w:rsidRPr="00DF3438">
              <w:rPr>
                <w:sz w:val="24"/>
                <w:szCs w:val="24"/>
              </w:rPr>
              <w:t>，并将其融入实际操作中。这不仅能够帮助学生掌握科学知识，还能培养他们的工程思维和创新能力。</w:t>
            </w:r>
          </w:p>
          <w:p w:rsidR="00DF3438" w:rsidRPr="00DF3438" w:rsidRDefault="00DF3438" w:rsidP="00DF3438">
            <w:pPr>
              <w:spacing w:line="360" w:lineRule="auto"/>
              <w:ind w:firstLineChars="200" w:firstLine="480"/>
              <w:rPr>
                <w:sz w:val="24"/>
                <w:szCs w:val="24"/>
              </w:rPr>
            </w:pPr>
            <w:r w:rsidRPr="00DF3438">
              <w:rPr>
                <w:sz w:val="24"/>
                <w:szCs w:val="24"/>
              </w:rPr>
              <w:t>此外，文章还强调了成果展示和改进完善的重要性。通过多样化的展示形式，能够增强学生的成就感和学习兴趣；而改进过程则能够让学生学会反思和优化，进一步提升解决问题的能力。这些观点让我意识到，在教学中不仅</w:t>
            </w:r>
            <w:r w:rsidRPr="00DF3438">
              <w:rPr>
                <w:sz w:val="24"/>
                <w:szCs w:val="24"/>
              </w:rPr>
              <w:lastRenderedPageBreak/>
              <w:t>要注重结果，更要关注过程，引导学生在实践中不断进步。</w:t>
            </w:r>
          </w:p>
          <w:p w:rsidR="002A79DD" w:rsidRPr="00FA7417" w:rsidRDefault="00DF3438" w:rsidP="00DF3438">
            <w:pPr>
              <w:spacing w:line="360" w:lineRule="auto"/>
              <w:ind w:firstLineChars="200" w:firstLine="480"/>
              <w:rPr>
                <w:sz w:val="24"/>
                <w:szCs w:val="24"/>
              </w:rPr>
            </w:pPr>
            <w:r w:rsidRPr="00DF3438">
              <w:rPr>
                <w:sz w:val="24"/>
                <w:szCs w:val="24"/>
              </w:rPr>
              <w:t>总之，这篇文章让我深刻认识到，项目式学习是一种有效的教学方式，能够通过跨学科的融合和实践性的活动，帮助学生在真实情境中建构科学观念，提升科学素养。在未来教学中，我将尝试将这些理念融入课堂设计，为学生提供更多实践和探究的机会。</w:t>
            </w:r>
          </w:p>
        </w:tc>
      </w:tr>
    </w:tbl>
    <w:p w:rsidR="0030066B" w:rsidRDefault="0030066B"/>
    <w:sectPr w:rsidR="00300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DD"/>
    <w:rsid w:val="00042D24"/>
    <w:rsid w:val="000512F3"/>
    <w:rsid w:val="00056584"/>
    <w:rsid w:val="000609D0"/>
    <w:rsid w:val="00080D02"/>
    <w:rsid w:val="00095B9F"/>
    <w:rsid w:val="000B4F5F"/>
    <w:rsid w:val="000C08F2"/>
    <w:rsid w:val="000D3336"/>
    <w:rsid w:val="000E31F2"/>
    <w:rsid w:val="000E7129"/>
    <w:rsid w:val="000F6A39"/>
    <w:rsid w:val="0013053A"/>
    <w:rsid w:val="00137403"/>
    <w:rsid w:val="00205264"/>
    <w:rsid w:val="0021145F"/>
    <w:rsid w:val="00235B63"/>
    <w:rsid w:val="002402D2"/>
    <w:rsid w:val="002A79DD"/>
    <w:rsid w:val="002B780E"/>
    <w:rsid w:val="002C590B"/>
    <w:rsid w:val="0030066B"/>
    <w:rsid w:val="00321E47"/>
    <w:rsid w:val="00330D02"/>
    <w:rsid w:val="003376E0"/>
    <w:rsid w:val="0034401D"/>
    <w:rsid w:val="003864E9"/>
    <w:rsid w:val="003A7E1D"/>
    <w:rsid w:val="003C1714"/>
    <w:rsid w:val="003D3B8E"/>
    <w:rsid w:val="003F74E6"/>
    <w:rsid w:val="00400DF0"/>
    <w:rsid w:val="00406643"/>
    <w:rsid w:val="00475FA8"/>
    <w:rsid w:val="00486370"/>
    <w:rsid w:val="004865E2"/>
    <w:rsid w:val="004D6855"/>
    <w:rsid w:val="00512316"/>
    <w:rsid w:val="00536363"/>
    <w:rsid w:val="005577FF"/>
    <w:rsid w:val="00575231"/>
    <w:rsid w:val="005768CC"/>
    <w:rsid w:val="00596385"/>
    <w:rsid w:val="005B4E73"/>
    <w:rsid w:val="005C3CE4"/>
    <w:rsid w:val="006006C2"/>
    <w:rsid w:val="00615928"/>
    <w:rsid w:val="006242E8"/>
    <w:rsid w:val="0064521D"/>
    <w:rsid w:val="006A7C99"/>
    <w:rsid w:val="006B72FC"/>
    <w:rsid w:val="0070193C"/>
    <w:rsid w:val="0070389F"/>
    <w:rsid w:val="00735A68"/>
    <w:rsid w:val="007368CA"/>
    <w:rsid w:val="007B33BA"/>
    <w:rsid w:val="007C79D7"/>
    <w:rsid w:val="008365E1"/>
    <w:rsid w:val="00840319"/>
    <w:rsid w:val="00854F02"/>
    <w:rsid w:val="00864C3B"/>
    <w:rsid w:val="00871ADC"/>
    <w:rsid w:val="00890C35"/>
    <w:rsid w:val="008C4CA7"/>
    <w:rsid w:val="008C6A21"/>
    <w:rsid w:val="008E14F3"/>
    <w:rsid w:val="008E67DC"/>
    <w:rsid w:val="008F448D"/>
    <w:rsid w:val="009149F8"/>
    <w:rsid w:val="0092528C"/>
    <w:rsid w:val="00962A44"/>
    <w:rsid w:val="009716B3"/>
    <w:rsid w:val="009B449A"/>
    <w:rsid w:val="009B7F53"/>
    <w:rsid w:val="009C0047"/>
    <w:rsid w:val="009C4310"/>
    <w:rsid w:val="00A92E50"/>
    <w:rsid w:val="00A96E6D"/>
    <w:rsid w:val="00AA121B"/>
    <w:rsid w:val="00AA336C"/>
    <w:rsid w:val="00AA6F33"/>
    <w:rsid w:val="00AC4AA3"/>
    <w:rsid w:val="00AE01D1"/>
    <w:rsid w:val="00B11FCA"/>
    <w:rsid w:val="00B20718"/>
    <w:rsid w:val="00B23400"/>
    <w:rsid w:val="00B5698D"/>
    <w:rsid w:val="00B5785C"/>
    <w:rsid w:val="00B729C1"/>
    <w:rsid w:val="00B83B0E"/>
    <w:rsid w:val="00B91F84"/>
    <w:rsid w:val="00B92C55"/>
    <w:rsid w:val="00BC055B"/>
    <w:rsid w:val="00BC1F8E"/>
    <w:rsid w:val="00BE4993"/>
    <w:rsid w:val="00C01AC3"/>
    <w:rsid w:val="00C04749"/>
    <w:rsid w:val="00C21081"/>
    <w:rsid w:val="00C30A73"/>
    <w:rsid w:val="00C31627"/>
    <w:rsid w:val="00C526E3"/>
    <w:rsid w:val="00C75582"/>
    <w:rsid w:val="00CA1FC0"/>
    <w:rsid w:val="00CC318C"/>
    <w:rsid w:val="00CC3FD2"/>
    <w:rsid w:val="00CC5661"/>
    <w:rsid w:val="00D27D4F"/>
    <w:rsid w:val="00D71D75"/>
    <w:rsid w:val="00D86610"/>
    <w:rsid w:val="00DA312C"/>
    <w:rsid w:val="00DE1C91"/>
    <w:rsid w:val="00DF3438"/>
    <w:rsid w:val="00E24C82"/>
    <w:rsid w:val="00E440A9"/>
    <w:rsid w:val="00E46B38"/>
    <w:rsid w:val="00E57A06"/>
    <w:rsid w:val="00EA00E2"/>
    <w:rsid w:val="00EA577C"/>
    <w:rsid w:val="00EC08E7"/>
    <w:rsid w:val="00EC5591"/>
    <w:rsid w:val="00EC7562"/>
    <w:rsid w:val="00F10FAF"/>
    <w:rsid w:val="00F20522"/>
    <w:rsid w:val="00F5745A"/>
    <w:rsid w:val="00F93FDE"/>
    <w:rsid w:val="00F95321"/>
    <w:rsid w:val="00FB3C72"/>
    <w:rsid w:val="00FC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49CE38"/>
  <w15:chartTrackingRefBased/>
  <w15:docId w15:val="{DCDBF520-B8EB-C944-A0BD-5C57F771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DD"/>
    <w:pPr>
      <w:widowControl w:val="0"/>
      <w:jc w:val="both"/>
    </w:pPr>
    <w:rPr>
      <w14:ligatures w14:val="none"/>
    </w:rPr>
  </w:style>
  <w:style w:type="paragraph" w:styleId="1">
    <w:name w:val="heading 1"/>
    <w:basedOn w:val="a"/>
    <w:next w:val="a"/>
    <w:link w:val="10"/>
    <w:uiPriority w:val="9"/>
    <w:qFormat/>
    <w:rsid w:val="002A79DD"/>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2A79DD"/>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2A79DD"/>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2A79DD"/>
    <w:pPr>
      <w:keepNext/>
      <w:keepLines/>
      <w:spacing w:before="80" w:after="40"/>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2A79DD"/>
    <w:pPr>
      <w:keepNext/>
      <w:keepLines/>
      <w:spacing w:before="80" w:after="40"/>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2A79DD"/>
    <w:pPr>
      <w:keepNext/>
      <w:keepLines/>
      <w:spacing w:before="40"/>
      <w:outlineLvl w:val="5"/>
    </w:pPr>
    <w:rPr>
      <w:rFonts w:cstheme="majorBidi"/>
      <w:b/>
      <w:bCs/>
      <w:color w:val="2F5496" w:themeColor="accent1" w:themeShade="BF"/>
      <w14:ligatures w14:val="standardContextual"/>
    </w:rPr>
  </w:style>
  <w:style w:type="paragraph" w:styleId="7">
    <w:name w:val="heading 7"/>
    <w:basedOn w:val="a"/>
    <w:next w:val="a"/>
    <w:link w:val="70"/>
    <w:uiPriority w:val="9"/>
    <w:semiHidden/>
    <w:unhideWhenUsed/>
    <w:qFormat/>
    <w:rsid w:val="002A79DD"/>
    <w:pPr>
      <w:keepNext/>
      <w:keepLines/>
      <w:spacing w:before="40"/>
      <w:outlineLvl w:val="6"/>
    </w:pPr>
    <w:rPr>
      <w:rFonts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2A79DD"/>
    <w:pPr>
      <w:keepNext/>
      <w:keepLines/>
      <w:outlineLvl w:val="7"/>
    </w:pPr>
    <w:rPr>
      <w:rFonts w:cstheme="majorBidi"/>
      <w:color w:val="595959" w:themeColor="text1" w:themeTint="A6"/>
      <w14:ligatures w14:val="standardContextual"/>
    </w:rPr>
  </w:style>
  <w:style w:type="paragraph" w:styleId="9">
    <w:name w:val="heading 9"/>
    <w:basedOn w:val="a"/>
    <w:next w:val="a"/>
    <w:link w:val="90"/>
    <w:uiPriority w:val="9"/>
    <w:semiHidden/>
    <w:unhideWhenUsed/>
    <w:qFormat/>
    <w:rsid w:val="002A79DD"/>
    <w:pPr>
      <w:keepNext/>
      <w:keepLines/>
      <w:outlineLvl w:val="8"/>
    </w:pPr>
    <w:rPr>
      <w:rFonts w:eastAsiaTheme="majorEastAsia"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9DD"/>
    <w:rPr>
      <w:rFonts w:cstheme="majorBidi"/>
      <w:color w:val="2F5496" w:themeColor="accent1" w:themeShade="BF"/>
      <w:sz w:val="28"/>
      <w:szCs w:val="28"/>
    </w:rPr>
  </w:style>
  <w:style w:type="character" w:customStyle="1" w:styleId="50">
    <w:name w:val="标题 5 字符"/>
    <w:basedOn w:val="a0"/>
    <w:link w:val="5"/>
    <w:uiPriority w:val="9"/>
    <w:semiHidden/>
    <w:rsid w:val="002A79DD"/>
    <w:rPr>
      <w:rFonts w:cstheme="majorBidi"/>
      <w:color w:val="2F5496" w:themeColor="accent1" w:themeShade="BF"/>
      <w:sz w:val="24"/>
    </w:rPr>
  </w:style>
  <w:style w:type="character" w:customStyle="1" w:styleId="60">
    <w:name w:val="标题 6 字符"/>
    <w:basedOn w:val="a0"/>
    <w:link w:val="6"/>
    <w:uiPriority w:val="9"/>
    <w:semiHidden/>
    <w:rsid w:val="002A79DD"/>
    <w:rPr>
      <w:rFonts w:cstheme="majorBidi"/>
      <w:b/>
      <w:bCs/>
      <w:color w:val="2F5496" w:themeColor="accent1" w:themeShade="BF"/>
    </w:rPr>
  </w:style>
  <w:style w:type="character" w:customStyle="1" w:styleId="70">
    <w:name w:val="标题 7 字符"/>
    <w:basedOn w:val="a0"/>
    <w:link w:val="7"/>
    <w:uiPriority w:val="9"/>
    <w:semiHidden/>
    <w:rsid w:val="002A79DD"/>
    <w:rPr>
      <w:rFonts w:cstheme="majorBidi"/>
      <w:b/>
      <w:bCs/>
      <w:color w:val="595959" w:themeColor="text1" w:themeTint="A6"/>
    </w:rPr>
  </w:style>
  <w:style w:type="character" w:customStyle="1" w:styleId="80">
    <w:name w:val="标题 8 字符"/>
    <w:basedOn w:val="a0"/>
    <w:link w:val="8"/>
    <w:uiPriority w:val="9"/>
    <w:semiHidden/>
    <w:rsid w:val="002A79DD"/>
    <w:rPr>
      <w:rFonts w:cstheme="majorBidi"/>
      <w:color w:val="595959" w:themeColor="text1" w:themeTint="A6"/>
    </w:rPr>
  </w:style>
  <w:style w:type="character" w:customStyle="1" w:styleId="90">
    <w:name w:val="标题 9 字符"/>
    <w:basedOn w:val="a0"/>
    <w:link w:val="9"/>
    <w:uiPriority w:val="9"/>
    <w:semiHidden/>
    <w:rsid w:val="002A79DD"/>
    <w:rPr>
      <w:rFonts w:eastAsiaTheme="majorEastAsia" w:cstheme="majorBidi"/>
      <w:color w:val="595959" w:themeColor="text1" w:themeTint="A6"/>
    </w:rPr>
  </w:style>
  <w:style w:type="paragraph" w:styleId="a3">
    <w:name w:val="Title"/>
    <w:basedOn w:val="a"/>
    <w:next w:val="a"/>
    <w:link w:val="a4"/>
    <w:uiPriority w:val="10"/>
    <w:qFormat/>
    <w:rsid w:val="002A79D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A7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9D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A7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9DD"/>
    <w:pPr>
      <w:spacing w:before="160" w:after="160"/>
      <w:jc w:val="center"/>
    </w:pPr>
    <w:rPr>
      <w:i/>
      <w:iCs/>
      <w:color w:val="404040" w:themeColor="text1" w:themeTint="BF"/>
      <w14:ligatures w14:val="standardContextual"/>
    </w:rPr>
  </w:style>
  <w:style w:type="character" w:customStyle="1" w:styleId="a8">
    <w:name w:val="引用 字符"/>
    <w:basedOn w:val="a0"/>
    <w:link w:val="a7"/>
    <w:uiPriority w:val="29"/>
    <w:rsid w:val="002A79DD"/>
    <w:rPr>
      <w:i/>
      <w:iCs/>
      <w:color w:val="404040" w:themeColor="text1" w:themeTint="BF"/>
    </w:rPr>
  </w:style>
  <w:style w:type="paragraph" w:styleId="a9">
    <w:name w:val="List Paragraph"/>
    <w:basedOn w:val="a"/>
    <w:uiPriority w:val="34"/>
    <w:qFormat/>
    <w:rsid w:val="002A79DD"/>
    <w:pPr>
      <w:ind w:left="720"/>
      <w:contextualSpacing/>
    </w:pPr>
    <w:rPr>
      <w14:ligatures w14:val="standardContextual"/>
    </w:rPr>
  </w:style>
  <w:style w:type="character" w:styleId="aa">
    <w:name w:val="Intense Emphasis"/>
    <w:basedOn w:val="a0"/>
    <w:uiPriority w:val="21"/>
    <w:qFormat/>
    <w:rsid w:val="002A79DD"/>
    <w:rPr>
      <w:i/>
      <w:iCs/>
      <w:color w:val="2F5496" w:themeColor="accent1" w:themeShade="BF"/>
    </w:rPr>
  </w:style>
  <w:style w:type="paragraph" w:styleId="ab">
    <w:name w:val="Intense Quote"/>
    <w:basedOn w:val="a"/>
    <w:next w:val="a"/>
    <w:link w:val="ac"/>
    <w:uiPriority w:val="30"/>
    <w:qFormat/>
    <w:rsid w:val="002A7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ac">
    <w:name w:val="明显引用 字符"/>
    <w:basedOn w:val="a0"/>
    <w:link w:val="ab"/>
    <w:uiPriority w:val="30"/>
    <w:rsid w:val="002A79DD"/>
    <w:rPr>
      <w:i/>
      <w:iCs/>
      <w:color w:val="2F5496" w:themeColor="accent1" w:themeShade="BF"/>
    </w:rPr>
  </w:style>
  <w:style w:type="character" w:styleId="ad">
    <w:name w:val="Intense Reference"/>
    <w:basedOn w:val="a0"/>
    <w:uiPriority w:val="32"/>
    <w:qFormat/>
    <w:rsid w:val="002A79DD"/>
    <w:rPr>
      <w:b/>
      <w:bCs/>
      <w:smallCaps/>
      <w:color w:val="2F5496" w:themeColor="accent1" w:themeShade="BF"/>
      <w:spacing w:val="5"/>
    </w:rPr>
  </w:style>
  <w:style w:type="paragraph" w:styleId="ae">
    <w:name w:val="Normal (Web)"/>
    <w:basedOn w:val="a"/>
    <w:rsid w:val="002A79DD"/>
    <w:rPr>
      <w:sz w:val="24"/>
    </w:rPr>
  </w:style>
  <w:style w:type="table" w:styleId="af">
    <w:name w:val="Table Grid"/>
    <w:basedOn w:val="a1"/>
    <w:rsid w:val="002A79DD"/>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一帆 姜</dc:creator>
  <cp:keywords/>
  <dc:description/>
  <cp:lastModifiedBy>一帆 姜</cp:lastModifiedBy>
  <cp:revision>2</cp:revision>
  <dcterms:created xsi:type="dcterms:W3CDTF">2025-05-05T08:58:00Z</dcterms:created>
  <dcterms:modified xsi:type="dcterms:W3CDTF">2025-05-05T09:13:00Z</dcterms:modified>
</cp:coreProperties>
</file>