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pPr w:leftFromText="180" w:rightFromText="180" w:vertAnchor="page" w:horzAnchor="page" w:tblpX="1917" w:tblpY="1529"/>
        <w:tblOverlap w:val="never"/>
        <w:tblW w:w="0" w:type="auto"/>
        <w:tblLook w:val="04A0" w:firstRow="1" w:lastRow="0" w:firstColumn="1" w:lastColumn="0" w:noHBand="0" w:noVBand="1"/>
      </w:tblPr>
      <w:tblGrid>
        <w:gridCol w:w="1295"/>
        <w:gridCol w:w="1311"/>
        <w:gridCol w:w="1333"/>
        <w:gridCol w:w="1411"/>
        <w:gridCol w:w="1278"/>
        <w:gridCol w:w="1570"/>
      </w:tblGrid>
      <w:tr w:rsidR="000C7C06" w:rsidRPr="00FA7417" w:rsidTr="002C0463">
        <w:trPr>
          <w:trHeight w:val="576"/>
        </w:trPr>
        <w:tc>
          <w:tcPr>
            <w:tcW w:w="8198" w:type="dxa"/>
            <w:gridSpan w:val="6"/>
            <w:vAlign w:val="center"/>
          </w:tcPr>
          <w:p w:rsidR="000C7C06" w:rsidRPr="00FA7417" w:rsidRDefault="000C7C06" w:rsidP="002C0463">
            <w:pPr>
              <w:pStyle w:val="ae"/>
              <w:widowControl/>
              <w:spacing w:beforeAutospacing="1" w:afterAutospacing="1" w:line="360" w:lineRule="auto"/>
              <w:jc w:val="center"/>
              <w:rPr>
                <w:szCs w:val="24"/>
              </w:rPr>
            </w:pPr>
            <w:r w:rsidRPr="00FA7417">
              <w:rPr>
                <w:rFonts w:ascii="黑体" w:eastAsia="黑体" w:hAnsi="黑体" w:cs="黑体" w:hint="eastAsia"/>
                <w:b/>
                <w:bCs/>
                <w:szCs w:val="24"/>
              </w:rPr>
              <w:t>《小学科学跨学科主题学习的实践研究》学习札记</w:t>
            </w:r>
          </w:p>
        </w:tc>
      </w:tr>
      <w:tr w:rsidR="000C7C06" w:rsidRPr="00FA7417" w:rsidTr="002C0463">
        <w:trPr>
          <w:trHeight w:val="576"/>
        </w:trPr>
        <w:tc>
          <w:tcPr>
            <w:tcW w:w="1295" w:type="dxa"/>
            <w:vAlign w:val="center"/>
          </w:tcPr>
          <w:p w:rsidR="000C7C06" w:rsidRPr="00FA7417" w:rsidRDefault="000C7C06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学习人</w:t>
            </w:r>
          </w:p>
        </w:tc>
        <w:tc>
          <w:tcPr>
            <w:tcW w:w="1311" w:type="dxa"/>
            <w:vAlign w:val="center"/>
          </w:tcPr>
          <w:p w:rsidR="000C7C06" w:rsidRPr="00FA7417" w:rsidRDefault="000C7C06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姜一帆</w:t>
            </w:r>
          </w:p>
        </w:tc>
        <w:tc>
          <w:tcPr>
            <w:tcW w:w="1333" w:type="dxa"/>
            <w:vAlign w:val="center"/>
          </w:tcPr>
          <w:p w:rsidR="000C7C06" w:rsidRPr="00FA7417" w:rsidRDefault="000C7C06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摘录来源</w:t>
            </w:r>
          </w:p>
        </w:tc>
        <w:tc>
          <w:tcPr>
            <w:tcW w:w="1411" w:type="dxa"/>
            <w:vAlign w:val="center"/>
          </w:tcPr>
          <w:p w:rsidR="000C7C06" w:rsidRPr="00FA7417" w:rsidRDefault="000C7C06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知网</w:t>
            </w:r>
          </w:p>
        </w:tc>
        <w:tc>
          <w:tcPr>
            <w:tcW w:w="1278" w:type="dxa"/>
            <w:vAlign w:val="center"/>
          </w:tcPr>
          <w:p w:rsidR="000C7C06" w:rsidRPr="00FA7417" w:rsidRDefault="000C7C06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学习时间</w:t>
            </w:r>
          </w:p>
        </w:tc>
        <w:tc>
          <w:tcPr>
            <w:tcW w:w="1570" w:type="dxa"/>
            <w:vAlign w:val="center"/>
          </w:tcPr>
          <w:p w:rsidR="000C7C06" w:rsidRPr="00FA7417" w:rsidRDefault="000C7C06" w:rsidP="002C0463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2024.9.12</w:t>
            </w:r>
          </w:p>
        </w:tc>
      </w:tr>
      <w:tr w:rsidR="000C7C06" w:rsidRPr="00FA7417" w:rsidTr="002C0463">
        <w:trPr>
          <w:trHeight w:val="543"/>
        </w:trPr>
        <w:tc>
          <w:tcPr>
            <w:tcW w:w="1295" w:type="dxa"/>
            <w:vAlign w:val="center"/>
          </w:tcPr>
          <w:p w:rsidR="000C7C06" w:rsidRPr="00FA7417" w:rsidRDefault="000C7C06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摘录文章题目</w:t>
            </w:r>
          </w:p>
        </w:tc>
        <w:tc>
          <w:tcPr>
            <w:tcW w:w="6903" w:type="dxa"/>
            <w:gridSpan w:val="5"/>
            <w:vAlign w:val="center"/>
          </w:tcPr>
          <w:p w:rsidR="000C7C06" w:rsidRPr="00FA7417" w:rsidRDefault="000C7C06" w:rsidP="002C0463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《跨学科概念在项目式学习中的融合与运用》</w:t>
            </w:r>
          </w:p>
        </w:tc>
      </w:tr>
      <w:tr w:rsidR="000C7C06" w:rsidRPr="00FA7417" w:rsidTr="002C0463">
        <w:trPr>
          <w:trHeight w:val="4549"/>
        </w:trPr>
        <w:tc>
          <w:tcPr>
            <w:tcW w:w="8198" w:type="dxa"/>
            <w:gridSpan w:val="6"/>
          </w:tcPr>
          <w:p w:rsidR="000C7C06" w:rsidRPr="00FA7417" w:rsidRDefault="000C7C06" w:rsidP="002C0463">
            <w:pPr>
              <w:spacing w:line="360" w:lineRule="auto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FA741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学习内容：</w:t>
            </w:r>
          </w:p>
          <w:p w:rsidR="000C7C06" w:rsidRPr="00FA7417" w:rsidRDefault="000C7C06" w:rsidP="002C0463">
            <w:pPr>
              <w:spacing w:line="360" w:lineRule="auto"/>
              <w:ind w:firstLineChars="200" w:firstLine="480"/>
              <w:rPr>
                <w:rFonts w:ascii="宋体" w:hAnsi="宋体" w:cs="黑体" w:hint="eastAsia"/>
                <w:sz w:val="24"/>
                <w:szCs w:val="24"/>
              </w:rPr>
            </w:pPr>
            <w:r w:rsidRPr="00FA7417">
              <w:rPr>
                <w:rFonts w:ascii="宋体" w:hAnsi="宋体" w:cs="黑体" w:hint="eastAsia"/>
                <w:sz w:val="24"/>
                <w:szCs w:val="24"/>
              </w:rPr>
              <w:t>这篇文章主要探讨了如何在项目式学习中融合跨学科概念，以提升学生的实践能力和创新能力。文章强调了在项目设计与实施中，必须考虑结构与功能、系统与模型、稳定与变化等关键要素，并确保项目的科学性和趣味性。同时，强调了项目完成后的测试和改进过程，以及学生需通过反复试验来优化作品，直至满足既定标准。文章还提到了项目式学习中的安全管理和成果展示环节，强调了安全的重要性和成果展示的多样性。通过这样的学习方式，旨在促进学生的综合能力发展，提高其科学素养。</w:t>
            </w:r>
          </w:p>
          <w:p w:rsidR="000C7C06" w:rsidRPr="00FA7417" w:rsidRDefault="000C7C06" w:rsidP="002C0463">
            <w:pPr>
              <w:spacing w:line="360" w:lineRule="auto"/>
              <w:ind w:firstLineChars="200" w:firstLine="480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FA7417">
              <w:rPr>
                <w:rFonts w:ascii="宋体" w:hAnsi="宋体" w:cs="黑体" w:hint="eastAsia"/>
                <w:sz w:val="24"/>
                <w:szCs w:val="24"/>
              </w:rPr>
              <w:t>通过项目式学习，教师可以引导学生在实际操作中学到跨学科概念，如“结构与功能”、“系统与模型”和“稳定与变化”。学生在设计、制作和测试过程中提升实践能力和创新能力，同时也提高了科学素养。有效的项目设计应注重趣味性、操作的规范性和适中的难度，确保学生在活动中的积极参与和学习兴趣，通过多样化的成果展示和交流活动，激发学生的学习动力，并促进其科学思维的发展。这样的学习活动不仅让学生理解科学理论，还能培养他们的表达、归纳、交流和欣赏等综合学习能力。</w:t>
            </w:r>
          </w:p>
        </w:tc>
      </w:tr>
      <w:tr w:rsidR="000C7C06" w:rsidRPr="00FA7417" w:rsidTr="002C0463">
        <w:trPr>
          <w:trHeight w:val="4691"/>
        </w:trPr>
        <w:tc>
          <w:tcPr>
            <w:tcW w:w="8198" w:type="dxa"/>
            <w:gridSpan w:val="6"/>
          </w:tcPr>
          <w:p w:rsidR="000C7C06" w:rsidRPr="00FA7417" w:rsidRDefault="000C7C06" w:rsidP="002C0463">
            <w:pPr>
              <w:spacing w:line="360" w:lineRule="auto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FA741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学习心得：</w:t>
            </w:r>
          </w:p>
          <w:p w:rsidR="000C7C06" w:rsidRPr="00FA7417" w:rsidRDefault="000C7C06" w:rsidP="002C0463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FA7417">
              <w:rPr>
                <w:rFonts w:hint="eastAsia"/>
                <w:sz w:val="24"/>
                <w:szCs w:val="24"/>
              </w:rPr>
              <w:t>通过阅读这篇文献，我的学习心得如下：</w:t>
            </w:r>
          </w:p>
          <w:p w:rsidR="000C7C06" w:rsidRPr="00FA7417" w:rsidRDefault="000C7C06" w:rsidP="002C0463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FA7417">
              <w:rPr>
                <w:rFonts w:hint="eastAsia"/>
                <w:sz w:val="24"/>
                <w:szCs w:val="24"/>
              </w:rPr>
              <w:t>首先，跨学科概念的融合是提升学生科学素养的重要途径。文献中提到的“结构与功能”“系统与模型”“稳定与变化”等跨学科概念，不仅是科学教育的核心，也能够帮助学生在真实情境中解决实际问题。教师需要深入理解这些概念，并将其融入项目式学习的设计中，引导学生通过探究和实践建构科学观念。</w:t>
            </w:r>
          </w:p>
          <w:p w:rsidR="000C7C06" w:rsidRPr="00FA7417" w:rsidRDefault="000C7C06" w:rsidP="002C0463">
            <w:pPr>
              <w:spacing w:line="360" w:lineRule="auto"/>
              <w:ind w:firstLineChars="200" w:firstLine="480"/>
              <w:rPr>
                <w:rFonts w:ascii="宋体" w:hAnsi="宋体" w:cs="黑体"/>
                <w:sz w:val="24"/>
                <w:szCs w:val="24"/>
              </w:rPr>
            </w:pPr>
            <w:r w:rsidRPr="00FA7417">
              <w:rPr>
                <w:rFonts w:hint="eastAsia"/>
                <w:sz w:val="24"/>
                <w:szCs w:val="24"/>
              </w:rPr>
              <w:t>其次，项目式学习的设计需要注重生活化、趣味性和科学性。通过选取学生身边的生活素材，如“不倒翁”“小鸡啄米”等，能够激发学生的兴趣和参与感。同时，设计具体的操作规范和流程，确保活动的严谨性和科学性，帮助</w:t>
            </w:r>
            <w:r w:rsidRPr="00FA7417">
              <w:rPr>
                <w:rFonts w:ascii="宋体" w:hAnsi="宋体" w:cs="黑体" w:hint="eastAsia"/>
                <w:sz w:val="24"/>
                <w:szCs w:val="24"/>
              </w:rPr>
              <w:lastRenderedPageBreak/>
              <w:t>学生在实践中发展科学思维能力。</w:t>
            </w:r>
          </w:p>
          <w:p w:rsidR="000C7C06" w:rsidRPr="00FA7417" w:rsidRDefault="000C7C06" w:rsidP="002C0463">
            <w:pPr>
              <w:spacing w:line="360" w:lineRule="auto"/>
              <w:ind w:firstLineChars="200" w:firstLine="480"/>
              <w:rPr>
                <w:rFonts w:ascii="宋体" w:hAnsi="宋体" w:cs="黑体"/>
                <w:sz w:val="24"/>
                <w:szCs w:val="24"/>
              </w:rPr>
            </w:pPr>
            <w:r w:rsidRPr="00FA7417">
              <w:rPr>
                <w:rFonts w:ascii="宋体" w:hAnsi="宋体" w:cs="黑体" w:hint="eastAsia"/>
                <w:sz w:val="24"/>
                <w:szCs w:val="24"/>
              </w:rPr>
              <w:t>此外，改进和完善的过程是项目式学习的重要环节。教师需要引导学生分析作品的不足，并通过逐步改进和测试，达到项目要求的标准。这种过程不仅能够提升学生的解决问题能力，还能培养他们的耐心和创新精神。</w:t>
            </w:r>
          </w:p>
          <w:p w:rsidR="000C7C06" w:rsidRPr="00FA7417" w:rsidRDefault="000C7C06" w:rsidP="002C0463">
            <w:pPr>
              <w:spacing w:line="360" w:lineRule="auto"/>
              <w:ind w:firstLineChars="200" w:firstLine="480"/>
              <w:rPr>
                <w:rFonts w:ascii="宋体" w:hAnsi="宋体" w:cs="黑体"/>
                <w:sz w:val="24"/>
                <w:szCs w:val="24"/>
              </w:rPr>
            </w:pPr>
            <w:r w:rsidRPr="00FA7417">
              <w:rPr>
                <w:rFonts w:ascii="宋体" w:hAnsi="宋体" w:cs="黑体" w:hint="eastAsia"/>
                <w:sz w:val="24"/>
                <w:szCs w:val="24"/>
              </w:rPr>
              <w:t>最后，成果展示和交流环节能够增强学生的成就感和自信心。通过多样化的展示形式，如小组分享、互相评价等，学生不仅能够展示自己的作品，还能从中学习他人的优点，进一步提升综合能力。</w:t>
            </w:r>
          </w:p>
          <w:p w:rsidR="000C7C06" w:rsidRPr="00FA7417" w:rsidRDefault="000C7C06" w:rsidP="002C0463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FA7417">
              <w:rPr>
                <w:rFonts w:ascii="宋体" w:hAnsi="宋体" w:cs="黑体" w:hint="eastAsia"/>
                <w:sz w:val="24"/>
                <w:szCs w:val="24"/>
              </w:rPr>
              <w:t>总之，教师需要结合新课程标准的理念，合理运用跨学科概念，设计高质量的项目式学习活动，促进学生的全面发展。</w:t>
            </w:r>
          </w:p>
        </w:tc>
      </w:tr>
    </w:tbl>
    <w:p w:rsidR="0030066B" w:rsidRPr="000C7C06" w:rsidRDefault="0030066B"/>
    <w:sectPr w:rsidR="0030066B" w:rsidRPr="000C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06"/>
    <w:rsid w:val="00042D24"/>
    <w:rsid w:val="000512F3"/>
    <w:rsid w:val="00056584"/>
    <w:rsid w:val="000609D0"/>
    <w:rsid w:val="00080D02"/>
    <w:rsid w:val="00095B9F"/>
    <w:rsid w:val="000B4F5F"/>
    <w:rsid w:val="000C08F2"/>
    <w:rsid w:val="000C7C06"/>
    <w:rsid w:val="000D3336"/>
    <w:rsid w:val="000E31F2"/>
    <w:rsid w:val="000E7129"/>
    <w:rsid w:val="000F6A39"/>
    <w:rsid w:val="0013053A"/>
    <w:rsid w:val="00137403"/>
    <w:rsid w:val="00205264"/>
    <w:rsid w:val="0021145F"/>
    <w:rsid w:val="00235B63"/>
    <w:rsid w:val="002402D2"/>
    <w:rsid w:val="002B780E"/>
    <w:rsid w:val="002C590B"/>
    <w:rsid w:val="0030066B"/>
    <w:rsid w:val="00321E47"/>
    <w:rsid w:val="00330D02"/>
    <w:rsid w:val="003376E0"/>
    <w:rsid w:val="0034401D"/>
    <w:rsid w:val="003864E9"/>
    <w:rsid w:val="003A7E1D"/>
    <w:rsid w:val="003C1714"/>
    <w:rsid w:val="003D3B8E"/>
    <w:rsid w:val="003F74E6"/>
    <w:rsid w:val="00400DF0"/>
    <w:rsid w:val="00406643"/>
    <w:rsid w:val="00475FA8"/>
    <w:rsid w:val="00486370"/>
    <w:rsid w:val="004865E2"/>
    <w:rsid w:val="004D6855"/>
    <w:rsid w:val="00512316"/>
    <w:rsid w:val="00536363"/>
    <w:rsid w:val="005577FF"/>
    <w:rsid w:val="00575231"/>
    <w:rsid w:val="005768CC"/>
    <w:rsid w:val="00596385"/>
    <w:rsid w:val="005B4E73"/>
    <w:rsid w:val="005C3CE4"/>
    <w:rsid w:val="006006C2"/>
    <w:rsid w:val="00615928"/>
    <w:rsid w:val="006242E8"/>
    <w:rsid w:val="0064521D"/>
    <w:rsid w:val="006A7C99"/>
    <w:rsid w:val="006B72FC"/>
    <w:rsid w:val="0070193C"/>
    <w:rsid w:val="0070389F"/>
    <w:rsid w:val="00735A68"/>
    <w:rsid w:val="007368CA"/>
    <w:rsid w:val="007B33BA"/>
    <w:rsid w:val="007C79D7"/>
    <w:rsid w:val="008365E1"/>
    <w:rsid w:val="00840319"/>
    <w:rsid w:val="00854F02"/>
    <w:rsid w:val="00864C3B"/>
    <w:rsid w:val="00871ADC"/>
    <w:rsid w:val="00890C35"/>
    <w:rsid w:val="008C4CA7"/>
    <w:rsid w:val="008C6A21"/>
    <w:rsid w:val="008E14F3"/>
    <w:rsid w:val="008E67DC"/>
    <w:rsid w:val="008F448D"/>
    <w:rsid w:val="009149F8"/>
    <w:rsid w:val="0092528C"/>
    <w:rsid w:val="00962A44"/>
    <w:rsid w:val="009716B3"/>
    <w:rsid w:val="009B449A"/>
    <w:rsid w:val="009B7F53"/>
    <w:rsid w:val="009C0047"/>
    <w:rsid w:val="009C4310"/>
    <w:rsid w:val="00A92E50"/>
    <w:rsid w:val="00A96E6D"/>
    <w:rsid w:val="00AA121B"/>
    <w:rsid w:val="00AA336C"/>
    <w:rsid w:val="00AA6F33"/>
    <w:rsid w:val="00AC4AA3"/>
    <w:rsid w:val="00AE01D1"/>
    <w:rsid w:val="00B11FCA"/>
    <w:rsid w:val="00B20718"/>
    <w:rsid w:val="00B23400"/>
    <w:rsid w:val="00B5698D"/>
    <w:rsid w:val="00B5785C"/>
    <w:rsid w:val="00B729C1"/>
    <w:rsid w:val="00B83B0E"/>
    <w:rsid w:val="00B91F84"/>
    <w:rsid w:val="00B92C55"/>
    <w:rsid w:val="00BC055B"/>
    <w:rsid w:val="00BC1F8E"/>
    <w:rsid w:val="00BE4993"/>
    <w:rsid w:val="00C01AC3"/>
    <w:rsid w:val="00C04749"/>
    <w:rsid w:val="00C21081"/>
    <w:rsid w:val="00C30A73"/>
    <w:rsid w:val="00C31627"/>
    <w:rsid w:val="00C526E3"/>
    <w:rsid w:val="00C75582"/>
    <w:rsid w:val="00CA1FC0"/>
    <w:rsid w:val="00CC318C"/>
    <w:rsid w:val="00CC3FD2"/>
    <w:rsid w:val="00CC5661"/>
    <w:rsid w:val="00D27D4F"/>
    <w:rsid w:val="00D71D75"/>
    <w:rsid w:val="00D86610"/>
    <w:rsid w:val="00DA312C"/>
    <w:rsid w:val="00DE1C91"/>
    <w:rsid w:val="00E24C82"/>
    <w:rsid w:val="00E440A9"/>
    <w:rsid w:val="00E46B38"/>
    <w:rsid w:val="00E57A06"/>
    <w:rsid w:val="00EA00E2"/>
    <w:rsid w:val="00EA577C"/>
    <w:rsid w:val="00EC08E7"/>
    <w:rsid w:val="00EC5591"/>
    <w:rsid w:val="00EC7562"/>
    <w:rsid w:val="00F10FAF"/>
    <w:rsid w:val="00F20522"/>
    <w:rsid w:val="00F5745A"/>
    <w:rsid w:val="00F93FDE"/>
    <w:rsid w:val="00F95321"/>
    <w:rsid w:val="00FB3C72"/>
    <w:rsid w:val="00F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F257798-66B1-8C4B-AFBF-E9000F58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C06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7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C0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C0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C06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C06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C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C7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C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C7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C06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C7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C06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0C7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C7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C06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0C7C06"/>
    <w:rPr>
      <w:sz w:val="24"/>
    </w:rPr>
  </w:style>
  <w:style w:type="table" w:styleId="af">
    <w:name w:val="Table Grid"/>
    <w:basedOn w:val="a1"/>
    <w:rsid w:val="000C7C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一帆 姜</dc:creator>
  <cp:keywords/>
  <dc:description/>
  <cp:lastModifiedBy>一帆 姜</cp:lastModifiedBy>
  <cp:revision>1</cp:revision>
  <cp:lastPrinted>2025-05-05T08:58:00Z</cp:lastPrinted>
  <dcterms:created xsi:type="dcterms:W3CDTF">2025-05-05T08:57:00Z</dcterms:created>
  <dcterms:modified xsi:type="dcterms:W3CDTF">2025-05-05T08:58:00Z</dcterms:modified>
</cp:coreProperties>
</file>