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9916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常州市新北区新桥街道中心幼儿园（滨江分园）日活动安排</w:t>
      </w:r>
    </w:p>
    <w:p w14:paraId="7E02333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97"/>
        <w:gridCol w:w="8512"/>
      </w:tblGrid>
      <w:tr w14:paraId="510E71C7">
        <w:trPr>
          <w:cantSplit/>
          <w:trHeight w:val="198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7501E8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D6EB3C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能干的手（三）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B415A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5EAF037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在上周的活动中，孩子们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通过讨论确定了自己要制作的毕业展的作品并进行了计划，尝试进行了第一次制作。有6名幼儿制作了小学的场景，有8名幼儿制作小学的图书馆，有5名幼儿制作教室，有3名幼儿制作小学操场，4名幼儿制作魔豆庄园，还有4名幼儿制作了升旗台。通过第一次的展示与评价，孩子们也发现了一些问题需要改善：所用的材料较为单一，制作的作品较小、较粗糙，房子立不起来等等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。</w:t>
            </w:r>
            <w:r>
              <w:rPr>
                <w:rFonts w:asciiTheme="minorEastAsia" w:hAnsiTheme="minorEastAsia" w:eastAsiaTheme="minorEastAsia"/>
                <w:color w:val="000000"/>
              </w:rPr>
              <w:t>因此，本周我们将在上周制作的基础上，引导幼儿观察发现自己作品还需要改进的地方并进行再次制作，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在活动中，鼓励幼儿积极动手制作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心目中的小学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，进一步感受手的能干之处。</w:t>
            </w:r>
          </w:p>
        </w:tc>
      </w:tr>
      <w:tr w14:paraId="6D64BD43">
        <w:trPr>
          <w:cantSplit/>
          <w:trHeight w:val="114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2FCC9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C97D65"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C3544B5">
            <w:pPr>
              <w:spacing w:line="340" w:lineRule="exact"/>
              <w:rPr>
                <w:rFonts w:cs="Tahom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1.在观察、了解、比较和分析的基础上进行再次制作，并能在活动中产生动手制作的幸福感。</w:t>
            </w:r>
          </w:p>
          <w:p w14:paraId="2245DE0F"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</w:rPr>
              <w:t>能积极参与“巧手节”的各项活动，在活动中提高动手、创新的能力，并鼓励培养幼儿解决问题的能力。</w:t>
            </w:r>
          </w:p>
        </w:tc>
      </w:tr>
      <w:tr w14:paraId="321AF30A">
        <w:trPr>
          <w:cantSplit/>
          <w:trHeight w:val="13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AF0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F13501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szCs w:val="21"/>
              </w:rPr>
              <w:t>以小组为单位张贴制作设计图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eastAsia="zh-Hans"/>
              </w:rPr>
              <w:t>商讨毕业作品的展示形式</w:t>
            </w:r>
            <w:r>
              <w:rPr>
                <w:rFonts w:ascii="宋体" w:hAnsi="宋体"/>
                <w:szCs w:val="21"/>
                <w:lang w:eastAsia="zh-Hans"/>
              </w:rPr>
              <w:t>。</w:t>
            </w:r>
          </w:p>
          <w:p w14:paraId="778B3270">
            <w:pPr>
              <w:spacing w:line="300" w:lineRule="exact"/>
              <w:jc w:val="lef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区域环境：</w:t>
            </w:r>
            <w:r>
              <w:rPr>
                <w:rFonts w:hint="eastAsia" w:ascii="宋体" w:hAnsi="宋体"/>
                <w:szCs w:val="21"/>
              </w:rPr>
              <w:t>美工区增添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学校照片、教室、图书馆内部结构</w:t>
            </w:r>
            <w:r>
              <w:rPr>
                <w:rFonts w:hint="eastAsia" w:ascii="宋体" w:hAnsi="宋体"/>
                <w:szCs w:val="21"/>
              </w:rPr>
              <w:t>图片等，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并提供各种废旧材料、各色太空泥、色粉纸、卡纸、水彩笔等供幼儿制作我心中的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小学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科探区增添科学小制作升旗台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；图书区增添关于手的绘本供幼儿欣赏、阅读。</w:t>
            </w:r>
          </w:p>
        </w:tc>
      </w:tr>
      <w:tr w14:paraId="1D139F44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A651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FB498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1.在户外活动、游戏时，提前做一下热身运动。</w:t>
            </w:r>
          </w:p>
          <w:p w14:paraId="3541245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知道保护自己的手，在</w:t>
            </w:r>
            <w:r>
              <w:rPr>
                <w:rFonts w:hint="eastAsia" w:ascii="宋体" w:hAnsi="宋体" w:cs="宋体"/>
                <w:lang w:eastAsia="zh-Hans"/>
              </w:rPr>
              <w:t>日常生活</w:t>
            </w:r>
            <w:r>
              <w:rPr>
                <w:rFonts w:hint="eastAsia" w:ascii="宋体" w:hAnsi="宋体" w:cs="宋体"/>
              </w:rPr>
              <w:t>中</w:t>
            </w:r>
            <w:r>
              <w:rPr>
                <w:rFonts w:hint="eastAsia" w:ascii="宋体" w:hAnsi="宋体" w:cs="宋体"/>
                <w:lang w:eastAsia="zh-Hans"/>
              </w:rPr>
              <w:t>注意手部安全</w:t>
            </w:r>
            <w:r>
              <w:rPr>
                <w:rFonts w:hint="eastAsia" w:ascii="宋体" w:hAnsi="宋体" w:cs="宋体"/>
              </w:rPr>
              <w:t>。</w:t>
            </w:r>
          </w:p>
          <w:p w14:paraId="1F1C55C8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2.能根据天气的变化给自己穿脱衣物，及时擦汗喝水，适当涂防晒霜，做好防晒工作。</w:t>
            </w:r>
          </w:p>
        </w:tc>
      </w:tr>
      <w:tr w14:paraId="50858DD5">
        <w:trPr>
          <w:cantSplit/>
          <w:trHeight w:val="3106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D1C3B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E4E901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E5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45ECCC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E1D4D8">
            <w:pPr>
              <w:spacing w:line="320" w:lineRule="exact"/>
            </w:pPr>
            <w:r>
              <w:rPr>
                <w:rFonts w:hint="eastAsia"/>
              </w:rPr>
              <w:t>1. 建构区：</w:t>
            </w:r>
            <w:r>
              <w:rPr>
                <w:rFonts w:hint="eastAsia"/>
                <w:szCs w:val="21"/>
                <w:lang w:eastAsia="zh-Hans"/>
              </w:rPr>
              <w:t>建构</w:t>
            </w:r>
            <w:r>
              <w:rPr>
                <w:rFonts w:hint="eastAsia"/>
                <w:szCs w:val="21"/>
                <w:lang w:val="en-US" w:eastAsia="zh-CN"/>
              </w:rPr>
              <w:t>小学、图书馆、体育馆、魔豆庄园</w:t>
            </w:r>
            <w:r>
              <w:rPr>
                <w:rFonts w:hint="eastAsia"/>
                <w:szCs w:val="21"/>
              </w:rPr>
              <w:t>等；</w:t>
            </w:r>
          </w:p>
          <w:p w14:paraId="29AF15F2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 阅读区：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阅读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《我是小小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建筑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师》，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自制图书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辩论《小学好还是幼儿园好》</w:t>
            </w:r>
          </w:p>
          <w:p w14:paraId="3CE9B696"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绘画《我心目中的小学》《小学教室》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场景制作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魔豆庄园</w:t>
            </w:r>
            <w:r>
              <w:rPr>
                <w:rFonts w:hint="eastAsia"/>
              </w:rPr>
              <w:t>；</w:t>
            </w:r>
          </w:p>
          <w:p w14:paraId="01839098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四子棋、数字三连棋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、亿童《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飞行棋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突围游戏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》</w:t>
            </w:r>
          </w:p>
          <w:p w14:paraId="5E33B95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</w:t>
            </w:r>
            <w:r>
              <w:rPr>
                <w:rFonts w:hint="eastAsia"/>
                <w:szCs w:val="21"/>
                <w:lang w:val="en-US" w:eastAsia="zh-CN"/>
              </w:rPr>
              <w:t>升旗台、教室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0159974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升旗台；风力小车</w:t>
            </w:r>
            <w:r>
              <w:rPr>
                <w:rFonts w:hint="eastAsia"/>
                <w:szCs w:val="21"/>
              </w:rPr>
              <w:t>；</w:t>
            </w:r>
          </w:p>
          <w:p w14:paraId="650CFE0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044BA5F">
            <w:pPr>
              <w:spacing w:line="300" w:lineRule="exact"/>
            </w:pPr>
            <w:r>
              <w:rPr>
                <w:rFonts w:hint="eastAsia"/>
                <w:szCs w:val="21"/>
                <w:lang w:val="en-US" w:eastAsia="zh-CN"/>
              </w:rPr>
              <w:t>张老</w:t>
            </w:r>
            <w:r>
              <w:rPr>
                <w:rFonts w:hint="eastAsia"/>
                <w:szCs w:val="21"/>
              </w:rPr>
              <w:t>师：</w:t>
            </w:r>
            <w:r>
              <w:t>关注建构区—空间与组合、人际交往的核心经验发展；</w:t>
            </w:r>
          </w:p>
          <w:p w14:paraId="0812B3BA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/>
                <w:lang w:val="en-US" w:eastAsia="zh-CN"/>
              </w:rPr>
              <w:t>宗</w:t>
            </w:r>
            <w:r>
              <w:rPr>
                <w:rFonts w:hint="eastAsia"/>
              </w:rPr>
              <w:t>老师：</w:t>
            </w:r>
            <w:r>
              <w:t>关注图书区—表达与交流的核心经验发展，从观察幼儿在“辩论”游戏中，是否大胆讲述自己的观点等情况来落实。</w:t>
            </w:r>
          </w:p>
        </w:tc>
      </w:tr>
      <w:tr w14:paraId="567469EC">
        <w:trPr>
          <w:cantSplit/>
          <w:trHeight w:val="907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2E9F051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F01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376F8CC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8C55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D37C85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500E7A3E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083A8DB1">
        <w:trPr>
          <w:cantSplit/>
          <w:trHeight w:val="615" w:hRule="exact"/>
        </w:trPr>
        <w:tc>
          <w:tcPr>
            <w:tcW w:w="4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074E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27B0B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A1731C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CB45E">
            <w:pPr>
              <w:spacing w:line="36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lang w:eastAsia="zh-Hans"/>
              </w:rPr>
              <w:t>社会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手之语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2.</w:t>
            </w:r>
            <w:r>
              <w:rPr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3.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综合：第二次制作（一）</w:t>
            </w:r>
          </w:p>
          <w:p w14:paraId="0C0072A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5.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eastAsia="zh-Hans"/>
              </w:rPr>
              <w:t>烟斗萨克斯</w:t>
            </w:r>
          </w:p>
        </w:tc>
      </w:tr>
      <w:tr w14:paraId="7EB0CB1F">
        <w:trPr>
          <w:cantSplit/>
          <w:trHeight w:val="574" w:hRule="exact"/>
        </w:trPr>
        <w:tc>
          <w:tcPr>
            <w:tcW w:w="4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95A74CD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AA7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7BC12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Hans"/>
              </w:rPr>
              <w:t>体育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弓步跳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FF0000"/>
                <w:lang w:eastAsia="zh-Hans"/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数学：8的减法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  <w:szCs w:val="21"/>
              </w:rPr>
              <w:t>综合：第二次制作（二）</w:t>
            </w:r>
          </w:p>
          <w:p w14:paraId="35AE66F6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eastAsia="宋体" w:cs="宋体" w:asciiTheme="minorEastAsia" w:hAnsi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美术：小手变形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（二） 5.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律动</w:t>
            </w:r>
            <w:r>
              <w:rPr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巧手乐</w:t>
            </w:r>
            <w:r>
              <w:rPr>
                <w:rFonts w:hint="eastAsia"/>
              </w:rPr>
              <w:t xml:space="preserve"> </w:t>
            </w:r>
          </w:p>
        </w:tc>
      </w:tr>
      <w:tr w14:paraId="51B668F5">
        <w:trPr>
          <w:cantSplit/>
          <w:trHeight w:val="1718" w:hRule="exact"/>
        </w:trPr>
        <w:tc>
          <w:tcPr>
            <w:tcW w:w="480" w:type="dxa"/>
            <w:vMerge w:val="continue"/>
            <w:tcBorders>
              <w:right w:val="single" w:color="auto" w:sz="4" w:space="0"/>
            </w:tcBorders>
            <w:vAlign w:val="center"/>
          </w:tcPr>
          <w:p w14:paraId="5F6D69B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7D31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F11D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指纹的秘密；  悦生活：户外杂草清理；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：毕业典礼排练</w:t>
            </w:r>
          </w:p>
          <w:p w14:paraId="6106820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2.专用活动室：美工室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kern w:val="0"/>
                <w:szCs w:val="21"/>
              </w:rPr>
              <w:t>毛茛花制作</w:t>
            </w:r>
          </w:p>
        </w:tc>
      </w:tr>
    </w:tbl>
    <w:p w14:paraId="5DE55DDD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宗鸣霞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FCE9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2123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6BD4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07CB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2E2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6CC9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E69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D73BA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03F6"/>
    <w:rsid w:val="00FA3E15"/>
    <w:rsid w:val="00FA3E3F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8B29B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F5A4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55274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359BD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745D8D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DD692A0"/>
    <w:rsid w:val="7E4B05E8"/>
    <w:rsid w:val="7EFE38AC"/>
    <w:rsid w:val="7F623E4F"/>
    <w:rsid w:val="7F7B7DE1"/>
    <w:rsid w:val="DB5F4475"/>
    <w:rsid w:val="DEFFFA97"/>
    <w:rsid w:val="EF683E52"/>
    <w:rsid w:val="F7FFA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1197</Words>
  <Characters>1229</Characters>
  <Lines>9</Lines>
  <Paragraphs>2</Paragraphs>
  <TotalTime>23</TotalTime>
  <ScaleCrop>false</ScaleCrop>
  <LinksUpToDate>false</LinksUpToDate>
  <CharactersWithSpaces>1319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沙加</cp:lastModifiedBy>
  <cp:lastPrinted>2022-02-24T14:21:00Z</cp:lastPrinted>
  <dcterms:modified xsi:type="dcterms:W3CDTF">2025-05-09T16:32:35Z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C634487802B1452CA3BD1D6889953528_43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