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C9" w:rsidRPr="000037C9" w:rsidRDefault="000037C9" w:rsidP="000037C9">
      <w:pPr>
        <w:jc w:val="center"/>
        <w:rPr>
          <w:sz w:val="28"/>
        </w:rPr>
      </w:pPr>
      <w:bookmarkStart w:id="0" w:name="_GoBack"/>
      <w:r w:rsidRPr="000037C9">
        <w:rPr>
          <w:sz w:val="28"/>
        </w:rPr>
        <w:t>学习心得</w:t>
      </w:r>
      <w:r w:rsidRPr="000037C9">
        <w:rPr>
          <w:rFonts w:ascii="MS Gothic" w:eastAsia="MS Gothic" w:hAnsi="MS Gothic" w:cs="MS Gothic" w:hint="eastAsia"/>
          <w:sz w:val="28"/>
        </w:rPr>
        <w:t>​</w:t>
      </w:r>
    </w:p>
    <w:p w:rsidR="000037C9" w:rsidRPr="000037C9" w:rsidRDefault="000037C9" w:rsidP="000037C9">
      <w:pPr>
        <w:ind w:firstLineChars="200" w:firstLine="480"/>
        <w:rPr>
          <w:sz w:val="24"/>
        </w:rPr>
      </w:pPr>
      <w:r w:rsidRPr="000037C9">
        <w:rPr>
          <w:sz w:val="24"/>
        </w:rPr>
        <w:t>学习</w:t>
      </w:r>
      <w:r w:rsidRPr="000037C9">
        <w:rPr>
          <w:rFonts w:hint="eastAsia"/>
          <w:sz w:val="24"/>
        </w:rPr>
        <w:t>了蔡静老师的《</w:t>
      </w:r>
      <w:r w:rsidRPr="000037C9">
        <w:rPr>
          <w:sz w:val="24"/>
        </w:rPr>
        <w:t xml:space="preserve"> “三阶三进”</w:t>
      </w:r>
      <w:r w:rsidRPr="000037C9">
        <w:rPr>
          <w:rFonts w:hint="eastAsia"/>
          <w:sz w:val="24"/>
        </w:rPr>
        <w:t>：基于项目式学习的</w:t>
      </w:r>
      <w:r w:rsidRPr="000037C9">
        <w:rPr>
          <w:sz w:val="24"/>
        </w:rPr>
        <w:t>整本书阅读教学策略</w:t>
      </w:r>
      <w:r w:rsidRPr="000037C9">
        <w:rPr>
          <w:rFonts w:hint="eastAsia"/>
          <w:sz w:val="24"/>
        </w:rPr>
        <w:t>》后</w:t>
      </w:r>
      <w:r w:rsidRPr="000037C9">
        <w:rPr>
          <w:sz w:val="24"/>
        </w:rPr>
        <w:t>，让我对五年级语文阅读教学有了全新且深刻的认识，也为我的教学实践打开了新的思路。</w:t>
      </w:r>
      <w:r w:rsidRPr="000037C9">
        <w:rPr>
          <w:rFonts w:ascii="MS Gothic" w:eastAsia="MS Gothic" w:hAnsi="MS Gothic" w:cs="MS Gothic" w:hint="eastAsia"/>
          <w:sz w:val="24"/>
        </w:rPr>
        <w:t>​</w:t>
      </w:r>
    </w:p>
    <w:p w:rsidR="000037C9" w:rsidRPr="000037C9" w:rsidRDefault="000037C9" w:rsidP="000037C9">
      <w:pPr>
        <w:ind w:firstLineChars="200" w:firstLine="480"/>
        <w:rPr>
          <w:sz w:val="24"/>
        </w:rPr>
      </w:pPr>
      <w:r w:rsidRPr="000037C9">
        <w:rPr>
          <w:sz w:val="24"/>
        </w:rPr>
        <w:t>在五年级语文教学中，学生阅读浅表化的问题一直困扰着我。他们往往只关注文字表面，难以深入理解文本内涵。而 “一阶一进” 策略中，通过 “探究人物”“情节梳理” 的项目化学习，为学生指明了阅读方向。以统编教科书五年级下册第二单元的《草船借箭》为例，学生在 “统观全文，认识人物” 的项目中，主动从文本提取关键信息，分析诸葛亮、周瑜等人物形象；在 “梳理情节，追踪人物” 项目里，绘制情节图串联故事发展，逐渐学会从整体把握故事结构，有效走出了阅读浅表化的困境。</w:t>
      </w:r>
      <w:r w:rsidRPr="000037C9">
        <w:rPr>
          <w:rFonts w:ascii="MS Gothic" w:eastAsia="MS Gothic" w:hAnsi="MS Gothic" w:cs="MS Gothic" w:hint="eastAsia"/>
          <w:sz w:val="24"/>
        </w:rPr>
        <w:t>​</w:t>
      </w:r>
    </w:p>
    <w:p w:rsidR="000037C9" w:rsidRPr="000037C9" w:rsidRDefault="000037C9" w:rsidP="000037C9">
      <w:pPr>
        <w:ind w:firstLineChars="200" w:firstLine="480"/>
        <w:rPr>
          <w:sz w:val="24"/>
        </w:rPr>
      </w:pPr>
      <w:r w:rsidRPr="000037C9">
        <w:rPr>
          <w:sz w:val="24"/>
        </w:rPr>
        <w:t>进入 “二阶二进” 阶段，“剧情演绎，角色体验” 的教学方式让我眼前一亮。在教学《景阳冈》时，学生将课文改编成剧本，融入自己对武松、老虎等角色的理解，还综合美术学科知识设计道具。表演过程中，学生化身为故事主角，生动展现情节，教师提出的思辨性问题更引导他们深入思考。这不仅加深了学生对文本的理解，还锻炼了他们的综合能力，让阅读变得立体有趣。</w:t>
      </w:r>
      <w:r w:rsidRPr="000037C9">
        <w:rPr>
          <w:rFonts w:ascii="MS Gothic" w:eastAsia="MS Gothic" w:hAnsi="MS Gothic" w:cs="MS Gothic" w:hint="eastAsia"/>
          <w:sz w:val="24"/>
        </w:rPr>
        <w:t>​</w:t>
      </w:r>
      <w:r w:rsidRPr="000037C9">
        <w:rPr>
          <w:rFonts w:asciiTheme="minorEastAsia" w:hAnsiTheme="minorEastAsia" w:cs="MS Gothic" w:hint="eastAsia"/>
          <w:sz w:val="24"/>
        </w:rPr>
        <w:t>所以在课上，我想到让学生扮演老虎和武松，演绎老虎“一扑、一掀，一剪”的绝招以及武松先守后攻的绝招，学生更好地理解了两者打斗的过程。</w:t>
      </w:r>
    </w:p>
    <w:p w:rsidR="000037C9" w:rsidRPr="000037C9" w:rsidRDefault="000037C9" w:rsidP="000037C9">
      <w:pPr>
        <w:ind w:firstLineChars="200" w:firstLine="480"/>
        <w:rPr>
          <w:sz w:val="24"/>
        </w:rPr>
      </w:pPr>
      <w:r w:rsidRPr="000037C9">
        <w:rPr>
          <w:sz w:val="24"/>
        </w:rPr>
        <w:t>“三阶三进” 着重培养学生的阅读习惯。引导学生对四大名著进行整本书阅读，通过制订阅读计划、编制导读册，让学生的阅读更有目标和方向。在班级阅读分享会上，学生们分享各自对《红楼梦》《西游记》等名著的感悟，从不同角度解读文本，拓宽了视野，深化了阅读体验。</w:t>
      </w:r>
      <w:r w:rsidRPr="000037C9">
        <w:rPr>
          <w:rFonts w:ascii="MS Gothic" w:eastAsia="MS Gothic" w:hAnsi="MS Gothic" w:cs="MS Gothic" w:hint="eastAsia"/>
          <w:sz w:val="24"/>
        </w:rPr>
        <w:t>​</w:t>
      </w:r>
    </w:p>
    <w:p w:rsidR="000037C9" w:rsidRPr="000037C9" w:rsidRDefault="000037C9" w:rsidP="000037C9">
      <w:pPr>
        <w:ind w:firstLineChars="200" w:firstLine="480"/>
        <w:rPr>
          <w:sz w:val="24"/>
        </w:rPr>
      </w:pPr>
      <w:r w:rsidRPr="000037C9">
        <w:rPr>
          <w:sz w:val="24"/>
        </w:rPr>
        <w:lastRenderedPageBreak/>
        <w:t>回顾以往教学，我过于注重知识讲解和应试技巧，导致学生阅读兴趣缺失。而 “三阶三进” 整本书阅读教学策略，将项目式学习贯穿始终，从纠正阅读习惯、提升阅读能力到培养阅读习惯，层层递进。它不仅让学生感受到阅读的乐趣，更让我意识到，在教学中应给予学生更多自主探究和实践的空间，引导他们在阅读中不断成长。未来的教学中，我会积极运用这一策略，助力学生在语文阅读的海洋中畅游。</w:t>
      </w:r>
    </w:p>
    <w:bookmarkEnd w:id="0"/>
    <w:p w:rsidR="008B2B6E" w:rsidRPr="000037C9" w:rsidRDefault="008B2B6E" w:rsidP="000037C9">
      <w:pPr>
        <w:rPr>
          <w:sz w:val="24"/>
        </w:rPr>
      </w:pPr>
    </w:p>
    <w:sectPr w:rsidR="008B2B6E" w:rsidRPr="0000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2"/>
    <w:rsid w:val="000037C9"/>
    <w:rsid w:val="0084487C"/>
    <w:rsid w:val="008B2B6E"/>
    <w:rsid w:val="00D4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D28D"/>
  <w15:chartTrackingRefBased/>
  <w15:docId w15:val="{8224848B-E3EC-4CD7-AF8A-AD2C3F7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">
    <w:name w:val="lb"/>
    <w:basedOn w:val="a0"/>
    <w:rsid w:val="0084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8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2025-05-09T06:14:00Z</dcterms:created>
  <dcterms:modified xsi:type="dcterms:W3CDTF">2025-05-09T06:26:00Z</dcterms:modified>
</cp:coreProperties>
</file>