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F91E2CC">
      <w:pPr>
        <w:spacing w:line="540" w:lineRule="exact"/>
        <w:jc w:val="center"/>
        <w:rPr>
          <w:rFonts w:hint="eastAsia" w:ascii="宋体" w:hAnsi="宋体" w:eastAsia="宋体" w:cs="宋体"/>
          <w:b/>
          <w:color w:val="000000"/>
          <w:sz w:val="36"/>
          <w:szCs w:val="36"/>
          <w:u w:val="single"/>
        </w:rPr>
      </w:pPr>
      <w:r>
        <w:rPr>
          <w:rFonts w:hint="eastAsia" w:ascii="宋体" w:hAnsi="宋体" w:eastAsia="宋体" w:cs="宋体"/>
          <w:b/>
          <w:color w:val="000000"/>
          <w:sz w:val="36"/>
          <w:szCs w:val="36"/>
          <w:u w:val="single"/>
          <w:lang w:val="en-US" w:eastAsia="zh-CN"/>
        </w:rPr>
        <w:t>大三班</w:t>
      </w:r>
      <w:r>
        <w:rPr>
          <w:rFonts w:hint="eastAsia" w:ascii="宋体" w:hAnsi="宋体" w:eastAsia="宋体" w:cs="宋体"/>
          <w:b/>
          <w:color w:val="000000"/>
          <w:sz w:val="36"/>
          <w:szCs w:val="36"/>
          <w:u w:val="single"/>
        </w:rPr>
        <w:t>每日动态</w:t>
      </w:r>
    </w:p>
    <w:p w14:paraId="0EA722A8">
      <w:pPr>
        <w:spacing w:line="400" w:lineRule="exact"/>
        <w:jc w:val="center"/>
        <w:rPr>
          <w:rFonts w:hint="default" w:ascii="宋体" w:hAnsi="宋体" w:eastAsia="宋体" w:cs="宋体"/>
          <w:b/>
          <w:color w:val="000000"/>
          <w:sz w:val="28"/>
          <w:szCs w:val="28"/>
          <w:u w:val="single"/>
          <w:lang w:val="en-US" w:eastAsia="zh-CN"/>
        </w:rPr>
      </w:pPr>
      <w:r>
        <w:rPr>
          <w:rFonts w:hint="eastAsia" w:ascii="宋体" w:hAnsi="宋体" w:eastAsia="宋体" w:cs="宋体"/>
          <w:b/>
          <w:color w:val="000000"/>
          <w:sz w:val="28"/>
          <w:szCs w:val="28"/>
          <w:u w:val="single"/>
          <w:lang w:val="en-US" w:eastAsia="zh-CN"/>
        </w:rPr>
        <w:t>5</w:t>
      </w:r>
      <w:r>
        <w:rPr>
          <w:rFonts w:hint="eastAsia" w:ascii="宋体" w:hAnsi="宋体" w:eastAsia="宋体" w:cs="宋体"/>
          <w:b/>
          <w:color w:val="000000"/>
          <w:sz w:val="28"/>
          <w:szCs w:val="28"/>
          <w:u w:val="single"/>
        </w:rPr>
        <w:t>月</w:t>
      </w:r>
      <w:r>
        <w:rPr>
          <w:rFonts w:hint="eastAsia" w:ascii="宋体" w:hAnsi="宋体" w:eastAsia="宋体" w:cs="宋体"/>
          <w:b/>
          <w:color w:val="000000"/>
          <w:sz w:val="28"/>
          <w:szCs w:val="28"/>
          <w:u w:val="single"/>
          <w:lang w:val="en-US" w:eastAsia="zh-CN"/>
        </w:rPr>
        <w:t>7</w:t>
      </w:r>
      <w:r>
        <w:rPr>
          <w:rFonts w:hint="eastAsia" w:ascii="宋体" w:hAnsi="宋体" w:eastAsia="宋体" w:cs="宋体"/>
          <w:b/>
          <w:color w:val="000000"/>
          <w:sz w:val="28"/>
          <w:szCs w:val="28"/>
          <w:u w:val="single"/>
        </w:rPr>
        <w:t>日  星期</w:t>
      </w:r>
      <w:r>
        <w:rPr>
          <w:rFonts w:hint="eastAsia" w:ascii="宋体" w:hAnsi="宋体" w:eastAsia="宋体" w:cs="宋体"/>
          <w:b/>
          <w:color w:val="000000"/>
          <w:sz w:val="28"/>
          <w:szCs w:val="28"/>
          <w:u w:val="single"/>
          <w:lang w:val="en-US" w:eastAsia="zh-CN"/>
        </w:rPr>
        <w:t>三  晴</w:t>
      </w:r>
    </w:p>
    <w:p w14:paraId="2363D80F">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32"/>
          <w:szCs w:val="32"/>
          <w:lang w:val="en-US" w:eastAsia="zh-CN"/>
        </w:rPr>
      </w:pPr>
      <w:r>
        <w:rPr>
          <w:rFonts w:hint="eastAsia" w:ascii="宋体" w:hAnsi="宋体" w:eastAsia="宋体" w:cs="宋体"/>
          <w:b/>
          <w:bCs w:val="0"/>
          <w:color w:val="000000"/>
          <w:sz w:val="32"/>
          <w:szCs w:val="32"/>
          <w:lang w:val="en-US" w:eastAsia="zh-CN"/>
        </w:rPr>
        <w:t>每一个小日子</w:t>
      </w:r>
    </w:p>
    <w:p w14:paraId="6B137C41">
      <w:pPr>
        <w:keepNext w:val="0"/>
        <w:keepLines w:val="0"/>
        <w:pageBreakBefore w:val="0"/>
        <w:widowControl w:val="0"/>
        <w:kinsoku/>
        <w:wordWrap/>
        <w:overflowPunct/>
        <w:topLinePunct w:val="0"/>
        <w:autoSpaceDE/>
        <w:autoSpaceDN/>
        <w:bidi w:val="0"/>
        <w:adjustRightInd/>
        <w:snapToGrid/>
        <w:spacing w:line="400" w:lineRule="exact"/>
        <w:ind w:firstLine="561"/>
        <w:jc w:val="center"/>
        <w:textAlignment w:val="auto"/>
        <w:rPr>
          <w:rFonts w:hint="eastAsia" w:ascii="宋体" w:hAnsi="宋体" w:eastAsia="宋体" w:cs="宋体"/>
          <w:b/>
          <w:bCs w:val="0"/>
          <w:color w:val="000000"/>
          <w:sz w:val="28"/>
          <w:szCs w:val="28"/>
          <w:lang w:val="en-US" w:eastAsia="zh-CN"/>
        </w:rPr>
      </w:pPr>
    </w:p>
    <w:p w14:paraId="2EE4365B">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来园情况篇</w:t>
      </w:r>
    </w:p>
    <w:p w14:paraId="6B219701">
      <w:pPr>
        <w:bidi w:val="0"/>
        <w:ind w:firstLine="480" w:firstLineChars="200"/>
        <w:rPr>
          <w:rFonts w:hint="default"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1.幼儿来园人数：应到34人，实到32人，</w:t>
      </w:r>
      <w:r>
        <w:rPr>
          <w:rFonts w:hint="eastAsia" w:ascii="宋体" w:hAnsi="宋体" w:eastAsia="宋体" w:cs="宋体"/>
          <w:b/>
          <w:bCs w:val="0"/>
          <w:color w:val="000000"/>
          <w:sz w:val="24"/>
          <w:szCs w:val="24"/>
          <w:u w:val="single"/>
          <w:lang w:val="en-US" w:eastAsia="zh-CN"/>
        </w:rPr>
        <w:t>高羽安、焦云舒</w:t>
      </w:r>
      <w:r>
        <w:rPr>
          <w:rFonts w:hint="eastAsia" w:ascii="宋体" w:hAnsi="宋体" w:eastAsia="宋体" w:cs="宋体"/>
          <w:bCs/>
          <w:color w:val="000000"/>
          <w:sz w:val="24"/>
          <w:szCs w:val="24"/>
          <w:lang w:val="en-US" w:eastAsia="zh-CN"/>
        </w:rPr>
        <w:t>在家休息，</w:t>
      </w:r>
      <w:r>
        <w:rPr>
          <w:rFonts w:hint="eastAsia" w:ascii="宋体" w:hAnsi="宋体" w:eastAsia="宋体" w:cs="宋体"/>
          <w:b/>
          <w:bCs w:val="0"/>
          <w:color w:val="000000"/>
          <w:sz w:val="24"/>
          <w:szCs w:val="24"/>
          <w:u w:val="single"/>
          <w:lang w:val="en-US" w:eastAsia="zh-CN"/>
        </w:rPr>
        <w:t>秦修诚、夏天一</w:t>
      </w:r>
      <w:r>
        <w:rPr>
          <w:rFonts w:hint="eastAsia" w:ascii="宋体" w:hAnsi="宋体" w:eastAsia="宋体" w:cs="宋体"/>
          <w:bCs/>
          <w:color w:val="000000"/>
          <w:sz w:val="24"/>
          <w:szCs w:val="24"/>
          <w:lang w:val="en-US" w:eastAsia="zh-CN"/>
        </w:rPr>
        <w:t>中午回家。</w:t>
      </w:r>
    </w:p>
    <w:p w14:paraId="2905E01A">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p>
    <w:p w14:paraId="4A4B5240">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eastAsia"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集体活动篇</w:t>
      </w:r>
    </w:p>
    <w:p w14:paraId="212E9553">
      <w:pPr>
        <w:spacing w:line="360" w:lineRule="exact"/>
        <w:ind w:firstLine="482" w:firstLineChars="200"/>
        <w:rPr>
          <w:rFonts w:hint="default" w:ascii="宋体" w:hAnsi="宋体" w:eastAsia="宋体" w:cs="宋体"/>
          <w:b/>
          <w:bCs w:val="0"/>
          <w:sz w:val="24"/>
          <w:szCs w:val="24"/>
          <w:lang w:val="en-US" w:eastAsia="zh-CN"/>
        </w:rPr>
      </w:pPr>
      <w:r>
        <w:rPr>
          <w:rFonts w:hint="eastAsia" w:ascii="宋体" w:hAnsi="宋体" w:eastAsia="宋体" w:cs="宋体"/>
          <w:b/>
          <w:bCs w:val="0"/>
          <w:sz w:val="24"/>
          <w:szCs w:val="24"/>
          <w:lang w:val="en-US" w:eastAsia="zh-CN"/>
        </w:rPr>
        <w:t>1.美术：小手变形</w:t>
      </w:r>
    </w:p>
    <w:p w14:paraId="600ACF30">
      <w:pPr>
        <w:spacing w:line="360" w:lineRule="exact"/>
        <w:ind w:firstLine="420" w:firstLineChars="200"/>
        <w:rPr>
          <w:rFonts w:hint="default" w:ascii="宋体" w:hAnsi="宋体" w:eastAsia="宋体" w:cs="宋体"/>
          <w:kern w:val="0"/>
          <w:lang w:val="en-US" w:eastAsia="zh-CN"/>
        </w:rPr>
      </w:pPr>
      <w:r>
        <w:rPr>
          <w:rFonts w:hint="eastAsia" w:ascii="宋体" w:hAnsi="宋体" w:eastAsia="宋体" w:cs="宋体"/>
        </w:rPr>
        <w:t>本次活动是一节手形想象画。手可以做出各种造型，如孔雀、兔子、大雁等等，本活动引导幼儿根据自己的已有经验并通过大胆的想象把手形造型想象成各种物体造型，然后鼓励孩子在想象的过程中创造富有情节的手形想象画，让幼儿体验创造的快乐。</w:t>
      </w:r>
      <w:r>
        <w:rPr>
          <w:rFonts w:hint="eastAsia" w:ascii="宋体" w:hAnsi="宋体" w:eastAsia="宋体" w:cs="宋体"/>
          <w:b/>
          <w:bCs w:val="0"/>
          <w:sz w:val="21"/>
          <w:szCs w:val="21"/>
          <w:u w:val="single"/>
          <w:lang w:val="en-US" w:eastAsia="zh-CN"/>
        </w:rPr>
        <w:t>李伊一、王紫妍、陈艺萱、</w:t>
      </w:r>
      <w:r>
        <w:rPr>
          <w:rFonts w:hint="eastAsia" w:ascii="宋体" w:hAnsi="宋体" w:eastAsia="宋体" w:cs="宋体"/>
          <w:b/>
          <w:bCs/>
          <w:kern w:val="0"/>
          <w:sz w:val="21"/>
          <w:szCs w:val="21"/>
          <w:u w:val="single"/>
          <w:lang w:val="en-US" w:eastAsia="zh-CN" w:bidi="ar-SA"/>
        </w:rPr>
        <w:t>李子木、夏天一</w:t>
      </w:r>
      <w:r>
        <w:rPr>
          <w:rFonts w:hint="eastAsia" w:ascii="宋体" w:hAnsi="宋体" w:eastAsia="宋体" w:cs="宋体"/>
          <w:b/>
          <w:bCs w:val="0"/>
          <w:sz w:val="21"/>
          <w:szCs w:val="21"/>
          <w:u w:val="single"/>
          <w:lang w:val="en-US" w:eastAsia="zh-CN"/>
        </w:rPr>
        <w:t>、郭煜霖</w:t>
      </w:r>
      <w:r>
        <w:rPr>
          <w:rFonts w:hint="eastAsia" w:ascii="宋体" w:hAnsi="宋体" w:eastAsia="宋体" w:cs="宋体"/>
          <w:b/>
          <w:bCs/>
          <w:kern w:val="0"/>
          <w:sz w:val="21"/>
          <w:szCs w:val="21"/>
          <w:u w:val="single"/>
          <w:lang w:val="en-US" w:eastAsia="zh-CN" w:bidi="ar-SA"/>
        </w:rPr>
        <w:t>、秦苏安、</w:t>
      </w:r>
      <w:r>
        <w:rPr>
          <w:rFonts w:hint="eastAsia" w:ascii="宋体" w:hAnsi="宋体" w:eastAsia="宋体" w:cs="宋体"/>
          <w:b/>
          <w:bCs w:val="0"/>
          <w:sz w:val="21"/>
          <w:szCs w:val="21"/>
          <w:u w:val="single"/>
          <w:lang w:val="en-US" w:eastAsia="zh-CN"/>
        </w:rPr>
        <w:t>张一嘉、杨佳伊</w:t>
      </w:r>
      <w:r>
        <w:rPr>
          <w:rFonts w:hint="eastAsia" w:ascii="宋体" w:hAnsi="宋体" w:eastAsia="宋体" w:cs="宋体"/>
          <w:b w:val="0"/>
          <w:bCs/>
          <w:sz w:val="21"/>
          <w:szCs w:val="21"/>
          <w:u w:val="none"/>
          <w:lang w:val="en-US" w:eastAsia="zh-CN"/>
        </w:rPr>
        <w:t>能</w:t>
      </w:r>
      <w:r>
        <w:rPr>
          <w:rFonts w:hint="eastAsia" w:ascii="宋体" w:hAnsi="宋体" w:eastAsia="宋体" w:cs="宋体"/>
          <w:b w:val="0"/>
          <w:bCs/>
          <w:szCs w:val="22"/>
          <w:u w:val="none"/>
        </w:rPr>
        <w:t>通过手形的变化进行想象，大胆画出有情节的手形想象画。</w:t>
      </w:r>
      <w:r>
        <w:rPr>
          <w:rFonts w:hint="eastAsia" w:ascii="宋体" w:hAnsi="宋体" w:eastAsia="宋体" w:cs="宋体"/>
          <w:b/>
          <w:bCs w:val="0"/>
          <w:sz w:val="21"/>
          <w:szCs w:val="21"/>
          <w:u w:val="single"/>
          <w:lang w:val="en-US" w:eastAsia="zh-CN"/>
        </w:rPr>
        <w:t>张嘉辰</w:t>
      </w:r>
      <w:r>
        <w:rPr>
          <w:rFonts w:hint="eastAsia" w:ascii="宋体" w:hAnsi="宋体" w:eastAsia="宋体" w:cs="宋体"/>
          <w:b/>
          <w:bCs/>
          <w:kern w:val="0"/>
          <w:sz w:val="21"/>
          <w:szCs w:val="21"/>
          <w:u w:val="single"/>
          <w:lang w:val="en-US" w:eastAsia="zh-CN" w:bidi="ar-SA"/>
        </w:rPr>
        <w:t>、宋恬恬、朱琪玥、邵崔钰、郭颜睿、陈竞泽、梁沐棉、杨梦露、徐佳禾、贺健宸、罗景宸、张漪乐、左轶萱、肖尧、李梓朋、秦修诚、赵明泽、赵雨泽</w:t>
      </w:r>
      <w:r>
        <w:rPr>
          <w:rFonts w:hint="eastAsia" w:ascii="Calibri" w:hAnsi="Calibri" w:eastAsia="宋体"/>
          <w:szCs w:val="22"/>
          <w:lang w:val="en-US" w:eastAsia="zh-CN"/>
        </w:rPr>
        <w:t>能大胆构思，充分发挥想象。</w:t>
      </w:r>
    </w:p>
    <w:p w14:paraId="73DFD7E6">
      <w:pPr>
        <w:spacing w:line="320" w:lineRule="exact"/>
        <w:jc w:val="both"/>
        <w:rPr>
          <w:rFonts w:hint="eastAsia" w:ascii="宋体" w:hAnsi="宋体" w:eastAsia="宋体" w:cs="宋体"/>
          <w:b/>
          <w:bCs/>
          <w:kern w:val="0"/>
          <w:sz w:val="28"/>
          <w:szCs w:val="28"/>
          <w:lang w:val="en-US" w:eastAsia="zh-CN" w:bidi="ar-SA"/>
        </w:rPr>
      </w:pPr>
    </w:p>
    <w:p w14:paraId="36B5CA9E">
      <w:pPr>
        <w:spacing w:line="320" w:lineRule="exact"/>
        <w:jc w:val="both"/>
        <w:rPr>
          <w:rFonts w:hint="eastAsia" w:ascii="宋体" w:hAnsi="宋体" w:eastAsia="宋体" w:cs="宋体"/>
          <w:b/>
          <w:bCs/>
          <w:kern w:val="0"/>
          <w:sz w:val="28"/>
          <w:szCs w:val="28"/>
          <w:lang w:val="en-US" w:eastAsia="zh-CN" w:bidi="ar-SA"/>
        </w:rPr>
      </w:pPr>
    </w:p>
    <w:p w14:paraId="5D155A33">
      <w:pPr>
        <w:spacing w:line="320" w:lineRule="exact"/>
        <w:jc w:val="center"/>
        <w:rPr>
          <w:rFonts w:hint="eastAsia" w:ascii="宋体" w:hAnsi="宋体" w:eastAsia="宋体" w:cs="宋体"/>
          <w:sz w:val="28"/>
          <w:szCs w:val="28"/>
          <w:lang w:val="en-US" w:eastAsia="zh-CN"/>
        </w:rPr>
      </w:pPr>
      <w:r>
        <w:rPr>
          <w:rFonts w:hint="eastAsia" w:ascii="宋体" w:hAnsi="宋体" w:eastAsia="宋体" w:cs="宋体"/>
          <w:b/>
          <w:bCs/>
          <w:kern w:val="0"/>
          <w:sz w:val="28"/>
          <w:szCs w:val="28"/>
          <w:lang w:val="en-US" w:eastAsia="zh-CN" w:bidi="ar-SA"/>
        </w:rPr>
        <w:t>区域游戏篇</w:t>
      </w:r>
      <w:r>
        <w:rPr>
          <w:rFonts w:hint="eastAsia" w:ascii="宋体" w:hAnsi="宋体" w:eastAsia="宋体" w:cs="宋体"/>
          <w:sz w:val="28"/>
          <w:szCs w:val="28"/>
          <w:lang w:val="en-US" w:eastAsia="zh-CN"/>
        </w:rPr>
        <w:t xml:space="preserve"> </w:t>
      </w:r>
    </w:p>
    <w:p w14:paraId="647B83DA">
      <w:pPr>
        <w:spacing w:line="240" w:lineRule="auto"/>
        <w:jc w:val="both"/>
        <w:rPr>
          <w:rFonts w:hint="eastAsia" w:ascii="宋体" w:hAnsi="宋体" w:eastAsia="宋体" w:cs="宋体"/>
          <w:sz w:val="24"/>
          <w:szCs w:val="24"/>
          <w:lang w:val="en-US" w:eastAsia="zh-CN"/>
        </w:rPr>
      </w:pPr>
      <w:r>
        <w:rPr>
          <w:rFonts w:ascii="宋体" w:hAnsi="宋体" w:eastAsia="宋体" w:cs="宋体"/>
          <w:sz w:val="24"/>
          <w:szCs w:val="24"/>
        </w:rPr>
        <w:drawing>
          <wp:inline distT="0" distB="0" distL="114300" distR="114300">
            <wp:extent cx="2400300" cy="1800225"/>
            <wp:effectExtent l="0" t="0" r="0" b="3175"/>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6"/>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1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descr="IMG_256"/>
                    <pic:cNvPicPr>
                      <a:picLocks noChangeAspect="1"/>
                    </pic:cNvPicPr>
                  </pic:nvPicPr>
                  <pic:blipFill>
                    <a:blip r:embed="rId7"/>
                    <a:stretch>
                      <a:fillRect/>
                    </a:stretch>
                  </pic:blipFill>
                  <pic:spPr>
                    <a:xfrm>
                      <a:off x="0" y="0"/>
                      <a:ext cx="2400300" cy="1800225"/>
                    </a:xfrm>
                    <a:prstGeom prst="rect">
                      <a:avLst/>
                    </a:prstGeom>
                    <a:noFill/>
                    <a:ln w="9525">
                      <a:noFill/>
                    </a:ln>
                  </pic:spPr>
                </pic:pic>
              </a:graphicData>
            </a:graphic>
          </wp:inline>
        </w:drawing>
      </w:r>
    </w:p>
    <w:p w14:paraId="5C67A5E3">
      <w:pPr>
        <w:spacing w:line="240" w:lineRule="auto"/>
        <w:jc w:val="both"/>
        <w:rPr>
          <w:rFonts w:hint="eastAsia" w:ascii="宋体" w:hAnsi="宋体" w:eastAsia="宋体" w:cs="宋体"/>
          <w:sz w:val="24"/>
          <w:szCs w:val="24"/>
          <w:lang w:val="en-US" w:eastAsia="zh-CN"/>
        </w:rPr>
      </w:pPr>
      <w:r>
        <w:rPr>
          <w:sz w:val="24"/>
        </w:rPr>
        <mc:AlternateContent>
          <mc:Choice Requires="wps">
            <w:drawing>
              <wp:anchor distT="0" distB="0" distL="114300" distR="114300" simplePos="0" relativeHeight="251661312" behindDoc="0" locked="0" layoutInCell="1" allowOverlap="1">
                <wp:simplePos x="0" y="0"/>
                <wp:positionH relativeFrom="column">
                  <wp:posOffset>2899410</wp:posOffset>
                </wp:positionH>
                <wp:positionV relativeFrom="paragraph">
                  <wp:posOffset>13335</wp:posOffset>
                </wp:positionV>
                <wp:extent cx="2372360" cy="490220"/>
                <wp:effectExtent l="4445" t="4445" r="10795" b="13335"/>
                <wp:wrapNone/>
                <wp:docPr id="14" name="文本框 14"/>
                <wp:cNvGraphicFramePr/>
                <a:graphic xmlns:a="http://schemas.openxmlformats.org/drawingml/2006/main">
                  <a:graphicData uri="http://schemas.microsoft.com/office/word/2010/wordprocessingShape">
                    <wps:wsp>
                      <wps:cNvSpPr txBox="1"/>
                      <wps:spPr>
                        <a:xfrm>
                          <a:off x="0" y="0"/>
                          <a:ext cx="2372360" cy="4902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9539B2">
                            <w:pPr>
                              <w:rPr>
                                <w:rFonts w:hint="default" w:eastAsiaTheme="minorEastAsia"/>
                                <w:lang w:val="en-US" w:eastAsia="zh-CN"/>
                              </w:rPr>
                            </w:pPr>
                            <w:r>
                              <w:rPr>
                                <w:rFonts w:hint="eastAsia"/>
                                <w:lang w:val="en-US" w:eastAsia="zh-CN"/>
                              </w:rPr>
                              <w:t>张嘉辰、王紫妍、郭煜霖、李兴琪在智高墙拼搭轨道。</w:t>
                            </w:r>
                          </w:p>
                          <w:p w14:paraId="502C87F4">
                            <w:pPr>
                              <w:rPr>
                                <w:rFonts w:hint="default" w:eastAsiaTheme="minorEastAsia"/>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8.3pt;margin-top:1.05pt;height:38.6pt;width:186.8pt;z-index:251661312;mso-width-relative:page;mso-height-relative:page;" fillcolor="#FFFFFF [3201]" filled="t" stroked="t" coordsize="21600,21600" o:gfxdata="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AHhvW&#10;AAAACAEAAA8AAAAAAAAAAQAgAAAAIgAAAGRycy9kb3ducmV2LnhtbFBLAQIUABQAAAAIAIdO4kDB&#10;1AwpWwIAALkEAAAOAAAAAAAAAAEAIAAAACUBAABkcnMvZTJvRG9jLnhtbFBLBQYAAAAABgAGAFkB&#10;AADyBQAAAAA=&#10;">
                <v:fill on="t" focussize="0,0"/>
                <v:stroke weight="0.5pt" color="#000000 [3204]" joinstyle="round"/>
                <v:imagedata o:title=""/>
                <o:lock v:ext="edit" aspectratio="f"/>
                <v:textbox>
                  <w:txbxContent>
                    <w:p w14:paraId="1A9539B2">
                      <w:pPr>
                        <w:rPr>
                          <w:rFonts w:hint="default" w:eastAsiaTheme="minorEastAsia"/>
                          <w:lang w:val="en-US" w:eastAsia="zh-CN"/>
                        </w:rPr>
                      </w:pPr>
                      <w:r>
                        <w:rPr>
                          <w:rFonts w:hint="eastAsia"/>
                          <w:lang w:val="en-US" w:eastAsia="zh-CN"/>
                        </w:rPr>
                        <w:t>张嘉辰、王紫妍、郭煜霖、李兴琪在智高墙拼搭轨道。</w:t>
                      </w:r>
                    </w:p>
                    <w:p w14:paraId="502C87F4">
                      <w:pPr>
                        <w:rPr>
                          <w:rFonts w:hint="default" w:eastAsiaTheme="minorEastAsia"/>
                          <w:lang w:val="en-US" w:eastAsia="zh-CN"/>
                        </w:rPr>
                      </w:pPr>
                    </w:p>
                  </w:txbxContent>
                </v:textbox>
              </v:shape>
            </w:pict>
          </mc:Fallback>
        </mc:AlternateContent>
      </w:r>
      <w:r>
        <w:rPr>
          <w:sz w:val="24"/>
        </w:rPr>
        <mc:AlternateContent>
          <mc:Choice Requires="wps">
            <w:drawing>
              <wp:anchor distT="0" distB="0" distL="114300" distR="114300" simplePos="0" relativeHeight="251659264" behindDoc="0" locked="0" layoutInCell="1" allowOverlap="1">
                <wp:simplePos x="0" y="0"/>
                <wp:positionH relativeFrom="column">
                  <wp:posOffset>-3175</wp:posOffset>
                </wp:positionH>
                <wp:positionV relativeFrom="paragraph">
                  <wp:posOffset>31115</wp:posOffset>
                </wp:positionV>
                <wp:extent cx="2372360" cy="680720"/>
                <wp:effectExtent l="4445" t="4445" r="10795" b="13335"/>
                <wp:wrapNone/>
                <wp:docPr id="5" name="文本框 5"/>
                <wp:cNvGraphicFramePr/>
                <a:graphic xmlns:a="http://schemas.openxmlformats.org/drawingml/2006/main">
                  <a:graphicData uri="http://schemas.microsoft.com/office/word/2010/wordprocessingShape">
                    <wps:wsp>
                      <wps:cNvSpPr txBox="1"/>
                      <wps:spPr>
                        <a:xfrm>
                          <a:off x="0" y="0"/>
                          <a:ext cx="2372360" cy="6807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90F4C0">
                            <w:pPr>
                              <w:rPr>
                                <w:rFonts w:hint="default" w:eastAsiaTheme="minorEastAsia"/>
                                <w:lang w:val="en-US" w:eastAsia="zh-CN"/>
                              </w:rPr>
                            </w:pPr>
                            <w:r>
                              <w:rPr>
                                <w:rFonts w:hint="eastAsia"/>
                                <w:lang w:val="en-US" w:eastAsia="zh-CN"/>
                              </w:rPr>
                              <w:t>秦苏安、夏天一在地面建构小学，李子木、郭煜霖用雪花片建构小学的操场和升旗台，赵明泽搭乐高积木。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5pt;margin-top:2.45pt;height:53.6pt;width:186.8pt;z-index:251659264;mso-width-relative:page;mso-height-relative:page;" fillcolor="#FFFFFF [3201]" filled="t" stroked="t" coordsize="21600,21600" o:gfxdata="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jyVn60wAAAAcB&#10;AAAPAAAAAAAAAAEAIAAAACIAAABkcnMvZG93bnJldi54bWxQSwECFAAUAAAACACHTuJASi/Ma1kC&#10;AAC3BAAADgAAAAAAAAABACAAAAAiAQAAZHJzL2Uyb0RvYy54bWxQSwUGAAAAAAYABgBZAQAA7QUA&#10;AAAA&#10;">
                <v:fill on="t" focussize="0,0"/>
                <v:stroke weight="0.5pt" color="#000000 [3204]" joinstyle="round"/>
                <v:imagedata o:title=""/>
                <o:lock v:ext="edit" aspectratio="f"/>
                <v:textbox>
                  <w:txbxContent>
                    <w:p w14:paraId="4990F4C0">
                      <w:pPr>
                        <w:rPr>
                          <w:rFonts w:hint="default" w:eastAsiaTheme="minorEastAsia"/>
                          <w:lang w:val="en-US" w:eastAsia="zh-CN"/>
                        </w:rPr>
                      </w:pPr>
                      <w:r>
                        <w:rPr>
                          <w:rFonts w:hint="eastAsia"/>
                          <w:lang w:val="en-US" w:eastAsia="zh-CN"/>
                        </w:rPr>
                        <w:t>秦苏安、夏天一在地面建构小学，李子木、郭煜霖用雪花片建构小学的操场和升旗台，赵明泽搭乐高积木。</w:t>
                      </w:r>
                    </w:p>
                  </w:txbxContent>
                </v:textbox>
              </v:shape>
            </w:pict>
          </mc:Fallback>
        </mc:AlternateContent>
      </w:r>
    </w:p>
    <w:p w14:paraId="23ABFD17">
      <w:pPr>
        <w:spacing w:line="240" w:lineRule="auto"/>
        <w:jc w:val="both"/>
        <w:rPr>
          <w:rFonts w:hint="eastAsia" w:ascii="宋体" w:hAnsi="宋体" w:eastAsia="宋体" w:cs="宋体"/>
          <w:sz w:val="24"/>
          <w:szCs w:val="24"/>
          <w:lang w:val="en-US" w:eastAsia="zh-CN"/>
        </w:rPr>
      </w:pPr>
    </w:p>
    <w:p w14:paraId="7D4C6B5A">
      <w:pPr>
        <w:spacing w:line="240" w:lineRule="auto"/>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14:paraId="7FF83850">
      <w:pPr>
        <w:spacing w:line="240" w:lineRule="auto"/>
        <w:jc w:val="both"/>
        <w:rPr>
          <w:rFonts w:hint="eastAsia" w:ascii="宋体" w:hAnsi="宋体" w:eastAsia="宋体" w:cs="宋体"/>
          <w:sz w:val="24"/>
          <w:szCs w:val="24"/>
          <w:lang w:val="en-US" w:eastAsia="zh-CN"/>
        </w:rPr>
      </w:pPr>
    </w:p>
    <w:p w14:paraId="70556936">
      <w:pPr>
        <w:spacing w:line="240" w:lineRule="auto"/>
        <w:jc w:val="both"/>
        <w:rPr>
          <w:rFonts w:hint="eastAsia" w:ascii="宋体" w:hAnsi="宋体" w:eastAsia="宋体" w:cs="宋体"/>
          <w:sz w:val="24"/>
          <w:szCs w:val="24"/>
          <w:lang w:val="en-US" w:eastAsia="zh-CN"/>
        </w:rPr>
      </w:pPr>
    </w:p>
    <w:p w14:paraId="690E07FF">
      <w:pPr>
        <w:spacing w:line="240" w:lineRule="auto"/>
        <w:jc w:val="both"/>
        <w:rPr>
          <w:rFonts w:hint="eastAsia" w:ascii="宋体" w:hAnsi="宋体" w:eastAsia="宋体" w:cs="宋体"/>
          <w:sz w:val="24"/>
          <w:szCs w:val="24"/>
          <w:lang w:val="en-US" w:eastAsia="zh-CN"/>
        </w:rPr>
      </w:pPr>
    </w:p>
    <w:p w14:paraId="0BB669B5">
      <w:pPr>
        <w:spacing w:line="240" w:lineRule="auto"/>
        <w:jc w:val="both"/>
        <w:rPr>
          <w:rFonts w:hint="eastAsia" w:ascii="宋体" w:hAnsi="宋体" w:eastAsia="宋体" w:cs="宋体"/>
          <w:sz w:val="24"/>
          <w:szCs w:val="24"/>
          <w:lang w:val="en-US" w:eastAsia="zh-CN"/>
        </w:rPr>
      </w:pPr>
    </w:p>
    <w:p w14:paraId="2EDC7347">
      <w:pPr>
        <w:spacing w:line="240" w:lineRule="auto"/>
        <w:jc w:val="both"/>
        <w:rPr>
          <w:rFonts w:hint="eastAsia" w:ascii="宋体" w:hAnsi="宋体" w:eastAsia="宋体" w:cs="宋体"/>
          <w:sz w:val="24"/>
          <w:szCs w:val="24"/>
          <w:lang w:val="en-US" w:eastAsia="zh-CN"/>
        </w:rPr>
      </w:pPr>
    </w:p>
    <w:p w14:paraId="1A0E1365">
      <w:pPr>
        <w:spacing w:line="240" w:lineRule="auto"/>
        <w:jc w:val="both"/>
        <w:rPr>
          <w:rFonts w:hint="eastAsia" w:ascii="宋体" w:hAnsi="宋体" w:eastAsia="宋体" w:cs="宋体"/>
          <w:sz w:val="24"/>
          <w:szCs w:val="24"/>
          <w:lang w:val="en-US" w:eastAsia="zh-CN"/>
        </w:rPr>
      </w:pPr>
    </w:p>
    <w:p w14:paraId="0EFD234D">
      <w:pPr>
        <w:spacing w:line="240" w:lineRule="auto"/>
        <w:jc w:val="both"/>
        <w:rPr>
          <w:rFonts w:hint="eastAsia" w:ascii="宋体" w:hAnsi="宋体" w:eastAsia="宋体" w:cs="宋体"/>
          <w:b/>
          <w:bCs w:val="0"/>
          <w:kern w:val="0"/>
          <w:sz w:val="28"/>
          <w:szCs w:val="28"/>
          <w:lang w:val="en-US" w:eastAsia="zh-CN"/>
        </w:rPr>
      </w:pPr>
      <w:r>
        <w:rPr>
          <w:sz w:val="24"/>
        </w:rPr>
        <mc:AlternateContent>
          <mc:Choice Requires="wps">
            <w:drawing>
              <wp:anchor distT="0" distB="0" distL="114300" distR="114300" simplePos="0" relativeHeight="251663360" behindDoc="0" locked="0" layoutInCell="1" allowOverlap="1">
                <wp:simplePos x="0" y="0"/>
                <wp:positionH relativeFrom="column">
                  <wp:posOffset>15875</wp:posOffset>
                </wp:positionH>
                <wp:positionV relativeFrom="paragraph">
                  <wp:posOffset>1976755</wp:posOffset>
                </wp:positionV>
                <wp:extent cx="2372360" cy="708025"/>
                <wp:effectExtent l="4445" t="4445" r="10795" b="11430"/>
                <wp:wrapNone/>
                <wp:docPr id="12" name="文本框 12"/>
                <wp:cNvGraphicFramePr/>
                <a:graphic xmlns:a="http://schemas.openxmlformats.org/drawingml/2006/main">
                  <a:graphicData uri="http://schemas.microsoft.com/office/word/2010/wordprocessingShape">
                    <wps:wsp>
                      <wps:cNvSpPr txBox="1"/>
                      <wps:spPr>
                        <a:xfrm>
                          <a:off x="0" y="0"/>
                          <a:ext cx="2372360" cy="7080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B6DD5A8">
                            <w:pPr>
                              <w:rPr>
                                <w:rFonts w:hint="default" w:eastAsiaTheme="minorEastAsia"/>
                                <w:lang w:val="en-US" w:eastAsia="zh-CN"/>
                              </w:rPr>
                            </w:pPr>
                            <w:r>
                              <w:rPr>
                                <w:rFonts w:hint="eastAsia"/>
                                <w:lang w:val="en-US" w:eastAsia="zh-CN"/>
                              </w:rPr>
                              <w:t>杨佳伊、王凝音、赵雨泽在编织扇子，梁沐棉、李伊一在编织伞，陈竞泽在编织曼达拉。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pt;margin-top:155.65pt;height:55.75pt;width:186.8pt;z-index:251663360;mso-width-relative:page;mso-height-relative:page;" fillcolor="#FFFFFF [3201]" filled="t" stroked="t" coordsize="21600,21600" o:gfxdata="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F1pND3WAAAA&#10;CQEAAA8AAAAAAAAAAQAgAAAAIgAAAGRycy9kb3ducmV2LnhtbFBLAQIUABQAAAAIAIdO4kBx+rHs&#10;WAIAALkEAAAOAAAAAAAAAAEAIAAAACUBAABkcnMvZTJvRG9jLnhtbFBLBQYAAAAABgAGAFkBAADv&#10;BQAAAAA=&#10;">
                <v:fill on="t" focussize="0,0"/>
                <v:stroke weight="0.5pt" color="#000000 [3204]" joinstyle="round"/>
                <v:imagedata o:title=""/>
                <o:lock v:ext="edit" aspectratio="f"/>
                <v:textbox>
                  <w:txbxContent>
                    <w:p w14:paraId="7B6DD5A8">
                      <w:pPr>
                        <w:rPr>
                          <w:rFonts w:hint="default" w:eastAsiaTheme="minorEastAsia"/>
                          <w:lang w:val="en-US" w:eastAsia="zh-CN"/>
                        </w:rPr>
                      </w:pPr>
                      <w:r>
                        <w:rPr>
                          <w:rFonts w:hint="eastAsia"/>
                          <w:lang w:val="en-US" w:eastAsia="zh-CN"/>
                        </w:rPr>
                        <w:t>杨佳伊、王凝音、赵雨泽在编织扇子，梁沐棉、李伊一在编织伞，陈竞泽在编织曼达拉。</w:t>
                      </w:r>
                    </w:p>
                  </w:txbxContent>
                </v:textbox>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2893060</wp:posOffset>
                </wp:positionH>
                <wp:positionV relativeFrom="paragraph">
                  <wp:posOffset>1981200</wp:posOffset>
                </wp:positionV>
                <wp:extent cx="2372360" cy="483235"/>
                <wp:effectExtent l="4445" t="4445" r="10795" b="7620"/>
                <wp:wrapNone/>
                <wp:docPr id="10" name="文本框 10"/>
                <wp:cNvGraphicFramePr/>
                <a:graphic xmlns:a="http://schemas.openxmlformats.org/drawingml/2006/main">
                  <a:graphicData uri="http://schemas.microsoft.com/office/word/2010/wordprocessingShape">
                    <wps:wsp>
                      <wps:cNvSpPr txBox="1"/>
                      <wps:spPr>
                        <a:xfrm>
                          <a:off x="0" y="0"/>
                          <a:ext cx="2372360" cy="48323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AE11EC6">
                            <w:pPr>
                              <w:rPr>
                                <w:rFonts w:hint="default" w:eastAsiaTheme="minorEastAsia"/>
                                <w:lang w:val="en-US" w:eastAsia="zh-CN"/>
                              </w:rPr>
                            </w:pPr>
                            <w:r>
                              <w:rPr>
                                <w:rFonts w:hint="eastAsia"/>
                                <w:lang w:val="en-US" w:eastAsia="zh-CN"/>
                              </w:rPr>
                              <w:t>朱琪玥、赵毓宁、杨梦露在音乐区唱歌。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8pt;margin-top:156pt;height:38.05pt;width:186.8pt;z-index:251662336;mso-width-relative:page;mso-height-relative:page;" fillcolor="#FFFFFF [3201]" filled="t" stroked="t" coordsize="21600,21600" o:gfxdata="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F/N9FNcAAAAL&#10;AQAADwAAAAAAAAABACAAAAAiAAAAZHJzL2Rvd25yZXYueG1sUEsBAhQAFAAAAAgAh07iQNO8iJpW&#10;AgAAuQQAAA4AAAAAAAAAAQAgAAAAJgEAAGRycy9lMm9Eb2MueG1sUEsFBgAAAAAGAAYAWQEAAO4F&#10;AAAAAA==&#10;">
                <v:fill on="t" focussize="0,0"/>
                <v:stroke weight="0.5pt" color="#000000 [3204]" joinstyle="round"/>
                <v:imagedata o:title=""/>
                <o:lock v:ext="edit" aspectratio="f"/>
                <v:textbox>
                  <w:txbxContent>
                    <w:p w14:paraId="2AE11EC6">
                      <w:pPr>
                        <w:rPr>
                          <w:rFonts w:hint="default" w:eastAsiaTheme="minorEastAsia"/>
                          <w:lang w:val="en-US" w:eastAsia="zh-CN"/>
                        </w:rPr>
                      </w:pPr>
                      <w:r>
                        <w:rPr>
                          <w:rFonts w:hint="eastAsia"/>
                          <w:lang w:val="en-US" w:eastAsia="zh-CN"/>
                        </w:rPr>
                        <w:t>朱琪玥、赵毓宁、杨梦露在音乐区唱歌。</w:t>
                      </w:r>
                    </w:p>
                  </w:txbxContent>
                </v:textbox>
              </v:shape>
            </w:pict>
          </mc:Fallback>
        </mc:AlternateContent>
      </w:r>
      <w:r>
        <w:rPr>
          <w:rFonts w:ascii="宋体" w:hAnsi="宋体" w:eastAsia="宋体" w:cs="宋体"/>
          <w:sz w:val="24"/>
          <w:szCs w:val="24"/>
        </w:rPr>
        <w:drawing>
          <wp:inline distT="0" distB="0" distL="114300" distR="114300">
            <wp:extent cx="2400300" cy="1800225"/>
            <wp:effectExtent l="0" t="0" r="0" b="3175"/>
            <wp:docPr id="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IMG_256"/>
                    <pic:cNvPicPr>
                      <a:picLocks noChangeAspect="1"/>
                    </pic:cNvPicPr>
                  </pic:nvPicPr>
                  <pic:blipFill>
                    <a:blip r:embed="rId8"/>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16"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descr="IMG_256"/>
                    <pic:cNvPicPr>
                      <a:picLocks noChangeAspect="1"/>
                    </pic:cNvPicPr>
                  </pic:nvPicPr>
                  <pic:blipFill>
                    <a:blip r:embed="rId9"/>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p>
    <w:p w14:paraId="38A2845F">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val="0"/>
          <w:kern w:val="0"/>
          <w:sz w:val="28"/>
          <w:szCs w:val="28"/>
          <w:lang w:val="en-US" w:eastAsia="zh-CN"/>
        </w:rPr>
      </w:pPr>
    </w:p>
    <w:p w14:paraId="0607918A">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val="0"/>
          <w:kern w:val="0"/>
          <w:sz w:val="28"/>
          <w:szCs w:val="28"/>
          <w:lang w:val="en-US" w:eastAsia="zh-CN"/>
        </w:rPr>
      </w:pPr>
    </w:p>
    <w:p w14:paraId="67B577A2">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ascii="宋体" w:hAnsi="宋体" w:eastAsia="宋体" w:cs="宋体"/>
          <w:sz w:val="24"/>
          <w:szCs w:val="24"/>
        </w:rPr>
      </w:pPr>
    </w:p>
    <w:p w14:paraId="3A4A238B">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sz w:val="24"/>
          <w:szCs w:val="24"/>
          <w:lang w:val="en-US" w:eastAsia="zh-CN"/>
        </w:rPr>
      </w:pPr>
    </w:p>
    <w:p w14:paraId="591CBDA1">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both"/>
        <w:textAlignment w:val="auto"/>
        <w:rPr>
          <w:rFonts w:hint="eastAsia" w:ascii="宋体" w:hAnsi="宋体" w:eastAsia="宋体" w:cs="宋体"/>
          <w:b/>
          <w:bCs w:val="0"/>
          <w:kern w:val="0"/>
          <w:sz w:val="28"/>
          <w:szCs w:val="28"/>
          <w:lang w:val="en-US" w:eastAsia="zh-CN"/>
        </w:rPr>
      </w:pPr>
      <w:r>
        <w:rPr>
          <w:rFonts w:ascii="宋体" w:hAnsi="宋体" w:eastAsia="宋体" w:cs="宋体"/>
          <w:sz w:val="24"/>
          <w:szCs w:val="24"/>
        </w:rPr>
        <w:drawing>
          <wp:inline distT="0" distB="0" distL="114300" distR="114300">
            <wp:extent cx="2400300" cy="1800225"/>
            <wp:effectExtent l="0" t="0" r="0" b="3175"/>
            <wp:docPr id="7"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IMG_256"/>
                    <pic:cNvPicPr>
                      <a:picLocks noChangeAspect="1"/>
                    </pic:cNvPicPr>
                  </pic:nvPicPr>
                  <pic:blipFill>
                    <a:blip r:embed="rId10"/>
                    <a:stretch>
                      <a:fillRect/>
                    </a:stretch>
                  </pic:blipFill>
                  <pic:spPr>
                    <a:xfrm>
                      <a:off x="0" y="0"/>
                      <a:ext cx="2400300" cy="1800225"/>
                    </a:xfrm>
                    <a:prstGeom prst="rect">
                      <a:avLst/>
                    </a:prstGeom>
                    <a:noFill/>
                    <a:ln w="9525">
                      <a:noFill/>
                    </a:ln>
                  </pic:spPr>
                </pic:pic>
              </a:graphicData>
            </a:graphic>
          </wp:inline>
        </w:drawing>
      </w:r>
      <w:r>
        <w:rPr>
          <w:rFonts w:hint="eastAsia" w:ascii="宋体" w:hAnsi="宋体" w:eastAsia="宋体" w:cs="宋体"/>
          <w:sz w:val="24"/>
          <w:szCs w:val="24"/>
          <w:lang w:val="en-US" w:eastAsia="zh-CN"/>
        </w:rPr>
        <w:t xml:space="preserve">      </w:t>
      </w:r>
      <w:r>
        <w:rPr>
          <w:rFonts w:ascii="宋体" w:hAnsi="宋体" w:eastAsia="宋体" w:cs="宋体"/>
          <w:sz w:val="24"/>
          <w:szCs w:val="24"/>
        </w:rPr>
        <w:drawing>
          <wp:inline distT="0" distB="0" distL="114300" distR="114300">
            <wp:extent cx="2400300" cy="1800225"/>
            <wp:effectExtent l="0" t="0" r="0" b="3175"/>
            <wp:docPr id="1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descr="IMG_256"/>
                    <pic:cNvPicPr>
                      <a:picLocks noChangeAspect="1"/>
                    </pic:cNvPicPr>
                  </pic:nvPicPr>
                  <pic:blipFill>
                    <a:blip r:embed="rId11"/>
                    <a:stretch>
                      <a:fillRect/>
                    </a:stretch>
                  </pic:blipFill>
                  <pic:spPr>
                    <a:xfrm>
                      <a:off x="0" y="0"/>
                      <a:ext cx="2400300" cy="1800225"/>
                    </a:xfrm>
                    <a:prstGeom prst="rect">
                      <a:avLst/>
                    </a:prstGeom>
                    <a:noFill/>
                    <a:ln w="9525">
                      <a:noFill/>
                    </a:ln>
                  </pic:spPr>
                </pic:pic>
              </a:graphicData>
            </a:graphic>
          </wp:inline>
        </w:drawing>
      </w:r>
    </w:p>
    <w:p w14:paraId="3DE4FB51">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val="0"/>
          <w:kern w:val="0"/>
          <w:sz w:val="28"/>
          <w:szCs w:val="28"/>
          <w:lang w:val="en-US" w:eastAsia="zh-CN"/>
        </w:rPr>
      </w:pPr>
      <w:r>
        <w:rPr>
          <w:sz w:val="24"/>
        </w:rPr>
        <mc:AlternateContent>
          <mc:Choice Requires="wps">
            <w:drawing>
              <wp:anchor distT="0" distB="0" distL="114300" distR="114300" simplePos="0" relativeHeight="251664384" behindDoc="0" locked="0" layoutInCell="1" allowOverlap="1">
                <wp:simplePos x="0" y="0"/>
                <wp:positionH relativeFrom="column">
                  <wp:posOffset>2884805</wp:posOffset>
                </wp:positionH>
                <wp:positionV relativeFrom="paragraph">
                  <wp:posOffset>17780</wp:posOffset>
                </wp:positionV>
                <wp:extent cx="2372360" cy="485775"/>
                <wp:effectExtent l="4445" t="4445" r="10795" b="5080"/>
                <wp:wrapNone/>
                <wp:docPr id="9" name="文本框 9"/>
                <wp:cNvGraphicFramePr/>
                <a:graphic xmlns:a="http://schemas.openxmlformats.org/drawingml/2006/main">
                  <a:graphicData uri="http://schemas.microsoft.com/office/word/2010/wordprocessingShape">
                    <wps:wsp>
                      <wps:cNvSpPr txBox="1"/>
                      <wps:spPr>
                        <a:xfrm>
                          <a:off x="0" y="0"/>
                          <a:ext cx="2372360" cy="4857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22E4F68">
                            <w:pPr>
                              <w:rPr>
                                <w:rFonts w:hint="default" w:eastAsiaTheme="minorEastAsia"/>
                                <w:lang w:val="en-US" w:eastAsia="zh-CN"/>
                              </w:rPr>
                            </w:pPr>
                            <w:r>
                              <w:rPr>
                                <w:rFonts w:hint="eastAsia"/>
                                <w:lang w:val="en-US" w:eastAsia="zh-CN"/>
                              </w:rPr>
                              <w:t>肖尧、罗景宸在玩大型游戏《幼儿园的一天》。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15pt;margin-top:1.4pt;height:38.25pt;width:186.8pt;z-index:251664384;mso-width-relative:page;mso-height-relative:page;" fillcolor="#FFFFFF [3201]" filled="t" stroked="t" coordsize="21600,21600" o:gfxdata="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ChvqzzWAAAA&#10;CAEAAA8AAAAAAAAAAQAgAAAAIgAAAGRycy9kb3ducmV2LnhtbFBLAQIUABQAAAAIAIdO4kDYq+WQ&#10;WAIAALcEAAAOAAAAAAAAAAEAIAAAACUBAABkcnMvZTJvRG9jLnhtbFBLBQYAAAAABgAGAFkBAADv&#10;BQAAAAA=&#10;">
                <v:fill on="t" focussize="0,0"/>
                <v:stroke weight="0.5pt" color="#000000 [3204]" joinstyle="round"/>
                <v:imagedata o:title=""/>
                <o:lock v:ext="edit" aspectratio="f"/>
                <v:textbox>
                  <w:txbxContent>
                    <w:p w14:paraId="722E4F68">
                      <w:pPr>
                        <w:rPr>
                          <w:rFonts w:hint="default" w:eastAsiaTheme="minorEastAsia"/>
                          <w:lang w:val="en-US" w:eastAsia="zh-CN"/>
                        </w:rPr>
                      </w:pPr>
                      <w:r>
                        <w:rPr>
                          <w:rFonts w:hint="eastAsia"/>
                          <w:lang w:val="en-US" w:eastAsia="zh-CN"/>
                        </w:rPr>
                        <w:t>肖尧、罗景宸在玩大型游戏《幼儿园的一天》。</w:t>
                      </w:r>
                    </w:p>
                  </w:txbxContent>
                </v:textbox>
              </v:shap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9525</wp:posOffset>
                </wp:positionH>
                <wp:positionV relativeFrom="paragraph">
                  <wp:posOffset>4445</wp:posOffset>
                </wp:positionV>
                <wp:extent cx="2372360" cy="485775"/>
                <wp:effectExtent l="4445" t="4445" r="10795" b="5080"/>
                <wp:wrapNone/>
                <wp:docPr id="11" name="文本框 11"/>
                <wp:cNvGraphicFramePr/>
                <a:graphic xmlns:a="http://schemas.openxmlformats.org/drawingml/2006/main">
                  <a:graphicData uri="http://schemas.microsoft.com/office/word/2010/wordprocessingShape">
                    <wps:wsp>
                      <wps:cNvSpPr txBox="1"/>
                      <wps:spPr>
                        <a:xfrm>
                          <a:off x="0" y="0"/>
                          <a:ext cx="2372360" cy="4857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A14C428">
                            <w:pPr>
                              <w:rPr>
                                <w:rFonts w:hint="default" w:eastAsiaTheme="minorEastAsia"/>
                                <w:lang w:val="en-US" w:eastAsia="zh-CN"/>
                              </w:rPr>
                            </w:pPr>
                            <w:r>
                              <w:rPr>
                                <w:rFonts w:hint="eastAsia"/>
                                <w:lang w:val="en-US" w:eastAsia="zh-CN"/>
                              </w:rPr>
                              <w:t>张一嘉、邵崔钰在益智区玩五子棋，贺健宸、秦修诚在玩对战积木。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75pt;margin-top:0.35pt;height:38.25pt;width:186.8pt;z-index:251660288;mso-width-relative:page;mso-height-relative:page;" fillcolor="#FFFFFF [3201]" filled="t" stroked="t" coordsize="21600,21600" o:gfxdata="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A3gdXRAAAABQEAAA8A&#10;AAAAAAAAAQAgAAAAIgAAAGRycy9kb3ducmV2LnhtbFBLAQIUABQAAAAIAIdO4kDEV7tNVwIAALkE&#10;AAAOAAAAAAAAAAEAIAAAACABAABkcnMvZTJvRG9jLnhtbFBLBQYAAAAABgAGAFkBAADpBQAAAAA=&#10;">
                <v:fill on="t" focussize="0,0"/>
                <v:stroke weight="0.5pt" color="#000000 [3204]" joinstyle="round"/>
                <v:imagedata o:title=""/>
                <o:lock v:ext="edit" aspectratio="f"/>
                <v:textbox>
                  <w:txbxContent>
                    <w:p w14:paraId="6A14C428">
                      <w:pPr>
                        <w:rPr>
                          <w:rFonts w:hint="default" w:eastAsiaTheme="minorEastAsia"/>
                          <w:lang w:val="en-US" w:eastAsia="zh-CN"/>
                        </w:rPr>
                      </w:pPr>
                      <w:r>
                        <w:rPr>
                          <w:rFonts w:hint="eastAsia"/>
                          <w:lang w:val="en-US" w:eastAsia="zh-CN"/>
                        </w:rPr>
                        <w:t>张一嘉、邵崔钰在益智区玩五子棋，贺健宸、秦修诚在玩对战积木。</w:t>
                      </w:r>
                    </w:p>
                  </w:txbxContent>
                </v:textbox>
              </v:shape>
            </w:pict>
          </mc:Fallback>
        </mc:AlternateContent>
      </w:r>
    </w:p>
    <w:p w14:paraId="127F53D9">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val="0"/>
          <w:kern w:val="0"/>
          <w:sz w:val="28"/>
          <w:szCs w:val="28"/>
          <w:lang w:val="en-US" w:eastAsia="zh-CN"/>
        </w:rPr>
      </w:pPr>
    </w:p>
    <w:p w14:paraId="68436286">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w:t>
      </w:r>
    </w:p>
    <w:p w14:paraId="2415C5EF">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sz w:val="24"/>
          <w:szCs w:val="24"/>
          <w:lang w:val="en-US" w:eastAsia="zh-CN"/>
        </w:rPr>
      </w:pPr>
    </w:p>
    <w:p w14:paraId="1016390C">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sz w:val="24"/>
          <w:szCs w:val="24"/>
          <w:lang w:val="en-US" w:eastAsia="zh-CN"/>
        </w:rPr>
      </w:pPr>
    </w:p>
    <w:p w14:paraId="3574C028">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宋体" w:hAnsi="宋体" w:eastAsia="宋体" w:cs="宋体"/>
          <w:b/>
          <w:bCs w:val="0"/>
          <w:kern w:val="0"/>
          <w:sz w:val="28"/>
          <w:szCs w:val="28"/>
          <w:lang w:val="en-US" w:eastAsia="zh-CN"/>
        </w:rPr>
      </w:pPr>
      <w:r>
        <w:rPr>
          <w:rFonts w:hint="eastAsia" w:ascii="宋体" w:hAnsi="宋体" w:eastAsia="宋体" w:cs="宋体"/>
          <w:b/>
          <w:bCs w:val="0"/>
          <w:kern w:val="0"/>
          <w:sz w:val="28"/>
          <w:szCs w:val="28"/>
          <w:lang w:val="en-US" w:eastAsia="zh-CN"/>
        </w:rPr>
        <w:t>生活活动篇</w:t>
      </w:r>
    </w:p>
    <w:p w14:paraId="43800A10">
      <w:pPr>
        <w:ind w:firstLine="472" w:firstLineChars="196"/>
        <w:rPr>
          <w:rFonts w:hint="default" w:ascii="宋体" w:hAnsi="宋体" w:eastAsia="宋体" w:cs="宋体"/>
          <w:sz w:val="24"/>
          <w:szCs w:val="24"/>
          <w:lang w:val="en-US" w:eastAsia="zh-CN"/>
        </w:rPr>
      </w:pPr>
      <w:r>
        <w:rPr>
          <w:rFonts w:hint="eastAsia" w:ascii="宋体" w:hAnsi="宋体" w:eastAsia="宋体" w:cs="宋体"/>
          <w:b/>
          <w:sz w:val="24"/>
          <w:szCs w:val="24"/>
          <w:lang w:eastAsia="ja-JP"/>
        </w:rPr>
        <w:t>观察时间：</w:t>
      </w:r>
      <w:r>
        <w:rPr>
          <w:rFonts w:hint="eastAsia" w:ascii="宋体" w:hAnsi="宋体" w:eastAsia="宋体" w:cs="宋体"/>
          <w:sz w:val="24"/>
          <w:szCs w:val="24"/>
        </w:rPr>
        <w:t>20</w:t>
      </w:r>
      <w:r>
        <w:rPr>
          <w:rFonts w:hint="eastAsia" w:ascii="宋体" w:hAnsi="宋体" w:eastAsia="宋体" w:cs="宋体"/>
          <w:sz w:val="24"/>
          <w:szCs w:val="24"/>
          <w:lang w:val="en-US" w:eastAsia="zh-CN"/>
        </w:rPr>
        <w:t>25.5.7</w:t>
      </w:r>
    </w:p>
    <w:p w14:paraId="7BFBBDD4">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观察对象：</w:t>
      </w:r>
      <w:r>
        <w:rPr>
          <w:rFonts w:hint="eastAsia" w:ascii="宋体" w:hAnsi="宋体" w:eastAsia="宋体" w:cs="宋体"/>
          <w:b w:val="0"/>
          <w:bCs/>
          <w:sz w:val="24"/>
          <w:szCs w:val="24"/>
          <w:lang w:val="en-US" w:eastAsia="zh-CN"/>
        </w:rPr>
        <w:t>大</w:t>
      </w:r>
      <w:r>
        <w:rPr>
          <w:rFonts w:hint="eastAsia" w:ascii="宋体" w:hAnsi="宋体" w:eastAsia="宋体" w:cs="宋体"/>
          <w:sz w:val="24"/>
          <w:szCs w:val="24"/>
        </w:rPr>
        <w:t>三</w:t>
      </w:r>
      <w:r>
        <w:rPr>
          <w:rFonts w:hint="eastAsia" w:ascii="宋体" w:hAnsi="宋体" w:eastAsia="宋体" w:cs="宋体"/>
          <w:sz w:val="24"/>
          <w:szCs w:val="24"/>
          <w:lang w:eastAsia="ja-JP"/>
        </w:rPr>
        <w:t>班今日来园幼儿</w:t>
      </w:r>
    </w:p>
    <w:p w14:paraId="6C96173F">
      <w:pPr>
        <w:ind w:firstLine="472" w:firstLineChars="196"/>
        <w:rPr>
          <w:rFonts w:hint="eastAsia" w:ascii="宋体" w:hAnsi="宋体" w:eastAsia="宋体" w:cs="宋体"/>
          <w:sz w:val="24"/>
          <w:szCs w:val="24"/>
        </w:rPr>
      </w:pPr>
      <w:r>
        <w:rPr>
          <w:rFonts w:hint="eastAsia" w:ascii="宋体" w:hAnsi="宋体" w:eastAsia="宋体" w:cs="宋体"/>
          <w:b/>
          <w:sz w:val="24"/>
          <w:szCs w:val="24"/>
          <w:lang w:eastAsia="ja-JP"/>
        </w:rPr>
        <w:t>观察者：</w:t>
      </w:r>
      <w:r>
        <w:rPr>
          <w:rFonts w:hint="eastAsia" w:ascii="宋体" w:hAnsi="宋体" w:eastAsia="宋体" w:cs="宋体"/>
          <w:sz w:val="24"/>
          <w:szCs w:val="24"/>
        </w:rPr>
        <w:t>耿佳、</w:t>
      </w:r>
      <w:r>
        <w:rPr>
          <w:rFonts w:hint="eastAsia" w:ascii="宋体" w:hAnsi="宋体" w:eastAsia="宋体" w:cs="宋体"/>
          <w:sz w:val="24"/>
          <w:szCs w:val="24"/>
          <w:lang w:val="en-US" w:eastAsia="zh-CN"/>
        </w:rPr>
        <w:t>刘恬君</w:t>
      </w:r>
      <w:r>
        <w:rPr>
          <w:rFonts w:hint="eastAsia" w:ascii="宋体" w:hAnsi="宋体" w:eastAsia="宋体" w:cs="宋体"/>
          <w:sz w:val="24"/>
          <w:szCs w:val="24"/>
        </w:rPr>
        <w:t>、丁丹娜</w:t>
      </w:r>
    </w:p>
    <w:p w14:paraId="78F7A2B6">
      <w:pPr>
        <w:ind w:firstLine="472" w:firstLineChars="196"/>
        <w:rPr>
          <w:rFonts w:hint="eastAsia" w:ascii="宋体" w:hAnsi="宋体" w:eastAsia="宋体" w:cs="宋体"/>
          <w:sz w:val="24"/>
          <w:szCs w:val="24"/>
          <w:lang w:eastAsia="ja-JP"/>
        </w:rPr>
      </w:pPr>
      <w:r>
        <w:rPr>
          <w:rFonts w:hint="eastAsia" w:ascii="宋体" w:hAnsi="宋体" w:eastAsia="宋体" w:cs="宋体"/>
          <w:b/>
          <w:sz w:val="24"/>
          <w:szCs w:val="24"/>
          <w:lang w:eastAsia="ja-JP"/>
        </w:rPr>
        <w:t>观察目的：</w:t>
      </w:r>
      <w:r>
        <w:rPr>
          <w:rFonts w:hint="eastAsia" w:ascii="宋体" w:hAnsi="宋体" w:eastAsia="宋体" w:cs="宋体"/>
          <w:sz w:val="24"/>
          <w:szCs w:val="24"/>
          <w:lang w:eastAsia="ja-JP"/>
        </w:rPr>
        <w:t>具有良好的生活习惯与生活能力（指向能力）</w:t>
      </w:r>
    </w:p>
    <w:p w14:paraId="1E871193">
      <w:pPr>
        <w:ind w:firstLine="472" w:firstLineChars="196"/>
        <w:rPr>
          <w:rFonts w:hint="eastAsia" w:ascii="宋体" w:hAnsi="宋体" w:eastAsia="宋体" w:cs="宋体"/>
          <w:b/>
          <w:sz w:val="24"/>
          <w:szCs w:val="24"/>
          <w:lang w:eastAsia="ja-JP"/>
        </w:rPr>
      </w:pPr>
      <w:r>
        <w:rPr>
          <w:rFonts w:hint="eastAsia" w:ascii="宋体" w:hAnsi="宋体" w:eastAsia="宋体" w:cs="宋体"/>
          <w:b/>
          <w:sz w:val="24"/>
          <w:szCs w:val="24"/>
          <w:lang w:eastAsia="ja-JP"/>
        </w:rPr>
        <w:t>观察内容：</w:t>
      </w:r>
    </w:p>
    <w:p w14:paraId="51539E5A">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①坚持午睡</w:t>
      </w:r>
    </w:p>
    <w:p w14:paraId="65766C92">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②</w:t>
      </w:r>
      <w:r>
        <w:rPr>
          <w:rFonts w:hint="eastAsia" w:ascii="宋体" w:hAnsi="宋体" w:eastAsia="宋体" w:cs="宋体"/>
          <w:sz w:val="24"/>
          <w:szCs w:val="24"/>
          <w:lang w:eastAsia="ja-JP"/>
        </w:rPr>
        <w:t>主动饮用白开水</w:t>
      </w:r>
    </w:p>
    <w:p w14:paraId="215DC022">
      <w:pPr>
        <w:pStyle w:val="23"/>
        <w:ind w:left="480"/>
        <w:rPr>
          <w:rFonts w:hint="eastAsia" w:ascii="宋体" w:hAnsi="宋体" w:eastAsia="宋体" w:cs="宋体"/>
          <w:sz w:val="24"/>
          <w:szCs w:val="24"/>
        </w:rPr>
      </w:pPr>
      <w:r>
        <w:rPr>
          <w:rFonts w:hint="eastAsia" w:ascii="宋体" w:hAnsi="宋体" w:eastAsia="宋体" w:cs="宋体"/>
          <w:sz w:val="24"/>
          <w:szCs w:val="24"/>
        </w:rPr>
        <w:t>③游戏后整理好玩具</w:t>
      </w:r>
    </w:p>
    <w:p w14:paraId="3D6D2F05">
      <w:pPr>
        <w:pStyle w:val="23"/>
        <w:ind w:left="480"/>
        <w:rPr>
          <w:rFonts w:hint="eastAsia" w:ascii="宋体" w:hAnsi="宋体" w:eastAsia="宋体" w:cs="宋体"/>
          <w:sz w:val="24"/>
          <w:szCs w:val="24"/>
          <w:lang w:eastAsia="ja-JP"/>
        </w:rPr>
      </w:pPr>
      <w:r>
        <w:rPr>
          <w:rFonts w:hint="eastAsia" w:ascii="宋体" w:hAnsi="宋体" w:eastAsia="宋体" w:cs="宋体"/>
          <w:sz w:val="24"/>
          <w:szCs w:val="24"/>
        </w:rPr>
        <w:t>④</w:t>
      </w:r>
      <w:r>
        <w:rPr>
          <w:rFonts w:hint="eastAsia" w:ascii="宋体" w:hAnsi="宋体" w:eastAsia="宋体" w:cs="宋体"/>
          <w:sz w:val="24"/>
          <w:szCs w:val="24"/>
          <w:lang w:eastAsia="ja-JP"/>
        </w:rPr>
        <w:t>按时进餐（点心、午餐）</w:t>
      </w:r>
    </w:p>
    <w:p w14:paraId="1D25442A">
      <w:pPr>
        <w:ind w:firstLine="482" w:firstLineChars="200"/>
        <w:rPr>
          <w:rFonts w:hint="eastAsia" w:ascii="宋体" w:hAnsi="宋体" w:eastAsia="宋体" w:cs="宋体"/>
          <w:b/>
          <w:sz w:val="24"/>
          <w:szCs w:val="24"/>
          <w:lang w:eastAsia="ja-JP"/>
        </w:rPr>
      </w:pPr>
      <w:r>
        <w:rPr>
          <w:rFonts w:hint="eastAsia" w:ascii="宋体" w:hAnsi="宋体" w:eastAsia="宋体" w:cs="宋体"/>
          <w:b/>
          <w:sz w:val="24"/>
          <w:szCs w:val="24"/>
          <w:lang w:eastAsia="ja-JP"/>
        </w:rPr>
        <w:t>观察背景：</w:t>
      </w:r>
    </w:p>
    <w:p w14:paraId="026FC032">
      <w:pPr>
        <w:rPr>
          <w:rFonts w:hint="eastAsia" w:ascii="宋体" w:hAnsi="宋体" w:eastAsia="宋体" w:cs="宋体"/>
          <w:sz w:val="24"/>
          <w:szCs w:val="24"/>
          <w:lang w:eastAsia="ja-JP"/>
        </w:rPr>
      </w:pPr>
      <w:r>
        <w:rPr>
          <w:rFonts w:hint="eastAsia" w:ascii="宋体" w:hAnsi="宋体" w:eastAsia="宋体" w:cs="宋体"/>
          <w:sz w:val="24"/>
          <w:szCs w:val="24"/>
          <w:lang w:eastAsia="ja-JP"/>
        </w:rPr>
        <w:t xml:space="preserve">    纵观幼儿在园一日生活中的各种小事</w:t>
      </w:r>
      <w:r>
        <w:rPr>
          <w:rFonts w:hint="eastAsia" w:ascii="宋体" w:hAnsi="宋体" w:eastAsia="宋体" w:cs="宋体"/>
          <w:sz w:val="24"/>
          <w:szCs w:val="24"/>
        </w:rPr>
        <w:t xml:space="preserve"> ，已经</w:t>
      </w:r>
      <w:r>
        <w:rPr>
          <w:rFonts w:hint="eastAsia" w:ascii="宋体" w:hAnsi="宋体" w:eastAsia="宋体" w:cs="宋体"/>
          <w:sz w:val="24"/>
          <w:szCs w:val="24"/>
          <w:lang w:eastAsia="ja-JP"/>
        </w:rPr>
        <w:t>进行</w:t>
      </w:r>
      <w:r>
        <w:rPr>
          <w:rFonts w:hint="eastAsia" w:ascii="宋体" w:hAnsi="宋体" w:eastAsia="宋体" w:cs="宋体"/>
          <w:sz w:val="24"/>
          <w:szCs w:val="24"/>
        </w:rPr>
        <w:t>了一段时间的</w:t>
      </w:r>
      <w:r>
        <w:rPr>
          <w:rFonts w:hint="eastAsia" w:ascii="宋体" w:hAnsi="宋体" w:eastAsia="宋体" w:cs="宋体"/>
          <w:sz w:val="24"/>
          <w:szCs w:val="24"/>
          <w:lang w:eastAsia="ja-JP"/>
        </w:rPr>
        <w:t>“具有良好的生活习惯与生活能力”观察记录</w:t>
      </w:r>
      <w:r>
        <w:rPr>
          <w:rFonts w:hint="eastAsia" w:ascii="宋体" w:hAnsi="宋体" w:eastAsia="宋体" w:cs="宋体"/>
          <w:sz w:val="24"/>
          <w:szCs w:val="24"/>
        </w:rPr>
        <w:t>。</w:t>
      </w:r>
      <w:r>
        <w:rPr>
          <w:rFonts w:hint="eastAsia" w:ascii="宋体" w:hAnsi="宋体" w:eastAsia="宋体" w:cs="宋体"/>
          <w:sz w:val="24"/>
          <w:szCs w:val="24"/>
          <w:lang w:eastAsia="ja-JP"/>
        </w:rPr>
        <w:t>旨在让幼儿保持有规律的生活，养成良好的作息、饮食、卫生习惯。如：早睡早起、每天午睡、按时进餐、吃好</w:t>
      </w:r>
      <w:r>
        <w:rPr>
          <w:rFonts w:hint="eastAsia" w:ascii="宋体" w:hAnsi="宋体" w:eastAsia="宋体" w:cs="宋体"/>
          <w:sz w:val="24"/>
          <w:szCs w:val="24"/>
        </w:rPr>
        <w:t>午</w:t>
      </w:r>
      <w:r>
        <w:rPr>
          <w:rFonts w:hint="eastAsia" w:ascii="宋体" w:hAnsi="宋体" w:eastAsia="宋体" w:cs="宋体"/>
          <w:sz w:val="24"/>
          <w:szCs w:val="24"/>
          <w:lang w:eastAsia="ja-JP"/>
        </w:rPr>
        <w:t>餐等。</w:t>
      </w:r>
    </w:p>
    <w:p w14:paraId="6F5A2BD7">
      <w:pPr>
        <w:jc w:val="center"/>
        <w:rPr>
          <w:rFonts w:hint="eastAsia" w:ascii="宋体" w:hAnsi="宋体" w:eastAsia="宋体" w:cs="宋体"/>
          <w:sz w:val="24"/>
          <w:szCs w:val="24"/>
          <w:lang w:eastAsia="ja-JP"/>
        </w:rPr>
      </w:pPr>
      <w:r>
        <w:rPr>
          <w:rFonts w:hint="eastAsia" w:ascii="宋体" w:hAnsi="宋体" w:eastAsia="宋体" w:cs="宋体"/>
          <w:b/>
          <w:bCs/>
          <w:sz w:val="24"/>
          <w:szCs w:val="24"/>
          <w:lang w:eastAsia="ja-JP"/>
        </w:rPr>
        <w:t>（备注：家园共同合作，才是最高效的方式呀！）</w:t>
      </w:r>
    </w:p>
    <w:tbl>
      <w:tblPr>
        <w:tblStyle w:val="10"/>
        <w:tblW w:w="7721" w:type="dxa"/>
        <w:jc w:val="cente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Layout w:type="autofit"/>
        <w:tblCellMar>
          <w:top w:w="0" w:type="dxa"/>
          <w:left w:w="108" w:type="dxa"/>
          <w:bottom w:w="0" w:type="dxa"/>
          <w:right w:w="108" w:type="dxa"/>
        </w:tblCellMar>
      </w:tblPr>
      <w:tblGrid>
        <w:gridCol w:w="1438"/>
        <w:gridCol w:w="1237"/>
        <w:gridCol w:w="1318"/>
        <w:gridCol w:w="1435"/>
        <w:gridCol w:w="2293"/>
      </w:tblGrid>
      <w:tr w14:paraId="3E5B050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651" w:hRule="atLeast"/>
          <w:jc w:val="center"/>
        </w:trPr>
        <w:tc>
          <w:tcPr>
            <w:tcW w:w="1438" w:type="dxa"/>
            <w:vAlign w:val="center"/>
          </w:tcPr>
          <w:p w14:paraId="208446F3">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儿童</w:t>
            </w:r>
          </w:p>
        </w:tc>
        <w:tc>
          <w:tcPr>
            <w:tcW w:w="1237" w:type="dxa"/>
            <w:vAlign w:val="center"/>
          </w:tcPr>
          <w:p w14:paraId="056F07D5">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坚持午睡</w:t>
            </w:r>
          </w:p>
        </w:tc>
        <w:tc>
          <w:tcPr>
            <w:tcW w:w="1318" w:type="dxa"/>
            <w:vAlign w:val="center"/>
          </w:tcPr>
          <w:p w14:paraId="4F023350">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水杯喝完</w:t>
            </w:r>
          </w:p>
        </w:tc>
        <w:tc>
          <w:tcPr>
            <w:tcW w:w="1435" w:type="dxa"/>
            <w:vAlign w:val="center"/>
          </w:tcPr>
          <w:p w14:paraId="1CA7F5A4">
            <w:pPr>
              <w:keepNext w:val="0"/>
              <w:keepLines w:val="0"/>
              <w:suppressLineNumbers w:val="0"/>
              <w:spacing w:before="4" w:beforeAutospacing="0" w:after="0" w:afterAutospacing="0"/>
              <w:ind w:left="0" w:right="0"/>
              <w:jc w:val="center"/>
              <w:rPr>
                <w:rFonts w:hint="eastAsia" w:ascii="宋体" w:hAnsi="宋体" w:eastAsia="宋体" w:cs="宋体"/>
                <w:sz w:val="24"/>
                <w:szCs w:val="24"/>
              </w:rPr>
            </w:pPr>
            <w:r>
              <w:rPr>
                <w:rFonts w:hint="eastAsia" w:ascii="宋体" w:hAnsi="宋体" w:eastAsia="宋体" w:cs="宋体"/>
                <w:sz w:val="24"/>
                <w:szCs w:val="24"/>
                <w:lang w:eastAsia="ja-JP"/>
              </w:rPr>
              <w:t>整理好</w:t>
            </w:r>
            <w:r>
              <w:rPr>
                <w:rFonts w:hint="eastAsia" w:ascii="宋体" w:hAnsi="宋体" w:eastAsia="宋体" w:cs="宋体"/>
                <w:sz w:val="24"/>
                <w:szCs w:val="24"/>
              </w:rPr>
              <w:t>玩具</w:t>
            </w:r>
          </w:p>
        </w:tc>
        <w:tc>
          <w:tcPr>
            <w:tcW w:w="2293" w:type="dxa"/>
            <w:vAlign w:val="center"/>
          </w:tcPr>
          <w:p w14:paraId="3801D4A4">
            <w:pPr>
              <w:keepNext w:val="0"/>
              <w:keepLines w:val="0"/>
              <w:suppressLineNumbers w:val="0"/>
              <w:spacing w:before="4" w:beforeAutospacing="0" w:after="0" w:afterAutospacing="0"/>
              <w:ind w:left="0" w:right="0"/>
              <w:jc w:val="center"/>
              <w:rPr>
                <w:rFonts w:hint="eastAsia" w:ascii="宋体" w:hAnsi="宋体" w:eastAsia="宋体" w:cs="宋体"/>
                <w:sz w:val="24"/>
                <w:szCs w:val="24"/>
                <w:lang w:eastAsia="ja-JP"/>
              </w:rPr>
            </w:pPr>
            <w:r>
              <w:rPr>
                <w:rFonts w:hint="eastAsia" w:ascii="宋体" w:hAnsi="宋体" w:eastAsia="宋体" w:cs="宋体"/>
                <w:sz w:val="24"/>
                <w:szCs w:val="24"/>
                <w:lang w:eastAsia="ja-JP"/>
              </w:rPr>
              <w:t>用好点心、吃完午餐</w:t>
            </w:r>
          </w:p>
        </w:tc>
      </w:tr>
      <w:tr w14:paraId="000F56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D34371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张一嘉</w:t>
            </w:r>
          </w:p>
        </w:tc>
        <w:tc>
          <w:tcPr>
            <w:tcW w:w="1237" w:type="dxa"/>
            <w:vAlign w:val="top"/>
          </w:tcPr>
          <w:p w14:paraId="66A0C08B">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晚睡</w:t>
            </w:r>
          </w:p>
        </w:tc>
        <w:tc>
          <w:tcPr>
            <w:tcW w:w="1318" w:type="dxa"/>
            <w:vAlign w:val="top"/>
          </w:tcPr>
          <w:p w14:paraId="445318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5F80AD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647D57C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r>
      <w:tr w14:paraId="6F66337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401" w:hRule="atLeast"/>
          <w:jc w:val="center"/>
        </w:trPr>
        <w:tc>
          <w:tcPr>
            <w:tcW w:w="1438" w:type="dxa"/>
            <w:vAlign w:val="center"/>
          </w:tcPr>
          <w:p w14:paraId="394F147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贺健宸</w:t>
            </w:r>
          </w:p>
        </w:tc>
        <w:tc>
          <w:tcPr>
            <w:tcW w:w="1237" w:type="dxa"/>
            <w:vAlign w:val="top"/>
          </w:tcPr>
          <w:p w14:paraId="7E17799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7DC821B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3F3C283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4596D3F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10759E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E1222B0">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秦苏安</w:t>
            </w:r>
          </w:p>
        </w:tc>
        <w:tc>
          <w:tcPr>
            <w:tcW w:w="1237" w:type="dxa"/>
            <w:vAlign w:val="top"/>
          </w:tcPr>
          <w:p w14:paraId="78CF62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vAlign w:val="top"/>
          </w:tcPr>
          <w:p w14:paraId="73F4B3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388008E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0E97385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A3A04F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6164579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高羽安</w:t>
            </w:r>
          </w:p>
        </w:tc>
        <w:tc>
          <w:tcPr>
            <w:tcW w:w="1237" w:type="dxa"/>
            <w:vAlign w:val="top"/>
          </w:tcPr>
          <w:p w14:paraId="6A1E2DEF">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kern w:val="2"/>
                <w:sz w:val="24"/>
                <w:szCs w:val="24"/>
                <w:lang w:val="en-US" w:eastAsia="zh-CN" w:bidi="ar-SA"/>
              </w:rPr>
              <w:t>请假</w:t>
            </w:r>
          </w:p>
        </w:tc>
        <w:tc>
          <w:tcPr>
            <w:tcW w:w="1318" w:type="dxa"/>
            <w:shd w:val="clear" w:color="auto" w:fill="auto"/>
            <w:vAlign w:val="top"/>
          </w:tcPr>
          <w:p w14:paraId="11AA489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1435" w:type="dxa"/>
            <w:shd w:val="clear" w:color="auto" w:fill="auto"/>
            <w:vAlign w:val="top"/>
          </w:tcPr>
          <w:p w14:paraId="06633CA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c>
          <w:tcPr>
            <w:tcW w:w="2293" w:type="dxa"/>
            <w:vAlign w:val="top"/>
          </w:tcPr>
          <w:p w14:paraId="5516D28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p>
        </w:tc>
      </w:tr>
      <w:tr w14:paraId="67D9AF4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25CD50A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徐佳禾</w:t>
            </w:r>
          </w:p>
        </w:tc>
        <w:tc>
          <w:tcPr>
            <w:tcW w:w="1237" w:type="dxa"/>
            <w:vAlign w:val="top"/>
          </w:tcPr>
          <w:p w14:paraId="13CD07C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vAlign w:val="top"/>
          </w:tcPr>
          <w:p w14:paraId="1B77F27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435" w:type="dxa"/>
            <w:vAlign w:val="top"/>
          </w:tcPr>
          <w:p w14:paraId="230CA40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13B3826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72A7D4E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7A5AA6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肖尧</w:t>
            </w:r>
          </w:p>
        </w:tc>
        <w:tc>
          <w:tcPr>
            <w:tcW w:w="1237" w:type="dxa"/>
            <w:shd w:val="clear" w:color="auto" w:fill="auto"/>
            <w:vAlign w:val="top"/>
          </w:tcPr>
          <w:p w14:paraId="248844F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shd w:val="clear" w:color="auto" w:fill="auto"/>
            <w:vAlign w:val="top"/>
          </w:tcPr>
          <w:p w14:paraId="15431660">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shd w:val="clear" w:color="auto" w:fill="auto"/>
            <w:vAlign w:val="top"/>
          </w:tcPr>
          <w:p w14:paraId="7A49BB4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shd w:val="clear" w:color="auto" w:fill="auto"/>
            <w:vAlign w:val="top"/>
          </w:tcPr>
          <w:p w14:paraId="09E513F9">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7B48486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41919DC1">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杨梦露</w:t>
            </w:r>
          </w:p>
        </w:tc>
        <w:tc>
          <w:tcPr>
            <w:tcW w:w="1237" w:type="dxa"/>
            <w:vAlign w:val="top"/>
          </w:tcPr>
          <w:p w14:paraId="05759521">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2D8BEF0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6261347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587D677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5243D710">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01F1D58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王凝音</w:t>
            </w:r>
          </w:p>
        </w:tc>
        <w:tc>
          <w:tcPr>
            <w:tcW w:w="1237" w:type="dxa"/>
            <w:vAlign w:val="top"/>
          </w:tcPr>
          <w:p w14:paraId="06244AC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47F8324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075080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27B5BFB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71EE1AC8">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vAlign w:val="center"/>
          </w:tcPr>
          <w:p w14:paraId="114CFEA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李子木</w:t>
            </w:r>
          </w:p>
        </w:tc>
        <w:tc>
          <w:tcPr>
            <w:tcW w:w="1237" w:type="dxa"/>
            <w:vAlign w:val="top"/>
          </w:tcPr>
          <w:p w14:paraId="1E66929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vAlign w:val="top"/>
          </w:tcPr>
          <w:p w14:paraId="5B066B5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vAlign w:val="top"/>
          </w:tcPr>
          <w:p w14:paraId="72783A4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vAlign w:val="top"/>
          </w:tcPr>
          <w:p w14:paraId="5394FCD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585002C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285242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焦云舒</w:t>
            </w:r>
          </w:p>
        </w:tc>
        <w:tc>
          <w:tcPr>
            <w:tcW w:w="1237" w:type="dxa"/>
            <w:tcBorders>
              <w:top w:val="single" w:color="BFBFBF" w:sz="4" w:space="0"/>
              <w:left w:val="single" w:color="BFBFBF" w:sz="4" w:space="0"/>
              <w:bottom w:val="single" w:color="BFBFBF" w:sz="4" w:space="0"/>
              <w:right w:val="single" w:color="BFBFBF" w:sz="4" w:space="0"/>
            </w:tcBorders>
            <w:vAlign w:val="top"/>
          </w:tcPr>
          <w:p w14:paraId="10BF53F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请假</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75A563F5">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0A428102">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2890208B">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p>
        </w:tc>
      </w:tr>
      <w:tr w14:paraId="267C8BF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D609CC">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李兴琪</w:t>
            </w:r>
          </w:p>
        </w:tc>
        <w:tc>
          <w:tcPr>
            <w:tcW w:w="1237" w:type="dxa"/>
            <w:tcBorders>
              <w:top w:val="single" w:color="BFBFBF" w:sz="4" w:space="0"/>
              <w:left w:val="single" w:color="BFBFBF" w:sz="4" w:space="0"/>
              <w:bottom w:val="single" w:color="BFBFBF" w:sz="4" w:space="0"/>
              <w:right w:val="single" w:color="BFBFBF" w:sz="4" w:space="0"/>
            </w:tcBorders>
            <w:vAlign w:val="top"/>
          </w:tcPr>
          <w:p w14:paraId="00C97D4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452FDE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F62835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E758DC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1DA63F39">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64C92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陈艺萱</w:t>
            </w:r>
          </w:p>
        </w:tc>
        <w:tc>
          <w:tcPr>
            <w:tcW w:w="1237" w:type="dxa"/>
            <w:tcBorders>
              <w:top w:val="single" w:color="BFBFBF" w:sz="4" w:space="0"/>
              <w:left w:val="single" w:color="BFBFBF" w:sz="4" w:space="0"/>
              <w:bottom w:val="single" w:color="BFBFBF" w:sz="4" w:space="0"/>
              <w:right w:val="single" w:color="BFBFBF" w:sz="4" w:space="0"/>
            </w:tcBorders>
            <w:vAlign w:val="top"/>
          </w:tcPr>
          <w:p w14:paraId="527FC2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687181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10EB7D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C56AA5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F67EECD">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88AC98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杨佳伊</w:t>
            </w:r>
          </w:p>
        </w:tc>
        <w:tc>
          <w:tcPr>
            <w:tcW w:w="1237" w:type="dxa"/>
            <w:tcBorders>
              <w:top w:val="single" w:color="BFBFBF" w:sz="4" w:space="0"/>
              <w:left w:val="single" w:color="BFBFBF" w:sz="4" w:space="0"/>
              <w:bottom w:val="single" w:color="BFBFBF" w:sz="4" w:space="0"/>
              <w:right w:val="single" w:color="BFBFBF" w:sz="4" w:space="0"/>
            </w:tcBorders>
            <w:vAlign w:val="top"/>
          </w:tcPr>
          <w:p w14:paraId="0819FE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4E4A2E2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B97B7F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FAEB611">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203991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3C60DEE">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朱琪玥</w:t>
            </w:r>
          </w:p>
        </w:tc>
        <w:tc>
          <w:tcPr>
            <w:tcW w:w="1237" w:type="dxa"/>
            <w:tcBorders>
              <w:top w:val="single" w:color="BFBFBF" w:sz="4" w:space="0"/>
              <w:left w:val="single" w:color="BFBFBF" w:sz="4" w:space="0"/>
              <w:bottom w:val="single" w:color="BFBFBF" w:sz="4" w:space="0"/>
              <w:right w:val="single" w:color="BFBFBF" w:sz="4" w:space="0"/>
            </w:tcBorders>
            <w:vAlign w:val="top"/>
          </w:tcPr>
          <w:p w14:paraId="65C2B90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FDCC9E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FA3FB2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7A60282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4B7BF9B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3D70D5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赵希羽</w:t>
            </w:r>
          </w:p>
        </w:tc>
        <w:tc>
          <w:tcPr>
            <w:tcW w:w="1237" w:type="dxa"/>
            <w:tcBorders>
              <w:top w:val="single" w:color="BFBFBF" w:sz="4" w:space="0"/>
              <w:left w:val="single" w:color="BFBFBF" w:sz="4" w:space="0"/>
              <w:bottom w:val="single" w:color="BFBFBF" w:sz="4" w:space="0"/>
              <w:right w:val="single" w:color="BFBFBF" w:sz="4" w:space="0"/>
            </w:tcBorders>
            <w:vAlign w:val="top"/>
          </w:tcPr>
          <w:p w14:paraId="36046AF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晚睡</w:t>
            </w:r>
          </w:p>
        </w:tc>
        <w:tc>
          <w:tcPr>
            <w:tcW w:w="1318" w:type="dxa"/>
            <w:tcBorders>
              <w:top w:val="single" w:color="BFBFBF" w:sz="4" w:space="0"/>
              <w:left w:val="single" w:color="BFBFBF" w:sz="4" w:space="0"/>
              <w:bottom w:val="single" w:color="BFBFBF" w:sz="4" w:space="0"/>
              <w:right w:val="single" w:color="BFBFBF" w:sz="4" w:space="0"/>
            </w:tcBorders>
            <w:vAlign w:val="top"/>
          </w:tcPr>
          <w:p w14:paraId="6F4A3EC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A9B9F2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00C2741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7095A2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E18CE1D">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陈竞泽</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079BC93A">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11A4F4D6">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185D87C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4300815A">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73D940E2">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25858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徐亿涵</w:t>
            </w:r>
          </w:p>
        </w:tc>
        <w:tc>
          <w:tcPr>
            <w:tcW w:w="1237" w:type="dxa"/>
            <w:tcBorders>
              <w:top w:val="single" w:color="BFBFBF" w:sz="4" w:space="0"/>
              <w:left w:val="single" w:color="BFBFBF" w:sz="4" w:space="0"/>
              <w:bottom w:val="single" w:color="BFBFBF" w:sz="4" w:space="0"/>
              <w:right w:val="single" w:color="BFBFBF" w:sz="4" w:space="0"/>
            </w:tcBorders>
            <w:vAlign w:val="top"/>
          </w:tcPr>
          <w:p w14:paraId="3704BBAE">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D5F7B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D5D07C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24ADD7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498BC8A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9220DC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罗景宸</w:t>
            </w:r>
          </w:p>
        </w:tc>
        <w:tc>
          <w:tcPr>
            <w:tcW w:w="1237" w:type="dxa"/>
            <w:tcBorders>
              <w:top w:val="single" w:color="BFBFBF" w:sz="4" w:space="0"/>
              <w:left w:val="single" w:color="BFBFBF" w:sz="4" w:space="0"/>
              <w:bottom w:val="single" w:color="BFBFBF" w:sz="4" w:space="0"/>
              <w:right w:val="single" w:color="BFBFBF" w:sz="4" w:space="0"/>
            </w:tcBorders>
            <w:vAlign w:val="top"/>
          </w:tcPr>
          <w:p w14:paraId="18279865">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3F54CA8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15E7E5B">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03F12D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84081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78"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FFEAC94">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左轶萱</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7E8568D3">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213913B1">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7827E013">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754DEA77">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6F3FA63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89090B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张漪乐</w:t>
            </w:r>
          </w:p>
        </w:tc>
        <w:tc>
          <w:tcPr>
            <w:tcW w:w="1237" w:type="dxa"/>
            <w:tcBorders>
              <w:top w:val="single" w:color="BFBFBF" w:sz="4" w:space="0"/>
              <w:left w:val="single" w:color="BFBFBF" w:sz="4" w:space="0"/>
              <w:bottom w:val="single" w:color="BFBFBF" w:sz="4" w:space="0"/>
              <w:right w:val="single" w:color="BFBFBF" w:sz="4" w:space="0"/>
            </w:tcBorders>
            <w:vAlign w:val="top"/>
          </w:tcPr>
          <w:p w14:paraId="4FFFDF4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9DEAA3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04D1F4F9">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4158792">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62FF69D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5423FD9">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王紫妍</w:t>
            </w:r>
          </w:p>
        </w:tc>
        <w:tc>
          <w:tcPr>
            <w:tcW w:w="1237" w:type="dxa"/>
            <w:tcBorders>
              <w:top w:val="single" w:color="BFBFBF" w:sz="4" w:space="0"/>
              <w:left w:val="single" w:color="BFBFBF" w:sz="4" w:space="0"/>
              <w:bottom w:val="single" w:color="BFBFBF" w:sz="4" w:space="0"/>
              <w:right w:val="single" w:color="BFBFBF" w:sz="4" w:space="0"/>
            </w:tcBorders>
            <w:vAlign w:val="top"/>
          </w:tcPr>
          <w:p w14:paraId="72F91B1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C5BE53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968E26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D074A6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eastAsia="zh-CN"/>
              </w:rPr>
            </w:pPr>
            <w:r>
              <w:rPr>
                <w:rFonts w:hint="eastAsia" w:ascii="宋体" w:hAnsi="宋体" w:eastAsia="宋体" w:cs="宋体"/>
                <w:sz w:val="24"/>
                <w:szCs w:val="24"/>
              </w:rPr>
              <w:t>★</w:t>
            </w:r>
          </w:p>
        </w:tc>
      </w:tr>
      <w:tr w14:paraId="05BB3C0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29"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4ED7DE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夏天一</w:t>
            </w:r>
          </w:p>
        </w:tc>
        <w:tc>
          <w:tcPr>
            <w:tcW w:w="1237" w:type="dxa"/>
            <w:tcBorders>
              <w:top w:val="single" w:color="BFBFBF" w:sz="4" w:space="0"/>
              <w:left w:val="single" w:color="BFBFBF" w:sz="4" w:space="0"/>
              <w:bottom w:val="single" w:color="BFBFBF" w:sz="4" w:space="0"/>
              <w:right w:val="single" w:color="BFBFBF" w:sz="4" w:space="0"/>
            </w:tcBorders>
            <w:vAlign w:val="top"/>
          </w:tcPr>
          <w:p w14:paraId="22FD223B">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c>
          <w:tcPr>
            <w:tcW w:w="1318" w:type="dxa"/>
            <w:tcBorders>
              <w:top w:val="single" w:color="BFBFBF" w:sz="4" w:space="0"/>
              <w:left w:val="single" w:color="BFBFBF" w:sz="4" w:space="0"/>
              <w:bottom w:val="single" w:color="BFBFBF" w:sz="4" w:space="0"/>
              <w:right w:val="single" w:color="BFBFBF" w:sz="4" w:space="0"/>
            </w:tcBorders>
            <w:vAlign w:val="top"/>
          </w:tcPr>
          <w:p w14:paraId="0783CD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13E169FC">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0FA5411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r>
      <w:tr w14:paraId="439769B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F847FE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邵崔钰</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51B0DEF3">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6CFEB62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398A01B4">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1826308C">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7A12D91F">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691FE1D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郭煜霖</w:t>
            </w:r>
          </w:p>
        </w:tc>
        <w:tc>
          <w:tcPr>
            <w:tcW w:w="1237" w:type="dxa"/>
            <w:tcBorders>
              <w:top w:val="single" w:color="BFBFBF" w:sz="4" w:space="0"/>
              <w:left w:val="single" w:color="BFBFBF" w:sz="4" w:space="0"/>
              <w:bottom w:val="single" w:color="BFBFBF" w:sz="4" w:space="0"/>
              <w:right w:val="single" w:color="BFBFBF" w:sz="4" w:space="0"/>
            </w:tcBorders>
            <w:vAlign w:val="top"/>
          </w:tcPr>
          <w:p w14:paraId="11D941B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87810FD">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A4998D0">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A75C06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23086D64">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474BCC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郭颜睿</w:t>
            </w:r>
          </w:p>
        </w:tc>
        <w:tc>
          <w:tcPr>
            <w:tcW w:w="1237" w:type="dxa"/>
            <w:tcBorders>
              <w:top w:val="single" w:color="BFBFBF" w:sz="4" w:space="0"/>
              <w:left w:val="single" w:color="BFBFBF" w:sz="4" w:space="0"/>
              <w:bottom w:val="single" w:color="BFBFBF" w:sz="4" w:space="0"/>
              <w:right w:val="single" w:color="BFBFBF" w:sz="4" w:space="0"/>
            </w:tcBorders>
            <w:vAlign w:val="top"/>
          </w:tcPr>
          <w:p w14:paraId="2324605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128BB45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24D59824">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69DFA382">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34D31E0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CF4E53F">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李梓朋</w:t>
            </w:r>
          </w:p>
        </w:tc>
        <w:tc>
          <w:tcPr>
            <w:tcW w:w="1237" w:type="dxa"/>
            <w:tcBorders>
              <w:top w:val="single" w:color="BFBFBF" w:sz="4" w:space="0"/>
              <w:left w:val="single" w:color="BFBFBF" w:sz="4" w:space="0"/>
              <w:bottom w:val="single" w:color="BFBFBF" w:sz="4" w:space="0"/>
              <w:right w:val="single" w:color="BFBFBF" w:sz="4" w:space="0"/>
            </w:tcBorders>
            <w:vAlign w:val="top"/>
          </w:tcPr>
          <w:p w14:paraId="594E6DE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24C82DC6">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3AC4AF3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6F89B5A">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38D3716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4F7D943">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李伊一</w:t>
            </w:r>
          </w:p>
        </w:tc>
        <w:tc>
          <w:tcPr>
            <w:tcW w:w="1237" w:type="dxa"/>
            <w:tcBorders>
              <w:top w:val="single" w:color="BFBFBF" w:sz="4" w:space="0"/>
              <w:left w:val="single" w:color="BFBFBF" w:sz="4" w:space="0"/>
              <w:bottom w:val="single" w:color="BFBFBF" w:sz="4" w:space="0"/>
              <w:right w:val="single" w:color="BFBFBF" w:sz="4" w:space="0"/>
            </w:tcBorders>
            <w:vAlign w:val="top"/>
          </w:tcPr>
          <w:p w14:paraId="791ACC57">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5FE8657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792F5475">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40BBA1AC">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r>
              <w:rPr>
                <w:rFonts w:hint="default" w:ascii="宋体" w:hAnsi="宋体" w:eastAsia="宋体" w:cs="宋体"/>
                <w:sz w:val="24"/>
                <w:szCs w:val="24"/>
                <w:lang w:val="en-US"/>
              </w:rPr>
              <w:t>★</w:t>
            </w:r>
          </w:p>
        </w:tc>
      </w:tr>
      <w:tr w14:paraId="6491465B">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0A75EDF6">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赵毓宁</w:t>
            </w:r>
          </w:p>
        </w:tc>
        <w:tc>
          <w:tcPr>
            <w:tcW w:w="1237" w:type="dxa"/>
            <w:tcBorders>
              <w:top w:val="single" w:color="BFBFBF" w:sz="4" w:space="0"/>
              <w:left w:val="single" w:color="BFBFBF" w:sz="4" w:space="0"/>
              <w:bottom w:val="single" w:color="BFBFBF" w:sz="4" w:space="0"/>
              <w:right w:val="single" w:color="BFBFBF" w:sz="4" w:space="0"/>
            </w:tcBorders>
            <w:vAlign w:val="top"/>
          </w:tcPr>
          <w:p w14:paraId="30B9729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晚睡</w:t>
            </w:r>
          </w:p>
        </w:tc>
        <w:tc>
          <w:tcPr>
            <w:tcW w:w="1318" w:type="dxa"/>
            <w:tcBorders>
              <w:top w:val="single" w:color="BFBFBF" w:sz="4" w:space="0"/>
              <w:left w:val="single" w:color="BFBFBF" w:sz="4" w:space="0"/>
              <w:bottom w:val="single" w:color="BFBFBF" w:sz="4" w:space="0"/>
              <w:right w:val="single" w:color="BFBFBF" w:sz="4" w:space="0"/>
            </w:tcBorders>
            <w:vAlign w:val="top"/>
          </w:tcPr>
          <w:p w14:paraId="19DFBF6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42D9A0D8">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22B5D7B4">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r>
      <w:tr w14:paraId="42175CB5">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5C183555">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张嘉辰</w:t>
            </w:r>
          </w:p>
        </w:tc>
        <w:tc>
          <w:tcPr>
            <w:tcW w:w="1237" w:type="dxa"/>
            <w:tcBorders>
              <w:top w:val="single" w:color="BFBFBF" w:sz="4" w:space="0"/>
              <w:left w:val="single" w:color="BFBFBF" w:sz="4" w:space="0"/>
              <w:bottom w:val="single" w:color="BFBFBF" w:sz="4" w:space="0"/>
              <w:right w:val="single" w:color="BFBFBF" w:sz="4" w:space="0"/>
            </w:tcBorders>
            <w:vAlign w:val="top"/>
          </w:tcPr>
          <w:p w14:paraId="1DABD95F">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vAlign w:val="top"/>
          </w:tcPr>
          <w:p w14:paraId="0D0B584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vAlign w:val="top"/>
          </w:tcPr>
          <w:p w14:paraId="5A1A48ED">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3CA5567F">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r>
      <w:tr w14:paraId="76DB319E">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4D6DA67">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宋恬恬</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55C391B1">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5F16AE40">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655F6F22">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1859ABD0">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48E70987">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46CE062B">
            <w:pPr>
              <w:keepNext w:val="0"/>
              <w:keepLines w:val="0"/>
              <w:suppressLineNumbers w:val="0"/>
              <w:spacing w:before="0" w:beforeAutospacing="0" w:after="0" w:afterAutospacing="0"/>
              <w:ind w:left="0" w:right="0"/>
              <w:jc w:val="center"/>
              <w:rPr>
                <w:rFonts w:hint="eastAsia" w:ascii="宋体" w:hAnsi="宋体" w:eastAsia="宋体" w:cs="宋体"/>
                <w:b/>
                <w:color w:val="000000"/>
                <w:sz w:val="24"/>
                <w:szCs w:val="24"/>
              </w:rPr>
            </w:pPr>
            <w:r>
              <w:rPr>
                <w:rFonts w:hint="eastAsia" w:ascii="宋体" w:hAnsi="宋体" w:eastAsia="宋体" w:cs="宋体"/>
                <w:b/>
                <w:color w:val="000000"/>
                <w:sz w:val="24"/>
                <w:szCs w:val="24"/>
              </w:rPr>
              <w:t>秦修诚</w:t>
            </w:r>
          </w:p>
        </w:tc>
        <w:tc>
          <w:tcPr>
            <w:tcW w:w="1237" w:type="dxa"/>
            <w:tcBorders>
              <w:top w:val="single" w:color="BFBFBF" w:sz="4" w:space="0"/>
              <w:left w:val="single" w:color="BFBFBF" w:sz="4" w:space="0"/>
              <w:bottom w:val="single" w:color="BFBFBF" w:sz="4" w:space="0"/>
              <w:right w:val="single" w:color="BFBFBF" w:sz="4" w:space="0"/>
            </w:tcBorders>
            <w:vAlign w:val="top"/>
          </w:tcPr>
          <w:p w14:paraId="7614B149">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1B29AF83">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2070B152">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vAlign w:val="top"/>
          </w:tcPr>
          <w:p w14:paraId="597192E3">
            <w:pPr>
              <w:keepNext w:val="0"/>
              <w:keepLines w:val="0"/>
              <w:suppressLineNumbers w:val="0"/>
              <w:spacing w:before="0" w:beforeAutospacing="0" w:after="0" w:afterAutospacing="0"/>
              <w:ind w:left="0" w:leftChars="0" w:right="0" w:rightChars="0"/>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中午回家</w:t>
            </w:r>
          </w:p>
        </w:tc>
      </w:tr>
      <w:tr w14:paraId="672C5E21">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757A3E74">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梁沐棉</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60B5756B">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2B44692E">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0BF841C7">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6E863EE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tr w14:paraId="1521E873">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172B611B">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bookmarkStart w:id="0" w:name="_GoBack" w:colFirst="1" w:colLast="4"/>
            <w:r>
              <w:rPr>
                <w:rFonts w:hint="eastAsia" w:ascii="宋体" w:hAnsi="宋体" w:eastAsia="宋体" w:cs="宋体"/>
                <w:b/>
                <w:color w:val="000000"/>
                <w:sz w:val="24"/>
                <w:szCs w:val="24"/>
                <w:lang w:val="en-US" w:eastAsia="zh-CN"/>
              </w:rPr>
              <w:t>赵明泽</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3F7B1653">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lang w:val="en-US" w:eastAsia="zh-CN"/>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317253E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403469B1">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54129A8A">
            <w:pPr>
              <w:keepNext w:val="0"/>
              <w:keepLines w:val="0"/>
              <w:suppressLineNumbers w:val="0"/>
              <w:spacing w:before="0" w:beforeAutospacing="0" w:after="0" w:afterAutospacing="0"/>
              <w:ind w:left="0" w:leftChars="0" w:right="0" w:rightChars="0"/>
              <w:jc w:val="center"/>
              <w:rPr>
                <w:rFonts w:hint="eastAsia" w:ascii="宋体" w:hAnsi="宋体" w:eastAsia="宋体" w:cs="宋体"/>
                <w:sz w:val="24"/>
                <w:szCs w:val="24"/>
              </w:rPr>
            </w:pPr>
            <w:r>
              <w:rPr>
                <w:rFonts w:hint="eastAsia" w:ascii="宋体" w:hAnsi="宋体" w:eastAsia="宋体" w:cs="宋体"/>
                <w:sz w:val="24"/>
                <w:szCs w:val="24"/>
              </w:rPr>
              <w:t>★</w:t>
            </w:r>
          </w:p>
        </w:tc>
      </w:tr>
      <w:tr w14:paraId="679F5E5C">
        <w:tblPrEx>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CellMar>
            <w:top w:w="0" w:type="dxa"/>
            <w:left w:w="108" w:type="dxa"/>
            <w:bottom w:w="0" w:type="dxa"/>
            <w:right w:w="108" w:type="dxa"/>
          </w:tblCellMar>
        </w:tblPrEx>
        <w:trPr>
          <w:trHeight w:val="365" w:hRule="atLeast"/>
          <w:jc w:val="center"/>
        </w:trPr>
        <w:tc>
          <w:tcPr>
            <w:tcW w:w="1438" w:type="dxa"/>
            <w:tcBorders>
              <w:top w:val="single" w:color="BFBFBF" w:sz="4" w:space="0"/>
              <w:left w:val="single" w:color="BFBFBF" w:sz="4" w:space="0"/>
              <w:bottom w:val="single" w:color="BFBFBF" w:sz="4" w:space="0"/>
              <w:right w:val="single" w:color="BFBFBF" w:sz="4" w:space="0"/>
            </w:tcBorders>
            <w:vAlign w:val="center"/>
          </w:tcPr>
          <w:p w14:paraId="37C8AF00">
            <w:pPr>
              <w:keepNext w:val="0"/>
              <w:keepLines w:val="0"/>
              <w:suppressLineNumbers w:val="0"/>
              <w:spacing w:before="0" w:beforeAutospacing="0" w:after="0" w:afterAutospacing="0"/>
              <w:ind w:left="0" w:right="0"/>
              <w:jc w:val="center"/>
              <w:rPr>
                <w:rFonts w:hint="default"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赵雨泽</w:t>
            </w:r>
          </w:p>
        </w:tc>
        <w:tc>
          <w:tcPr>
            <w:tcW w:w="1237" w:type="dxa"/>
            <w:tcBorders>
              <w:top w:val="single" w:color="BFBFBF" w:sz="4" w:space="0"/>
              <w:left w:val="single" w:color="BFBFBF" w:sz="4" w:space="0"/>
              <w:bottom w:val="single" w:color="BFBFBF" w:sz="4" w:space="0"/>
              <w:right w:val="single" w:color="BFBFBF" w:sz="4" w:space="0"/>
            </w:tcBorders>
            <w:shd w:val="clear" w:color="auto" w:fill="auto"/>
            <w:vAlign w:val="top"/>
          </w:tcPr>
          <w:p w14:paraId="2C11BAA9">
            <w:pPr>
              <w:keepNext w:val="0"/>
              <w:keepLines w:val="0"/>
              <w:suppressLineNumbers w:val="0"/>
              <w:spacing w:before="0" w:beforeAutospacing="0" w:after="0" w:afterAutospacing="0"/>
              <w:ind w:left="0" w:leftChars="0" w:right="0" w:rightChars="0"/>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318" w:type="dxa"/>
            <w:tcBorders>
              <w:top w:val="single" w:color="BFBFBF" w:sz="4" w:space="0"/>
              <w:left w:val="single" w:color="BFBFBF" w:sz="4" w:space="0"/>
              <w:bottom w:val="single" w:color="BFBFBF" w:sz="4" w:space="0"/>
              <w:right w:val="single" w:color="BFBFBF" w:sz="4" w:space="0"/>
            </w:tcBorders>
            <w:shd w:val="clear" w:color="auto" w:fill="auto"/>
            <w:vAlign w:val="top"/>
          </w:tcPr>
          <w:p w14:paraId="0960F56F">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35" w:type="dxa"/>
            <w:tcBorders>
              <w:top w:val="single" w:color="BFBFBF" w:sz="4" w:space="0"/>
              <w:left w:val="single" w:color="BFBFBF" w:sz="4" w:space="0"/>
              <w:bottom w:val="single" w:color="BFBFBF" w:sz="4" w:space="0"/>
              <w:right w:val="single" w:color="BFBFBF" w:sz="4" w:space="0"/>
            </w:tcBorders>
            <w:shd w:val="clear" w:color="auto" w:fill="auto"/>
            <w:vAlign w:val="top"/>
          </w:tcPr>
          <w:p w14:paraId="7E57DC9A">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2293" w:type="dxa"/>
            <w:tcBorders>
              <w:top w:val="single" w:color="BFBFBF" w:sz="4" w:space="0"/>
              <w:left w:val="single" w:color="BFBFBF" w:sz="4" w:space="0"/>
              <w:bottom w:val="single" w:color="BFBFBF" w:sz="4" w:space="0"/>
              <w:right w:val="single" w:color="BFBFBF" w:sz="4" w:space="0"/>
            </w:tcBorders>
            <w:shd w:val="clear" w:color="auto" w:fill="auto"/>
            <w:vAlign w:val="top"/>
          </w:tcPr>
          <w:p w14:paraId="323449DA">
            <w:pPr>
              <w:keepNext w:val="0"/>
              <w:keepLines w:val="0"/>
              <w:suppressLineNumbers w:val="0"/>
              <w:spacing w:before="0" w:beforeAutospacing="0" w:after="0" w:afterAutospacing="0"/>
              <w:ind w:left="0" w:leftChars="0" w:right="0" w:rightChars="0"/>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r>
      <w:bookmarkEnd w:id="0"/>
    </w:tbl>
    <w:p w14:paraId="4A1E9062">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both"/>
        <w:textAlignment w:val="auto"/>
        <w:rPr>
          <w:rFonts w:hint="eastAsia" w:ascii="宋体" w:hAnsi="宋体" w:eastAsia="宋体" w:cs="宋体"/>
          <w:b/>
          <w:bCs w:val="0"/>
          <w:kern w:val="0"/>
          <w:sz w:val="28"/>
          <w:szCs w:val="28"/>
          <w:lang w:val="en-US" w:eastAsia="zh-CN"/>
        </w:rPr>
      </w:pPr>
    </w:p>
    <w:p w14:paraId="7C44A685">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eastAsia" w:ascii="宋体" w:hAnsi="宋体" w:eastAsia="宋体" w:cs="宋体"/>
          <w:bCs/>
          <w:color w:val="000000"/>
          <w:sz w:val="24"/>
          <w:szCs w:val="24"/>
          <w:lang w:val="en-US" w:eastAsia="zh-CN"/>
        </w:rPr>
      </w:pPr>
      <w:r>
        <w:rPr>
          <w:rFonts w:hint="eastAsia" w:ascii="宋体" w:hAnsi="宋体" w:eastAsia="宋体" w:cs="宋体"/>
          <w:b/>
          <w:bCs w:val="0"/>
          <w:kern w:val="0"/>
          <w:sz w:val="28"/>
          <w:szCs w:val="28"/>
          <w:lang w:val="en-US" w:eastAsia="zh-CN"/>
        </w:rPr>
        <w:t>温馨提示</w:t>
      </w:r>
    </w:p>
    <w:p w14:paraId="2A27D85F">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春季是手足口病的高发季节，手足口病传染性强，传播途径也很多，如飞沫、咳嗽、打喷嚏、粪便、皮肤或粘膜疱疹液及被污染的手及物品等都会传染，周边学校已发现此病例，因此小朋友周末在家少去密闭的场所，外出到家及时洗手，养成基本的卫生习惯。</w:t>
      </w:r>
    </w:p>
    <w:p w14:paraId="5879459B">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default" w:ascii="宋体" w:hAnsi="宋体" w:eastAsia="宋体" w:cs="宋体"/>
          <w:bCs/>
          <w:color w:val="000000"/>
          <w:sz w:val="24"/>
          <w:szCs w:val="24"/>
          <w:lang w:val="en-US" w:eastAsia="zh-CN"/>
        </w:rPr>
      </w:pPr>
      <w:r>
        <w:rPr>
          <w:rFonts w:hint="eastAsia" w:ascii="宋体" w:hAnsi="宋体" w:eastAsia="宋体" w:cs="宋体"/>
          <w:bCs/>
          <w:color w:val="000000"/>
          <w:sz w:val="24"/>
          <w:szCs w:val="24"/>
          <w:lang w:val="en-US" w:eastAsia="zh-CN"/>
        </w:rPr>
        <w:t>★各位家长，下周我们将制作毕业作品，请大家回去和孩子一起准备材料~</w:t>
      </w:r>
    </w:p>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291647">
    <w:pPr>
      <w:pStyle w:val="4"/>
    </w:pPr>
  </w:p>
  <w:p w14:paraId="4FFDF9D5">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584643">
    <w:pPr>
      <w:pStyle w:val="5"/>
      <w:pBdr>
        <w:bottom w:val="none" w:color="auto" w:sz="0" w:space="1"/>
      </w:pBdr>
    </w:pPr>
    <w:r>
      <w:drawing>
        <wp:anchor distT="0" distB="0" distL="114300" distR="114300" simplePos="0" relativeHeight="251659264" behindDoc="1" locked="0" layoutInCell="1" allowOverlap="1">
          <wp:simplePos x="0" y="0"/>
          <wp:positionH relativeFrom="page">
            <wp:posOffset>12700</wp:posOffset>
          </wp:positionH>
          <wp:positionV relativeFrom="page">
            <wp:posOffset>8890</wp:posOffset>
          </wp:positionV>
          <wp:extent cx="7595235" cy="10670540"/>
          <wp:effectExtent l="0" t="0" r="24765" b="2286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9"/>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TYwLCJoZGlkIjoiMGM1Njc4MWRmNjVlZjM5YTQ4ZDhmNjlkZmI3NTUzODkiLCJ1c2VyQ291bnQiOjJ9"/>
  </w:docVars>
  <w:rsids>
    <w:rsidRoot w:val="FDDFC22F"/>
    <w:rsid w:val="002F43F3"/>
    <w:rsid w:val="005E3388"/>
    <w:rsid w:val="00750526"/>
    <w:rsid w:val="00BA7A8E"/>
    <w:rsid w:val="014906D9"/>
    <w:rsid w:val="01576215"/>
    <w:rsid w:val="017E0A5C"/>
    <w:rsid w:val="01B7115A"/>
    <w:rsid w:val="01EF2C7B"/>
    <w:rsid w:val="02102C5A"/>
    <w:rsid w:val="02327EB0"/>
    <w:rsid w:val="02395671"/>
    <w:rsid w:val="02775FB5"/>
    <w:rsid w:val="02EB5919"/>
    <w:rsid w:val="033A2042"/>
    <w:rsid w:val="03AB7CC0"/>
    <w:rsid w:val="04044A8F"/>
    <w:rsid w:val="044C35E0"/>
    <w:rsid w:val="04D65CDA"/>
    <w:rsid w:val="04EC4897"/>
    <w:rsid w:val="054B2389"/>
    <w:rsid w:val="05CA13F7"/>
    <w:rsid w:val="05D275D9"/>
    <w:rsid w:val="05FB0B46"/>
    <w:rsid w:val="06E12B57"/>
    <w:rsid w:val="06E85D63"/>
    <w:rsid w:val="06FE2509"/>
    <w:rsid w:val="07454BF9"/>
    <w:rsid w:val="0798667D"/>
    <w:rsid w:val="07A8169D"/>
    <w:rsid w:val="080961A7"/>
    <w:rsid w:val="08386984"/>
    <w:rsid w:val="083A5F79"/>
    <w:rsid w:val="094A2AB1"/>
    <w:rsid w:val="0A67018F"/>
    <w:rsid w:val="0A9F76EF"/>
    <w:rsid w:val="0AA23099"/>
    <w:rsid w:val="0AEC3EEE"/>
    <w:rsid w:val="0AFF26B2"/>
    <w:rsid w:val="0B6D49E9"/>
    <w:rsid w:val="0BAC4C0D"/>
    <w:rsid w:val="0C584D1A"/>
    <w:rsid w:val="0C9C3667"/>
    <w:rsid w:val="0E160927"/>
    <w:rsid w:val="0E5F56BF"/>
    <w:rsid w:val="0FC43A45"/>
    <w:rsid w:val="10786F12"/>
    <w:rsid w:val="11F23A69"/>
    <w:rsid w:val="11FD9232"/>
    <w:rsid w:val="12764D5E"/>
    <w:rsid w:val="13B65B4D"/>
    <w:rsid w:val="1414312C"/>
    <w:rsid w:val="14227D18"/>
    <w:rsid w:val="14265677"/>
    <w:rsid w:val="145C3A30"/>
    <w:rsid w:val="14C57350"/>
    <w:rsid w:val="15AE2711"/>
    <w:rsid w:val="15F0328F"/>
    <w:rsid w:val="16305792"/>
    <w:rsid w:val="16AC467B"/>
    <w:rsid w:val="16AD282D"/>
    <w:rsid w:val="16C1446C"/>
    <w:rsid w:val="16D337A8"/>
    <w:rsid w:val="18EB6991"/>
    <w:rsid w:val="18FA7144"/>
    <w:rsid w:val="19097C0F"/>
    <w:rsid w:val="194870F3"/>
    <w:rsid w:val="1B236A3C"/>
    <w:rsid w:val="1B791426"/>
    <w:rsid w:val="1CBD105D"/>
    <w:rsid w:val="1D1A3349"/>
    <w:rsid w:val="1D421050"/>
    <w:rsid w:val="1D5501B1"/>
    <w:rsid w:val="1DB85CBF"/>
    <w:rsid w:val="1DF052E6"/>
    <w:rsid w:val="1E2B2EE3"/>
    <w:rsid w:val="1E326B18"/>
    <w:rsid w:val="1EA8249F"/>
    <w:rsid w:val="1EBD0A44"/>
    <w:rsid w:val="1F29007A"/>
    <w:rsid w:val="1F2E4FEB"/>
    <w:rsid w:val="1F3B41CE"/>
    <w:rsid w:val="206634D3"/>
    <w:rsid w:val="207E6C22"/>
    <w:rsid w:val="20AA55A3"/>
    <w:rsid w:val="20E07ADB"/>
    <w:rsid w:val="2164721B"/>
    <w:rsid w:val="219140CF"/>
    <w:rsid w:val="21B86822"/>
    <w:rsid w:val="22362593"/>
    <w:rsid w:val="228536FC"/>
    <w:rsid w:val="22973DD8"/>
    <w:rsid w:val="22AE5504"/>
    <w:rsid w:val="23EB4030"/>
    <w:rsid w:val="242C0C79"/>
    <w:rsid w:val="2572222E"/>
    <w:rsid w:val="25DE50BD"/>
    <w:rsid w:val="26135CCE"/>
    <w:rsid w:val="26DF596B"/>
    <w:rsid w:val="27135AA0"/>
    <w:rsid w:val="276969B7"/>
    <w:rsid w:val="2781408C"/>
    <w:rsid w:val="27A1068C"/>
    <w:rsid w:val="27EFD32C"/>
    <w:rsid w:val="29C24B1A"/>
    <w:rsid w:val="2B3FE990"/>
    <w:rsid w:val="2B742F19"/>
    <w:rsid w:val="2CAC2060"/>
    <w:rsid w:val="2CCE39E0"/>
    <w:rsid w:val="2D0E14EB"/>
    <w:rsid w:val="2D677CFA"/>
    <w:rsid w:val="2E284219"/>
    <w:rsid w:val="2EAB0DB9"/>
    <w:rsid w:val="2F241B97"/>
    <w:rsid w:val="2F266306"/>
    <w:rsid w:val="2F485032"/>
    <w:rsid w:val="30A763DE"/>
    <w:rsid w:val="30AB1858"/>
    <w:rsid w:val="30BA08A0"/>
    <w:rsid w:val="3135569E"/>
    <w:rsid w:val="31BA0E9B"/>
    <w:rsid w:val="324454D1"/>
    <w:rsid w:val="32666DBF"/>
    <w:rsid w:val="329E08EA"/>
    <w:rsid w:val="32D1177D"/>
    <w:rsid w:val="3357441C"/>
    <w:rsid w:val="33FD3C99"/>
    <w:rsid w:val="346C3EEE"/>
    <w:rsid w:val="352A7659"/>
    <w:rsid w:val="35F95624"/>
    <w:rsid w:val="35FBF44D"/>
    <w:rsid w:val="361138EA"/>
    <w:rsid w:val="367B6228"/>
    <w:rsid w:val="36976A25"/>
    <w:rsid w:val="377E00AB"/>
    <w:rsid w:val="37935CC0"/>
    <w:rsid w:val="37F9BC48"/>
    <w:rsid w:val="383B7AD7"/>
    <w:rsid w:val="38FD6262"/>
    <w:rsid w:val="397E3815"/>
    <w:rsid w:val="39AFA0C9"/>
    <w:rsid w:val="39CD59CF"/>
    <w:rsid w:val="39D7D09D"/>
    <w:rsid w:val="39E45A6C"/>
    <w:rsid w:val="39EF870C"/>
    <w:rsid w:val="3A75471B"/>
    <w:rsid w:val="3B01162D"/>
    <w:rsid w:val="3B7630D2"/>
    <w:rsid w:val="3BAB3883"/>
    <w:rsid w:val="3C5F362D"/>
    <w:rsid w:val="3C7B419F"/>
    <w:rsid w:val="3CF3187E"/>
    <w:rsid w:val="3DAE6E5D"/>
    <w:rsid w:val="3DF241FE"/>
    <w:rsid w:val="3E1655C1"/>
    <w:rsid w:val="3EA5077D"/>
    <w:rsid w:val="3EB25DE3"/>
    <w:rsid w:val="3F4AA5B5"/>
    <w:rsid w:val="3FDF7D12"/>
    <w:rsid w:val="3FE79CDB"/>
    <w:rsid w:val="3FEB10D0"/>
    <w:rsid w:val="40C3574B"/>
    <w:rsid w:val="42A0589C"/>
    <w:rsid w:val="44011548"/>
    <w:rsid w:val="44502E83"/>
    <w:rsid w:val="4455396D"/>
    <w:rsid w:val="455226EB"/>
    <w:rsid w:val="45DD11DA"/>
    <w:rsid w:val="460012F9"/>
    <w:rsid w:val="468F79D4"/>
    <w:rsid w:val="47016E9C"/>
    <w:rsid w:val="476C7A39"/>
    <w:rsid w:val="489D09BB"/>
    <w:rsid w:val="48AE001D"/>
    <w:rsid w:val="4936052D"/>
    <w:rsid w:val="49BA3E59"/>
    <w:rsid w:val="49BA6DAB"/>
    <w:rsid w:val="4A7F7389"/>
    <w:rsid w:val="4B017691"/>
    <w:rsid w:val="4B3A599A"/>
    <w:rsid w:val="4BED7803"/>
    <w:rsid w:val="4BFFE1E8"/>
    <w:rsid w:val="4C8D413E"/>
    <w:rsid w:val="4CA133E9"/>
    <w:rsid w:val="4D6B5451"/>
    <w:rsid w:val="4DB0473D"/>
    <w:rsid w:val="4DD34C16"/>
    <w:rsid w:val="4DE80E46"/>
    <w:rsid w:val="4EE518DA"/>
    <w:rsid w:val="4F5921E9"/>
    <w:rsid w:val="4F6F5E55"/>
    <w:rsid w:val="4F761909"/>
    <w:rsid w:val="4F8F602D"/>
    <w:rsid w:val="4FB72BD2"/>
    <w:rsid w:val="4FBA5EFC"/>
    <w:rsid w:val="5032428D"/>
    <w:rsid w:val="512753F3"/>
    <w:rsid w:val="51277B58"/>
    <w:rsid w:val="5131462A"/>
    <w:rsid w:val="513427A9"/>
    <w:rsid w:val="51410C09"/>
    <w:rsid w:val="53AE244F"/>
    <w:rsid w:val="540A50E0"/>
    <w:rsid w:val="547B4CC3"/>
    <w:rsid w:val="555E4D51"/>
    <w:rsid w:val="56141C6A"/>
    <w:rsid w:val="567752D1"/>
    <w:rsid w:val="567D7B92"/>
    <w:rsid w:val="56BF6C25"/>
    <w:rsid w:val="573B2245"/>
    <w:rsid w:val="57577905"/>
    <w:rsid w:val="5782519E"/>
    <w:rsid w:val="57D50F92"/>
    <w:rsid w:val="57E03A9E"/>
    <w:rsid w:val="57FA644E"/>
    <w:rsid w:val="589741B3"/>
    <w:rsid w:val="58985000"/>
    <w:rsid w:val="58F94384"/>
    <w:rsid w:val="59E04384"/>
    <w:rsid w:val="5A9D23A8"/>
    <w:rsid w:val="5ACC7A5C"/>
    <w:rsid w:val="5B1D0A58"/>
    <w:rsid w:val="5B79631E"/>
    <w:rsid w:val="5BEA1021"/>
    <w:rsid w:val="5C0B242B"/>
    <w:rsid w:val="5C0C6AB2"/>
    <w:rsid w:val="5C592653"/>
    <w:rsid w:val="5C8A6B4B"/>
    <w:rsid w:val="5CEE7D8C"/>
    <w:rsid w:val="5D620571"/>
    <w:rsid w:val="5D996573"/>
    <w:rsid w:val="5E7F69B4"/>
    <w:rsid w:val="5E997691"/>
    <w:rsid w:val="5EE231A0"/>
    <w:rsid w:val="5F39617D"/>
    <w:rsid w:val="5F595560"/>
    <w:rsid w:val="5F947A66"/>
    <w:rsid w:val="5FA70AF5"/>
    <w:rsid w:val="5FAF0EDF"/>
    <w:rsid w:val="5FFE9047"/>
    <w:rsid w:val="5FFFBB84"/>
    <w:rsid w:val="606E4241"/>
    <w:rsid w:val="60CF0C44"/>
    <w:rsid w:val="611A10B3"/>
    <w:rsid w:val="616E73BE"/>
    <w:rsid w:val="61E459BD"/>
    <w:rsid w:val="620B141A"/>
    <w:rsid w:val="623D2AA3"/>
    <w:rsid w:val="627556DE"/>
    <w:rsid w:val="629D470C"/>
    <w:rsid w:val="62A13397"/>
    <w:rsid w:val="62BA05A7"/>
    <w:rsid w:val="62CC2CB5"/>
    <w:rsid w:val="64A5275E"/>
    <w:rsid w:val="65954C03"/>
    <w:rsid w:val="65B5759C"/>
    <w:rsid w:val="662D4191"/>
    <w:rsid w:val="669D38EE"/>
    <w:rsid w:val="6751163A"/>
    <w:rsid w:val="67F72D33"/>
    <w:rsid w:val="68CB6C40"/>
    <w:rsid w:val="690D615B"/>
    <w:rsid w:val="692F64ED"/>
    <w:rsid w:val="6951263B"/>
    <w:rsid w:val="6A424D5F"/>
    <w:rsid w:val="6A9A24EF"/>
    <w:rsid w:val="6AAC2C5F"/>
    <w:rsid w:val="6AAF47E9"/>
    <w:rsid w:val="6AB53940"/>
    <w:rsid w:val="6AF36149"/>
    <w:rsid w:val="6B89352C"/>
    <w:rsid w:val="6BFEC284"/>
    <w:rsid w:val="6C0C182B"/>
    <w:rsid w:val="6C4158B3"/>
    <w:rsid w:val="6C4F0425"/>
    <w:rsid w:val="6CE56E7D"/>
    <w:rsid w:val="6D73E166"/>
    <w:rsid w:val="6DDAE83E"/>
    <w:rsid w:val="6DFF3545"/>
    <w:rsid w:val="6EB10255"/>
    <w:rsid w:val="6FA64F55"/>
    <w:rsid w:val="6FBE3942"/>
    <w:rsid w:val="6FCA65BB"/>
    <w:rsid w:val="6FDCE4EF"/>
    <w:rsid w:val="6FFBDDB4"/>
    <w:rsid w:val="703F31E6"/>
    <w:rsid w:val="70B07809"/>
    <w:rsid w:val="70EC4599"/>
    <w:rsid w:val="71550CD4"/>
    <w:rsid w:val="718E4E42"/>
    <w:rsid w:val="719C5ADE"/>
    <w:rsid w:val="723A1779"/>
    <w:rsid w:val="72473147"/>
    <w:rsid w:val="736D15CD"/>
    <w:rsid w:val="738058F0"/>
    <w:rsid w:val="73883E12"/>
    <w:rsid w:val="73C56C10"/>
    <w:rsid w:val="743B5F51"/>
    <w:rsid w:val="74C240B0"/>
    <w:rsid w:val="74C50962"/>
    <w:rsid w:val="74FD2114"/>
    <w:rsid w:val="751141B9"/>
    <w:rsid w:val="75193E91"/>
    <w:rsid w:val="757D4410"/>
    <w:rsid w:val="757F4EFD"/>
    <w:rsid w:val="75D36922"/>
    <w:rsid w:val="767D34EE"/>
    <w:rsid w:val="76EF92B7"/>
    <w:rsid w:val="77BD8E83"/>
    <w:rsid w:val="77C12C4C"/>
    <w:rsid w:val="77FB462D"/>
    <w:rsid w:val="7A4C304B"/>
    <w:rsid w:val="7A647FAD"/>
    <w:rsid w:val="7A6863ED"/>
    <w:rsid w:val="7AF25708"/>
    <w:rsid w:val="7AF3401F"/>
    <w:rsid w:val="7AF6440E"/>
    <w:rsid w:val="7B392C82"/>
    <w:rsid w:val="7B6C499E"/>
    <w:rsid w:val="7B973A0B"/>
    <w:rsid w:val="7BE87BBC"/>
    <w:rsid w:val="7BFADF96"/>
    <w:rsid w:val="7BFE685F"/>
    <w:rsid w:val="7BFF4CA5"/>
    <w:rsid w:val="7C4E22C5"/>
    <w:rsid w:val="7C852D0B"/>
    <w:rsid w:val="7CDF599D"/>
    <w:rsid w:val="7CE73AB0"/>
    <w:rsid w:val="7D7F2B4E"/>
    <w:rsid w:val="7DB71DCB"/>
    <w:rsid w:val="7E20058B"/>
    <w:rsid w:val="7ED7AE42"/>
    <w:rsid w:val="7F2F5813"/>
    <w:rsid w:val="7F912972"/>
    <w:rsid w:val="7FA77F54"/>
    <w:rsid w:val="7FBF3D20"/>
    <w:rsid w:val="7FEBA531"/>
    <w:rsid w:val="7FEBE46B"/>
    <w:rsid w:val="7FF66692"/>
    <w:rsid w:val="7FFA6BF3"/>
    <w:rsid w:val="7FFD0D78"/>
    <w:rsid w:val="7FFE0D3E"/>
    <w:rsid w:val="94DBC1DD"/>
    <w:rsid w:val="9BBAC640"/>
    <w:rsid w:val="9BEFF5AE"/>
    <w:rsid w:val="AD9EBEE4"/>
    <w:rsid w:val="B36F2BB5"/>
    <w:rsid w:val="B4EF2A72"/>
    <w:rsid w:val="B9C9F2CA"/>
    <w:rsid w:val="BB5783E3"/>
    <w:rsid w:val="BB5F9404"/>
    <w:rsid w:val="BBFE3818"/>
    <w:rsid w:val="BCFE030E"/>
    <w:rsid w:val="BD9E3D7C"/>
    <w:rsid w:val="BFFAE5EE"/>
    <w:rsid w:val="BFFBBAD7"/>
    <w:rsid w:val="BFFE4671"/>
    <w:rsid w:val="CF7EF5F9"/>
    <w:rsid w:val="D7E22410"/>
    <w:rsid w:val="D95C7016"/>
    <w:rsid w:val="DCB4A0AD"/>
    <w:rsid w:val="DEF8FA78"/>
    <w:rsid w:val="DF0B50BD"/>
    <w:rsid w:val="DF572C68"/>
    <w:rsid w:val="DF774E17"/>
    <w:rsid w:val="DFD50F81"/>
    <w:rsid w:val="DFFFD0BB"/>
    <w:rsid w:val="E9F358C4"/>
    <w:rsid w:val="EBEBA16B"/>
    <w:rsid w:val="ECFFC907"/>
    <w:rsid w:val="EE2D43BF"/>
    <w:rsid w:val="EE75F72E"/>
    <w:rsid w:val="EEF7E819"/>
    <w:rsid w:val="F367F84A"/>
    <w:rsid w:val="F3CF0DB1"/>
    <w:rsid w:val="F7213FA3"/>
    <w:rsid w:val="F76B51C3"/>
    <w:rsid w:val="F7AF4F20"/>
    <w:rsid w:val="F7DB2345"/>
    <w:rsid w:val="F7FC2152"/>
    <w:rsid w:val="FBEDD189"/>
    <w:rsid w:val="FBFCC729"/>
    <w:rsid w:val="FD768A22"/>
    <w:rsid w:val="FD7EA79E"/>
    <w:rsid w:val="FDDFC22F"/>
    <w:rsid w:val="FDFF5E44"/>
    <w:rsid w:val="FEFD0C6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6"/>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7"/>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2">
    <w:name w:val="Default Paragraph Font"/>
    <w:autoRedefine/>
    <w:unhideWhenUsed/>
    <w:qFormat/>
    <w:uiPriority w:val="1"/>
  </w:style>
  <w:style w:type="table" w:default="1" w:styleId="10">
    <w:name w:val="Normal Table"/>
    <w:autoRedefine/>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4">
    <w:name w:val="footer"/>
    <w:basedOn w:val="1"/>
    <w:link w:val="19"/>
    <w:autoRedefine/>
    <w:unhideWhenUsed/>
    <w:qFormat/>
    <w:uiPriority w:val="99"/>
    <w:pPr>
      <w:tabs>
        <w:tab w:val="center" w:pos="4153"/>
        <w:tab w:val="right" w:pos="8306"/>
      </w:tabs>
      <w:snapToGrid w:val="0"/>
      <w:jc w:val="left"/>
    </w:pPr>
    <w:rPr>
      <w:sz w:val="18"/>
      <w:szCs w:val="18"/>
    </w:rPr>
  </w:style>
  <w:style w:type="paragraph" w:styleId="5">
    <w:name w:val="header"/>
    <w:basedOn w:val="1"/>
    <w:link w:val="18"/>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1"/>
    <w:autoRedefine/>
    <w:qFormat/>
    <w:uiPriority w:val="11"/>
    <w:pPr>
      <w:spacing w:before="240" w:after="60" w:line="312" w:lineRule="auto"/>
      <w:jc w:val="center"/>
      <w:outlineLvl w:val="1"/>
    </w:pPr>
    <w:rPr>
      <w:b/>
      <w:bCs/>
      <w:kern w:val="28"/>
      <w:sz w:val="32"/>
      <w:szCs w:val="32"/>
    </w:rPr>
  </w:style>
  <w:style w:type="paragraph" w:styleId="7">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Cs w:val="21"/>
    </w:rPr>
  </w:style>
  <w:style w:type="paragraph" w:styleId="8">
    <w:name w:val="Normal (Web)"/>
    <w:basedOn w:val="1"/>
    <w:autoRedefine/>
    <w:unhideWhenUsed/>
    <w:qFormat/>
    <w:uiPriority w:val="99"/>
    <w:pPr>
      <w:spacing w:before="0" w:beforeAutospacing="1" w:after="0" w:afterAutospacing="1"/>
      <w:ind w:left="0" w:right="0"/>
      <w:jc w:val="left"/>
    </w:pPr>
    <w:rPr>
      <w:kern w:val="0"/>
      <w:sz w:val="24"/>
      <w:lang w:val="en-US" w:eastAsia="zh-CN" w:bidi="ar"/>
    </w:rPr>
  </w:style>
  <w:style w:type="paragraph" w:styleId="9">
    <w:name w:val="Title"/>
    <w:basedOn w:val="1"/>
    <w:next w:val="1"/>
    <w:link w:val="20"/>
    <w:autoRedefine/>
    <w:qFormat/>
    <w:uiPriority w:val="10"/>
    <w:pPr>
      <w:spacing w:before="240" w:after="60"/>
      <w:jc w:val="center"/>
      <w:outlineLvl w:val="0"/>
    </w:pPr>
    <w:rPr>
      <w:rFonts w:asciiTheme="majorHAnsi" w:hAnsiTheme="majorHAnsi" w:eastAsiaTheme="majorEastAsia" w:cstheme="majorBidi"/>
      <w:b/>
      <w:bCs/>
      <w:sz w:val="32"/>
      <w:szCs w:val="32"/>
    </w:rPr>
  </w:style>
  <w:style w:type="table" w:styleId="11">
    <w:name w:val="Table Grid"/>
    <w:basedOn w:val="10"/>
    <w:autoRedefine/>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extDirection w:val="btLr"/>
    </w:tcPr>
  </w:style>
  <w:style w:type="character" w:styleId="13">
    <w:name w:val="Strong"/>
    <w:basedOn w:val="12"/>
    <w:autoRedefine/>
    <w:qFormat/>
    <w:uiPriority w:val="22"/>
    <w:rPr>
      <w:b/>
    </w:rPr>
  </w:style>
  <w:style w:type="character" w:styleId="14">
    <w:name w:val="Emphasis"/>
    <w:basedOn w:val="12"/>
    <w:autoRedefine/>
    <w:qFormat/>
    <w:uiPriority w:val="20"/>
    <w:rPr>
      <w:i/>
    </w:rPr>
  </w:style>
  <w:style w:type="character" w:styleId="15">
    <w:name w:val="Hyperlink"/>
    <w:basedOn w:val="12"/>
    <w:autoRedefine/>
    <w:unhideWhenUsed/>
    <w:qFormat/>
    <w:uiPriority w:val="99"/>
    <w:rPr>
      <w:color w:val="0000FF"/>
      <w:u w:val="single"/>
    </w:rPr>
  </w:style>
  <w:style w:type="character" w:customStyle="1" w:styleId="16">
    <w:name w:val="标题 1 字符"/>
    <w:basedOn w:val="12"/>
    <w:link w:val="2"/>
    <w:autoRedefine/>
    <w:qFormat/>
    <w:uiPriority w:val="9"/>
    <w:rPr>
      <w:b/>
      <w:bCs/>
      <w:kern w:val="44"/>
      <w:sz w:val="44"/>
      <w:szCs w:val="44"/>
    </w:rPr>
  </w:style>
  <w:style w:type="character" w:customStyle="1" w:styleId="17">
    <w:name w:val="标题 2 字符"/>
    <w:basedOn w:val="12"/>
    <w:link w:val="3"/>
    <w:autoRedefine/>
    <w:qFormat/>
    <w:uiPriority w:val="9"/>
    <w:rPr>
      <w:rFonts w:asciiTheme="majorHAnsi" w:hAnsiTheme="majorHAnsi" w:eastAsiaTheme="majorEastAsia" w:cstheme="majorBidi"/>
      <w:b/>
      <w:bCs/>
      <w:sz w:val="32"/>
      <w:szCs w:val="32"/>
    </w:rPr>
  </w:style>
  <w:style w:type="character" w:customStyle="1" w:styleId="18">
    <w:name w:val="页眉 字符"/>
    <w:basedOn w:val="12"/>
    <w:link w:val="5"/>
    <w:autoRedefine/>
    <w:qFormat/>
    <w:uiPriority w:val="99"/>
    <w:rPr>
      <w:sz w:val="18"/>
      <w:szCs w:val="18"/>
    </w:rPr>
  </w:style>
  <w:style w:type="character" w:customStyle="1" w:styleId="19">
    <w:name w:val="页脚 字符"/>
    <w:basedOn w:val="12"/>
    <w:link w:val="4"/>
    <w:autoRedefine/>
    <w:qFormat/>
    <w:uiPriority w:val="99"/>
    <w:rPr>
      <w:sz w:val="18"/>
      <w:szCs w:val="18"/>
    </w:rPr>
  </w:style>
  <w:style w:type="character" w:customStyle="1" w:styleId="20">
    <w:name w:val="标题 字符"/>
    <w:basedOn w:val="12"/>
    <w:link w:val="9"/>
    <w:autoRedefine/>
    <w:qFormat/>
    <w:uiPriority w:val="10"/>
    <w:rPr>
      <w:rFonts w:asciiTheme="majorHAnsi" w:hAnsiTheme="majorHAnsi" w:eastAsiaTheme="majorEastAsia" w:cstheme="majorBidi"/>
      <w:b/>
      <w:bCs/>
      <w:sz w:val="32"/>
      <w:szCs w:val="32"/>
    </w:rPr>
  </w:style>
  <w:style w:type="character" w:customStyle="1" w:styleId="21">
    <w:name w:val="副标题 字符"/>
    <w:basedOn w:val="12"/>
    <w:link w:val="6"/>
    <w:autoRedefine/>
    <w:qFormat/>
    <w:uiPriority w:val="11"/>
    <w:rPr>
      <w:b/>
      <w:bCs/>
      <w:kern w:val="28"/>
      <w:sz w:val="32"/>
      <w:szCs w:val="32"/>
    </w:rPr>
  </w:style>
  <w:style w:type="table" w:customStyle="1" w:styleId="22">
    <w:name w:val="普通表格 11"/>
    <w:basedOn w:val="10"/>
    <w:autoRedefine/>
    <w:qFormat/>
    <w:uiPriority w:val="99"/>
    <w:pPr>
      <w:spacing w:after="0"/>
    </w:pPr>
    <w:rPr>
      <w:rFonts w:ascii="Times New Roman" w:hAnsi="Times New Roman" w:eastAsia="宋体" w:cs="Times New Roman"/>
      <w:sz w:val="20"/>
      <w:szCs w:val="20"/>
      <w:lang w:eastAsia="zh-CN"/>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3">
    <w:name w:val="List Paragraph"/>
    <w:basedOn w:val="1"/>
    <w:autoRedefine/>
    <w:qFormat/>
    <w:uiPriority w:val="72"/>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1.xml"/><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简约几何莫兰迪色系信纸.docx</Template>
  <Pages>4</Pages>
  <Words>1025</Words>
  <Characters>1036</Characters>
  <Lines>1</Lines>
  <Paragraphs>1</Paragraphs>
  <TotalTime>7</TotalTime>
  <ScaleCrop>false</ScaleCrop>
  <LinksUpToDate>false</LinksUpToDate>
  <CharactersWithSpaces>1101</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2021-04-22T03:17:00Z</dcterms:created>
  <dc:creator>yixuange</dc:creator>
  <cp:lastModifiedBy>Today。</cp:lastModifiedBy>
  <cp:lastPrinted>2022-06-05T23:42:00Z</cp:lastPrinted>
  <dcterms:modified xsi:type="dcterms:W3CDTF">2025-05-07T05:13:35Z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TemplateUUID">
    <vt:lpwstr>v1.0_mb_xpL1N20VvKTj1aOBhT2cDQ==</vt:lpwstr>
  </property>
  <property fmtid="{D5CDD505-2E9C-101B-9397-08002B2CF9AE}" pid="4" name="ICV">
    <vt:lpwstr>6E137A8E734E4F3D9E145D16D415ED1B_13</vt:lpwstr>
  </property>
  <property fmtid="{D5CDD505-2E9C-101B-9397-08002B2CF9AE}" pid="5" name="commondata">
    <vt:lpwstr>eyJjb3VudCI6MiwiaGRpZCI6IjRlZDA0ZWVlNTFiN2U0MDhlODkyYzU1MjA5OWM2NWJkIiwidXNlckNvdW50IjoyfQ==</vt:lpwstr>
  </property>
  <property fmtid="{D5CDD505-2E9C-101B-9397-08002B2CF9AE}" pid="6" name="KSOTemplateDocerSaveRecord">
    <vt:lpwstr>eyJoZGlkIjoiMGM1Njc4MWRmNjVlZjM5YTQ4ZDhmNjlkZmI3NTUzODkiLCJ1c2VySWQiOiI0MTIzODYxNDQifQ==</vt:lpwstr>
  </property>
</Properties>
</file>