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8C8D7C3">
      <w:pPr>
        <w:jc w:val="center"/>
        <w:spacing w:line="360" w:lineRule="exact"/>
        <w:rPr>
          <w:b w:val="1"/>
          <w:color w:val="0D0D0D" w:themeColor="text1" w:themeTint="F2"/>
          <w:sz w:val="32"/>
          <w:lang w:val="en-US" w:eastAsia="zh-CN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黑体" w:hAnsi="宋体" w:eastAsia="黑体" w:hint="default"/>
        </w:rPr>
      </w:pPr>
      <w:r>
        <w:rPr>
          <w:b w:val="1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黑体" w:hAnsi="黑体" w:eastAsia="黑体" w:hint="eastAsia"/>
        </w:rPr>
        <w:t>主题：</w:t>
      </w:r>
      <w:r>
        <w:rPr>
          <w:b w:val="1"/>
          <w:color w:val="0D0D0D" w:themeColor="text1" w:themeTint="F2"/>
          <w:sz w:val="32"/>
          <w:lang w:val="en-US" w:eastAsia="zh-CN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黑体" w:hAnsi="黑体" w:eastAsia="黑体" w:hint="eastAsia"/>
        </w:rPr>
        <w:t>我有一双小小手</w:t>
      </w:r>
    </w:p>
    <w:p w14:paraId="61430943">
      <w:pPr>
        <w:jc w:val="both"/>
        <w:spacing w:line="360" w:lineRule="exact"/>
        <w:ind w:firstLine="480" w:firstLineChars="200"/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/>
        </w:rPr>
      </w:pP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时间：2025年</w:t>
      </w:r>
      <w:r>
        <w:rPr>
          <w:color w:val="0D0D0D" w:themeColor="text1" w:themeTint="F2"/>
          <w:sz w:val="24"/>
          <w:lang w:val="en-US"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5</w:t>
      </w: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月</w:t>
      </w:r>
      <w:r>
        <w:rPr>
          <w:color w:val="0D0D0D" w:themeColor="text1" w:themeTint="F2"/>
          <w:sz w:val="24"/>
          <w:lang w:val="en-US"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6</w:t>
      </w: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日——2025年</w:t>
      </w:r>
      <w:r>
        <w:rPr>
          <w:color w:val="0D0D0D" w:themeColor="text1" w:themeTint="F2"/>
          <w:sz w:val="24"/>
          <w:lang w:val="en-US"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5</w:t>
      </w: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月</w:t>
      </w:r>
      <w:r>
        <w:rPr>
          <w:color w:val="0D0D0D" w:themeColor="text1" w:themeTint="F2"/>
          <w:sz w:val="24"/>
          <w:lang w:val="en-US"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23</w:t>
      </w: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日</w:t>
      </w:r>
      <w:r>
        <w:rPr>
          <w:color w:val="0D0D0D" w:themeColor="text1" w:themeTint="F2"/>
          <w:sz w:val="24"/>
          <w:lang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（</w:t>
      </w:r>
      <w:r>
        <w:rPr>
          <w:color w:val="0D0D0D" w:themeColor="text1" w:themeTint="F2"/>
          <w:sz w:val="24"/>
          <w:lang w:val="en-US" w:eastAsia="zh-CN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="楷体" w:hAnsi="楷体" w:eastAsia="楷体" w:hint="eastAsia"/>
        </w:rPr>
        <w:t>三周）</w:t>
      </w:r>
    </w:p>
    <w:p w14:paraId="42CE966E">
      <w:pPr>
        <w:spacing w:line="360" w:lineRule="exact"/>
        <w:ind w:firstLine="420" w:firstLineChars="200"/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asciiTheme="minorEastAsia" w:hAnsiTheme="minorEastAsia"/>
        </w:rPr>
      </w:pPr>
      <w:r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一、主题思路：</w:t>
      </w:r>
    </w:p>
    <w:p w14:paraId="48E4D3B9">
      <w:pPr>
        <w:spacing w:line="360" w:lineRule="exact"/>
        <w:ind w:firstLine="420" w:firstLineChars="20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</w:pP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（一）主题来源</w:t>
      </w:r>
    </w:p>
    <w:p w14:paraId="5D802357">
      <w:pPr>
        <w:spacing w:line="380" w:lineRule="exact"/>
        <w:ind w:firstLine="420" w:firstLineChars="200"/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</w:pP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幼儿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已经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学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会了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自己上厕所，自己穿衣服、穿裤子，愿意用手来进行各种活动，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并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喜欢参加一些简单的劳动，也愿意做自己力所能及的事。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从平时一系列的活动中，孩子们深深的感受到小手的有用，并对自己小手的探索产生了浓厚的兴趣。</w:t>
      </w:r>
    </w:p>
    <w:p w14:paraId="3F3DC43E">
      <w:pPr>
        <w:spacing w:line="380" w:lineRule="exact"/>
        <w:ind w:firstLine="420" w:firstLineChars="200"/>
        <w:rPr>
          <w:color w:val="FF0000"/>
          <w:lang w:val="en-US" w:eastAsia="zh-CN"/>
          <w:rFonts w:hint="eastAsia"/>
        </w:rPr>
      </w:pP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（</w:t>
      </w:r>
      <w:r>
        <w:rPr>
          <w:color w:val="0D0D0D" w:themeColor="text1" w:themeTint="F2"/>
          <w:lang w:val="en-US" w:eastAsia="zh-CN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二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）幼儿经验</w:t>
      </w:r>
    </w:p>
    <w:p w14:paraId="20BAAEA8">
      <w:pPr>
        <w:spacing w:line="360" w:lineRule="exact"/>
        <w:ind w:firstLine="420" w:firstLineChars="200"/>
        <w:rPr>
          <w:lang w:val="en-US" w:eastAsia="zh-CN"/>
          <w:szCs w:val="21"/>
          <w:rFonts w:hint="eastAsia"/>
        </w:rPr>
      </w:pPr>
      <w:r>
        <w:rPr>
          <w:b w:val="0"/>
          <w:i w:val="0"/>
          <w:color w:val="558ED5" w:themeColor="text2" w:themeTint="99"/>
          <w:spacing w:val="0"/>
          <w:sz w:val="21"/>
          <w:lang w:val="en-US" w:eastAsia="zh-CN" w:bidi="ar-SA"/>
          <w:kern w:val="0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shd w:val="clear" w:fill="FFFFFF"/>
          <w:rFonts w:ascii="宋体" w:hAnsi="宋体" w:eastAsia="宋体" w:cs="宋体" w:hint="eastAsia"/>
        </w:rPr>
        <w:t>手在幼儿的发展中起着重要的作用，但小班</w:t>
      </w:r>
      <w:r>
        <w:rPr>
          <w:color w:val="558ED5" w:themeColor="text2" w:themeTint="99"/>
          <w:sz w:val="21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幼儿</w:t>
      </w:r>
      <w:r>
        <w:rPr>
          <w:color w:val="558ED5" w:themeColor="text2" w:themeTint="99"/>
          <w:sz w:val="21"/>
          <w:lang w:val="en-US" w:eastAsia="zh-CN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对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自己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手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的</w:t>
      </w:r>
      <w:r>
        <w:rPr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认知还不</w: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  <w:rFonts w:hint="eastAsia"/>
        </w:rPr>
        <w:t>清楚，</w:t>
      </w:r>
      <w:r>
        <w:rPr>
          <w:color w:val="auto"/>
          <w:lang w:val="en-US" w:eastAsia="zh-CN"/>
          <w:szCs w:val="21"/>
          <w:shd w:val="clear" w:color="auto" w:fill="FFFFFF"/>
          <w:rFonts w:cs="Arial" w:hint="eastAsia" w:asciiTheme="minorEastAsia" w:hAnsiTheme="minorEastAsia"/>
        </w:rPr>
        <w:t>为了更好地了解孩子关于手</w:t>
      </w:r>
      <w:bookmarkStart w:id="0" w:name="_GoBack"/>
      <w:bookmarkEnd w:id="0"/>
      <w:r>
        <w:rPr>
          <w:color w:val="auto"/>
          <w:lang w:val="en-US" w:eastAsia="zh-CN"/>
          <w:szCs w:val="21"/>
          <w:shd w:val="clear" w:color="auto" w:fill="FFFFFF"/>
          <w:rFonts w:cs="Arial" w:hint="eastAsia" w:asciiTheme="minorEastAsia" w:hAnsiTheme="minorEastAsia"/>
        </w:rPr>
        <w:t>的前期经验，</w:t>
      </w:r>
      <w:r>
        <w:rPr>
          <w:lang w:val="en-US" w:eastAsia="zh-CN"/>
          <w:szCs w:val="21"/>
          <w:rFonts w:hint="eastAsia"/>
        </w:rPr>
        <w:t>梳理幼儿的有和缺，我们和孩子们展开了交流讨论。</w:t>
      </w:r>
    </w:p>
    <w:tbl>
      <w:tblPr>
        <w:tblStyle w:val="8"/>
        <w:tblW w:w="0" w:type="auto"/>
        <w:tblInd w:type="dxa" w:w="38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426.000000"/>
        <w:gridCol w:w="4426.000000"/>
      </w:tblGrid>
      <w:tr w14:paraId="02EB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vAlign w:val="center"/>
            <w:shd w:val="clear" w:color="auto" w:fill="auto"/>
            <w:noWrap w:val="0"/>
          </w:tcPr>
          <w:p w14:paraId="2492018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hint="eastAsia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hint="eastAsia"/>
              </w:rPr>
              <w:t>已有经验</w:t>
            </w:r>
          </w:p>
        </w:tc>
        <w:tc>
          <w:tcPr>
            <w:tcW w:w="4426" w:type="dxa"/>
            <w:vAlign w:val="center"/>
            <w:shd w:val="clear" w:color="auto" w:fill="auto"/>
            <w:noWrap w:val="0"/>
          </w:tcPr>
          <w:p w14:paraId="3FD507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hint="eastAsia"/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  <w:t>我想知道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hint="eastAsia"/>
              </w:rPr>
              <w:t>……</w:t>
            </w:r>
          </w:p>
        </w:tc>
      </w:tr>
      <w:tr w14:paraId="5CE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vAlign w:val="top"/>
            <w:shd w:val="clear" w:color="auto" w:fill="auto"/>
            <w:noWrap w:val="0"/>
          </w:tcPr>
          <w:p w14:paraId="7E6C8780">
            <w:pPr>
              <w:spacing w:line="360" w:lineRule="exact"/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  <w:t>1.24名幼儿能用手参与生活自理能力活动。</w:t>
            </w:r>
          </w:p>
          <w:p w14:paraId="3FFD8906">
            <w:pPr>
              <w:spacing w:line="360" w:lineRule="exact"/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  <w:t>2.有20名幼儿在区域活动中能积极做手工、建构、画画。</w:t>
            </w:r>
          </w:p>
          <w:p w14:paraId="32975A53">
            <w:pPr>
              <w:spacing w:line="360" w:lineRule="exact"/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  <w:t>3.15名幼儿开始有自己的事情自己做的意识，并在能力范围内付诸实践。</w:t>
            </w:r>
          </w:p>
          <w:p w14:paraId="152F0E25">
            <w:pPr>
              <w:spacing w:line="360" w:lineRule="exact"/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  <w:t>4.16名幼儿能主动参与劳动中来，打扫卫生、整理区域环境、捡垃圾等……</w:t>
            </w:r>
          </w:p>
          <w:p w14:paraId="658B2D8F">
            <w:pPr>
              <w:spacing w:line="360" w:lineRule="exact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default"/>
              </w:rPr>
            </w:pPr>
            <w:r>
              <w:rPr>
                <w:b w:val="0"/>
                <w:i w:val="0"/>
                <w:color w:val="558ED5" w:themeColor="text2" w:themeTint="99"/>
                <w:spacing w:val="0"/>
                <w:sz w:val="21"/>
                <w:lang w:val="en-US" w:eastAsia="zh-CN" w:bidi="ar-SA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shd w:val="clear" w:fill="FFFFFF"/>
                <w:rFonts w:ascii="宋体" w:hAnsi="宋体" w:eastAsia="宋体" w:cs="宋体" w:hint="eastAsia"/>
              </w:rPr>
              <w:t>5.3名幼儿还缺乏一定的自信和主动性，在遇到困难时或在家长面前，往往产生依赖的心理，不愿意自己动手。</w:t>
            </w:r>
          </w:p>
        </w:tc>
        <w:tc>
          <w:tcPr>
            <w:tcW w:w="4426" w:type="dxa"/>
            <w:vAlign w:val="top"/>
            <w:shd w:val="clear" w:color="auto" w:fill="auto"/>
            <w:noWrap w:val="0"/>
          </w:tcPr>
          <w:p w14:paraId="6F6D5B48">
            <w:pP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  <w:t>1.手有什么特征？</w:t>
            </w:r>
          </w:p>
          <w:p w14:paraId="20797491">
            <w:pP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  <w:t>2.手有什么作用和本领？</w:t>
            </w:r>
          </w:p>
          <w:p w14:paraId="6007B4A3">
            <w:pP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default"/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eastAsia"/>
              </w:rPr>
              <w:t>3.巧手节可以做些什么？</w:t>
            </w:r>
          </w:p>
          <w:p w14:paraId="7D497F52">
            <w:pP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rFonts w:hint="default"/>
              </w:rPr>
            </w:pPr>
          </w:p>
        </w:tc>
      </w:tr>
    </w:tbl>
    <w:p w14:paraId="6A05BFDB">
      <w:pPr>
        <w:spacing w:line="360" w:lineRule="exact"/>
        <w:rPr>
          <w:lang w:val="en-US" w:eastAsia="zh-CN"/>
          <w:szCs w:val="21"/>
          <w:rFonts w:hint="eastAsia"/>
        </w:rPr>
      </w:pPr>
    </w:p>
    <w:p w14:paraId="43BE49F5">
      <w:pPr>
        <w:spacing w:line="360" w:lineRule="exact"/>
        <w:ind w:firstLine="420" w:firstLineChars="200"/>
        <w:rPr>
          <w:color w:val="FF0000"/>
          <w:sz w:val="21"/>
          <w:lang w:eastAsia="zh-CN"/>
          <w:szCs w:val="21"/>
          <w:rFonts w:hint="eastAsia"/>
        </w:rPr>
      </w:pPr>
      <w:r>
        <w:rPr>
          <w:color w:val="auto"/>
          <w:lang w:val="en-US" w:eastAsia="zh-CN"/>
          <w:szCs w:val="21"/>
          <w:shd w:val="clear" w:color="auto" w:fill="FFFFFF"/>
          <w:rFonts w:cs="Arial" w:hint="eastAsia" w:asciiTheme="minorEastAsia" w:hAnsiTheme="minorEastAsia"/>
        </w:rPr>
        <w:t>在交流中了解到孩子们能</w:t>
      </w:r>
      <w:r>
        <w:rPr>
          <w:color w:val="FF0000"/>
          <w:lang w:val="en-US" w:eastAsia="zh-CN"/>
          <w:rFonts w:hint="eastAsia"/>
        </w:rPr>
        <w:t>主动</w:t>
      </w:r>
      <w:r>
        <w:rPr>
          <w:color w:val="FF0000"/>
          <w:rFonts w:hint="eastAsia"/>
        </w:rPr>
        <w:t>地运用自己的手</w:t>
      </w:r>
      <w:r>
        <w:rPr>
          <w:color w:val="FF0000"/>
          <w:lang w:val="en-US" w:eastAsia="zh-CN"/>
          <w:rFonts w:hint="eastAsia"/>
        </w:rPr>
        <w:t>去创作有趣的事物</w:t>
      </w:r>
      <w:r>
        <w:rPr>
          <w:color w:val="FF0000"/>
          <w:rFonts w:hint="eastAsia"/>
        </w:rPr>
        <w:t>。</w:t>
      </w:r>
      <w:r>
        <w:rPr>
          <w:color w:val="FF0000"/>
          <w:lang w:val="en-US" w:eastAsia="zh-CN"/>
          <w:rFonts w:hint="eastAsia"/>
        </w:rPr>
        <w:t>为了让</w:t>
      </w:r>
      <w:r>
        <w:rPr>
          <w:color w:val="FF0000"/>
          <w:rFonts w:hint="eastAsia"/>
        </w:rPr>
        <w:t>幼儿</w:t>
      </w:r>
      <w:r>
        <w:rPr>
          <w:color w:val="FF0000"/>
          <w:lang w:val="en-US" w:eastAsia="zh-CN"/>
          <w:rFonts w:hint="eastAsia"/>
        </w:rPr>
        <w:t>在</w:t>
      </w:r>
      <w:r>
        <w:rPr>
          <w:color w:val="FF0000"/>
          <w:sz w:val="21"/>
          <w:szCs w:val="21"/>
          <w:rFonts w:hint="eastAsia"/>
        </w:rPr>
        <w:t>积累、实践和体验</w:t>
      </w:r>
      <w:r>
        <w:rPr>
          <w:color w:val="FF0000"/>
          <w:sz w:val="21"/>
          <w:lang w:val="en-US" w:eastAsia="zh-CN"/>
          <w:szCs w:val="21"/>
          <w:rFonts w:hint="eastAsia"/>
        </w:rPr>
        <w:t>中</w:t>
      </w:r>
      <w:r>
        <w:rPr>
          <w:color w:val="FF0000"/>
          <w:rFonts w:hint="eastAsia"/>
        </w:rPr>
        <w:t>加深对手的认识和理解，</w:t>
      </w:r>
      <w:r>
        <w:rPr>
          <w:color w:val="FF0000"/>
          <w:lang w:val="en-US" w:eastAsia="zh-CN"/>
          <w:rFonts w:hint="eastAsia"/>
        </w:rPr>
        <w:t>我们将通过一年一度的五月份巧手节，</w:t>
      </w:r>
      <w:r>
        <w:rPr>
          <w:color w:val="FF0000"/>
          <w:rFonts w:hint="eastAsia"/>
        </w:rPr>
        <w:t>开展</w:t>
      </w:r>
      <w:r>
        <w:rPr>
          <w:color w:val="FF0000"/>
          <w:lang w:val="en-US" w:eastAsia="zh-CN"/>
          <w:rFonts w:hint="eastAsia"/>
        </w:rPr>
        <w:t>关于</w:t>
      </w:r>
      <w:r>
        <w:rPr>
          <w:color w:val="FF0000"/>
          <w:rFonts w:hint="eastAsia"/>
        </w:rPr>
        <w:t>《我有一双小小手》的主题活动，</w:t>
      </w:r>
      <w:r>
        <w:rPr>
          <w:color w:val="FF0000"/>
          <w:sz w:val="21"/>
          <w:lang w:eastAsia="zh-CN"/>
          <w:szCs w:val="21"/>
          <w:rFonts w:hint="eastAsia"/>
        </w:rPr>
        <w:t>同时我们还结合各班特色开展动手制作类活动，在活动中引导幼儿小手制作各种有趣的东西，体验动手的快乐。</w:t>
      </w:r>
    </w:p>
    <w:p w14:paraId="5E1DC4E6">
      <w:pPr>
        <w:spacing w:line="380" w:lineRule="exact"/>
        <w:ind w:firstLine="420" w:firstLineChars="200"/>
        <w:rPr>
          <w:color w:val="FF0000"/>
          <w:sz w:val="21"/>
          <w:lang w:val="en-US" w:eastAsia="zh-CN"/>
          <w:szCs w:val="21"/>
          <w:rFonts w:hint="eastAsia"/>
        </w:rPr>
      </w:pPr>
    </w:p>
    <w:p w14:paraId="4DA76D87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spacing w:line="360" w:lineRule="exact"/>
        <w:ind w:firstLine="420" w:firstLineChars="200" w:right="0" w:rightChars="0"/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</w:pPr>
      <w:r>
        <w:rPr>
          <w:b w:val="1"/>
          <w:color w:val="0D0D0D" w:themeColor="text1" w:themeTint="F2"/>
          <w:lang w:val="en-US" w:eastAsia="zh-CN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二、</w:t>
      </w:r>
      <w:r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  <w:t>主题目标：</w:t>
      </w:r>
    </w:p>
    <w:p w14:paraId="35258848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spacing w:line="360" w:lineRule="exact"/>
        <w:ind w:firstLine="420" w:firstLineChars="200" w:right="0" w:rightChars="0"/>
        <w:rPr>
          <w:color w:val="FF0000"/>
          <w:szCs w:val="21"/>
          <w:rFonts w:ascii="宋体"/>
        </w:rPr>
      </w:pPr>
      <w:r>
        <w:rPr>
          <w:color w:val="262626" w:themeColor="text1" w:themeTint="D9"/>
          <w:lang w:val="en-US" w:eastAsia="zh-CN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:rFonts w:ascii="宋体" w:hAnsi="宋体" w:hint="eastAsia"/>
        </w:rPr>
        <w:t>1</w:t>
      </w:r>
      <w:r>
        <w:rPr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:rFonts w:ascii="宋体" w:hAnsi="宋体" w:hint="eastAsia"/>
        </w:rPr>
        <w:t>.</w:t>
      </w:r>
      <w:r>
        <w:rPr>
          <w:sz w:val="21"/>
          <w:szCs w:val="21"/>
          <w:rFonts w:ascii="宋体" w:hAnsi="宋体" w:eastAsia="宋体" w:cs="宋体" w:hint="eastAsia"/>
        </w:rPr>
        <w:t>喜欢自己的小手，愿意用手进行各种表现活动，并能用简单的语言讲述自己在活动中的感受。</w:t>
      </w:r>
    </w:p>
    <w:p w14:paraId="73BE0878">
      <w:pPr>
        <w:spacing w:line="400" w:lineRule="exact"/>
        <w:ind w:firstLine="420" w:firstLineChars="200"/>
        <w:rPr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:rFonts w:ascii="宋体" w:hAnsi="宋体" w:hint="eastAsia"/>
        </w:rPr>
      </w:pPr>
      <w:r>
        <w:rPr>
          <w:color w:val="262626" w:themeColor="text1" w:themeTint="D9"/>
          <w:lang w:val="en-US" w:eastAsia="zh-CN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:rFonts w:ascii="宋体" w:hAnsi="宋体" w:hint="eastAsia"/>
        </w:rPr>
        <w:t>2</w:t>
      </w:r>
      <w:r>
        <w:rPr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:rFonts w:ascii="宋体" w:hAnsi="宋体" w:hint="eastAsia"/>
        </w:rPr>
        <w:t>.对自己的手充满自信，乐意动手做自己能做的事。</w:t>
      </w:r>
    </w:p>
    <w:p w14:paraId="4D252DF0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spacing w:line="360" w:lineRule="exact"/>
        <w:ind w:firstLine="420" w:firstLineChars="200" w:right="0" w:rightChars="0"/>
        <w:rPr>
          <w:sz w:val="21"/>
          <w:szCs w:val="21"/>
          <w:rFonts w:ascii="宋体" w:hAnsi="宋体" w:eastAsia="宋体" w:cs="宋体" w:hint="eastAsia"/>
        </w:rPr>
      </w:pPr>
      <w:r>
        <w:rPr>
          <w:sz w:val="21"/>
          <w:lang w:val="en-US" w:eastAsia="zh-CN"/>
          <w:szCs w:val="21"/>
          <w:rFonts w:ascii="宋体" w:hAnsi="宋体" w:eastAsia="宋体" w:cs="宋体" w:hint="eastAsia"/>
        </w:rPr>
        <w:t>3</w:t>
      </w:r>
      <w:r>
        <w:rPr>
          <w:sz w:val="21"/>
          <w:lang w:eastAsia="zh-CN"/>
          <w:szCs w:val="21"/>
          <w:rFonts w:ascii="宋体" w:hAnsi="宋体" w:eastAsia="宋体" w:cs="宋体" w:hint="eastAsia"/>
        </w:rPr>
        <w:t>.</w:t>
      </w:r>
      <w:r>
        <w:rPr>
          <w:sz w:val="21"/>
          <w:szCs w:val="21"/>
          <w:rFonts w:ascii="宋体" w:hAnsi="宋体" w:eastAsia="宋体" w:cs="宋体" w:hint="eastAsia"/>
        </w:rPr>
        <w:t>乐意动手</w:t>
      </w:r>
      <w:r>
        <w:rPr>
          <w:sz w:val="21"/>
          <w:lang w:eastAsia="zh-CN"/>
          <w:szCs w:val="21"/>
          <w:rFonts w:ascii="宋体" w:hAnsi="宋体" w:eastAsia="宋体" w:cs="宋体" w:hint="eastAsia"/>
        </w:rPr>
        <w:t>动脑探究</w:t>
      </w:r>
      <w:r>
        <w:rPr>
          <w:sz w:val="21"/>
          <w:lang w:val="en-US" w:eastAsia="zh-CN"/>
          <w:szCs w:val="21"/>
          <w:rFonts w:ascii="宋体" w:hAnsi="宋体" w:eastAsia="宋体" w:cs="宋体" w:hint="eastAsia"/>
        </w:rPr>
        <w:t>各种材料</w:t>
      </w:r>
      <w:r>
        <w:rPr>
          <w:sz w:val="21"/>
          <w:lang w:eastAsia="zh-CN"/>
          <w:szCs w:val="21"/>
          <w:rFonts w:ascii="宋体" w:hAnsi="宋体" w:eastAsia="宋体" w:cs="宋体" w:hint="eastAsia"/>
        </w:rPr>
        <w:t>的特性，并进行创意制作</w:t>
      </w:r>
      <w:r>
        <w:rPr>
          <w:sz w:val="21"/>
          <w:szCs w:val="21"/>
          <w:rFonts w:ascii="宋体" w:hAnsi="宋体" w:eastAsia="宋体" w:cs="宋体" w:hint="eastAsia"/>
        </w:rPr>
        <w:t>。</w:t>
      </w:r>
    </w:p>
    <w:p w14:paraId="6C172C1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spacing w:line="360" w:lineRule="exact"/>
        <w:ind w:firstLine="420" w:firstLineChars="200" w:right="0" w:rightChars="0"/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hint="eastAsia" w:asciiTheme="minorEastAsia" w:hAnsiTheme="minorEastAsia"/>
        </w:rPr>
      </w:pPr>
      <w:r>
        <w:rPr>
          <w:sz w:val="21"/>
          <w:lang w:val="en-US" w:eastAsia="zh-CN"/>
          <w:szCs w:val="21"/>
          <w:rFonts w:ascii="宋体" w:hAnsi="宋体" w:eastAsia="宋体" w:cs="宋体" w:hint="eastAsia"/>
        </w:rPr>
        <w:t>4.</w:t>
      </w:r>
      <w:r>
        <w:rPr>
          <w:sz w:val="21"/>
          <w:szCs w:val="21"/>
          <w:rFonts w:ascii="宋体" w:hAnsi="宋体" w:eastAsia="宋体" w:cs="宋体" w:hint="eastAsia"/>
        </w:rPr>
        <w:t>在看一看、比一比</w:t>
      </w:r>
      <w:r>
        <w:rPr>
          <w:sz w:val="21"/>
          <w:lang w:val="en-US" w:eastAsia="zh-CN"/>
          <w:szCs w:val="21"/>
          <w:rFonts w:ascii="宋体" w:hAnsi="宋体" w:eastAsia="宋体" w:cs="宋体" w:hint="eastAsia"/>
        </w:rPr>
        <w:t>，画一画等过程中感知手的主要特征，并在体验中逐步发现手的用处，产生保护手的意识。</w:t>
      </w:r>
    </w:p>
    <w:p w14:paraId="583ECF08">
      <w:pPr>
        <w:spacing w:line="360" w:lineRule="exact"/>
        <w:ind w:firstLine="420" w:firstLineChars="200"/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cs="Tahoma" w:asciiTheme="minorEastAsia" w:hAnsiTheme="minorEastAsia"/>
        </w:rPr>
      </w:pPr>
      <w:r>
        <w:rPr>
          <w:b w:val="1"/>
          <w:color w:val="0D0D0D" w:themeColor="text1" w:themeTint="F2"/>
          <w:bCs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cs="Tahoma" w:hint="eastAsia" w:asciiTheme="minorEastAsia" w:hAnsiTheme="minorEastAsia"/>
        </w:rPr>
        <w:t>三、主题网络图：</w:t>
      </w:r>
    </w:p>
    <w:p w14:paraId="5D87F0DE">
      <w:pPr>
        <w:spacing w:line="360" w:lineRule="exact"/>
        <w:ind w:firstLine="420" w:firstLineChars="20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cs="Tahoma" w:asciiTheme="minorEastAsia" w:hAnsiTheme="minorEastAsia"/>
        </w:rPr>
      </w:pP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cs="Tahoma" w:hint="eastAsia" w:asciiTheme="minorEastAsia" w:hAnsiTheme="minorEastAsia"/>
        </w:rPr>
        <w:t>（一）开展前线索图</w:t>
      </w:r>
    </w:p>
    <w:p w14:paraId="62501586">
      <w:pPr>
        <w:spacing w:line="360" w:lineRule="auto"/>
        <w:ind w:left="480"/>
        <w:rPr>
          <w:lang w:val="en-US" w:eastAsia="zh-CN"/>
          <w:szCs w:val="21"/>
          <w:rFonts w:ascii="宋体" w:hint="default" w:eastAsiaTheme="minorEastAsia"/>
        </w:rPr>
      </w:pPr>
      <w:r>
        <w:drawing>
          <wp:inline distT="0" distB="0" distL="114300" distR="114300">
            <wp:extent cx="4006850" cy="2225040"/>
            <wp:effectExtent l="0" t="0" r="6350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106E70E">
      <w:pP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:rFonts w:cs="Tahoma" w:asciiTheme="minorEastAsia" w:hAnsiTheme="minorEastAsia"/>
        </w:rPr>
      </w:pPr>
    </w:p>
    <w:p w14:paraId="196452D0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jc w:val="left"/>
        <w:numPr>
          <w:ilvl w:val="0"/>
          <w:numId w:val="0"/>
        </w:numPr>
        <w:spacing w:line="360" w:lineRule="exact"/>
        <w:rPr>
          <w:color w:val="auto"/>
          <w:sz w:val="21"/>
          <w:lang w:eastAsia="zh-CN"/>
          <w:szCs w:val="21"/>
          <w:rFonts w:ascii="宋体" w:hAnsi="宋体" w:eastAsia="宋体" w:cs="宋体" w:hint="eastAsia"/>
        </w:rPr>
      </w:pPr>
    </w:p>
    <w:p w14:paraId="0AADF9A8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jc w:val="left"/>
        <w:numPr>
          <w:ilvl w:val="0"/>
          <w:numId w:val="0"/>
        </w:numPr>
        <w:spacing w:line="360" w:lineRule="exact"/>
        <w:rPr>
          <w:sz w:val="21"/>
          <w:szCs w:val="21"/>
          <w:rFonts w:ascii="宋体" w:hAnsi="宋体" w:eastAsia="宋体" w:cs="宋体" w:hint="eastAsia"/>
        </w:rPr>
      </w:pPr>
    </w:p>
    <w:sectPr>
      <w:docGrid w:type="lines" w:linePitch="312" w:charSpace="0"/>
      <w:pgSz w:w="11906" w:h="16838"/>
      <w:pgMar w:top="1418" w:right="1304" w:bottom="1247" w:left="130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1"/>
  <w:displayVerticalDrawingGridEvery w:val="1"/>
  <w:characterSpacingControl w:val="compressPunctuation"/>
  <w:zoom w:percent="15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3EFA2A22"/>
    <w:rsid w:val="3EFE86A3"/>
    <w:rsid w:val="4DB27F01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F11151"/>
    <w:rsid w:val="7CEDD55F"/>
    <w:rsid w:val="7E7D8FB7"/>
    <w:rsid w:val="7E7F2D61"/>
    <w:rsid w:val="7F6F2008"/>
    <w:rsid w:val="7FB9B06B"/>
    <w:rsid w:val="7FCDAB9A"/>
    <w:rsid w:val="7FF789AC"/>
    <w:rsid w:val="7FFD7E08"/>
    <w:rsid w:val="7FFFB4F0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EE66972"/>
    <w:rsid w:val="FFBB5FBB"/>
    <w:rsid w:val="FFD9FE7D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10" w:default="1">
    <w:name w:val="Default Paragraph Font"/>
    <w:uiPriority w:val="1"/>
    <w:semiHidden/>
    <w:unhideWhenUsed/>
    <w:qFormat/>
  </w:style>
  <w:style w:type="table" w:styleId="8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99"/>
    <w:semiHidden/>
    <w:unhideWhenUsed/>
    <w:qFormat/>
    <w:pPr>
      <w:spacing w:after="120"/>
    </w:pPr>
  </w:style>
  <w:style w:type="paragraph" w:styleId="3">
    <w:name w:val="Balloon Text"/>
    <w:basedOn w:val="1"/>
    <w:link w:val="13"/>
    <w:uiPriority w:val="99"/>
    <w:semiHidden/>
    <w:unhideWhenUsed/>
    <w:qFormat/>
    <w:rPr>
      <w:sz w:val="18"/>
      <w:szCs w:val="18"/>
    </w:rPr>
  </w:style>
  <w:style w:type="paragraph" w:styleId="4">
    <w:name w:val="footer"/>
    <w:basedOn w:val="1"/>
    <w:link w:val="12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rmal (Web)"/>
    <w:basedOn w:val="1"/>
    <w:uiPriority w:val="99"/>
    <w:unhideWhenUsed/>
    <w:qFormat/>
    <w:rPr>
      <w:sz w:val="24"/>
    </w:rPr>
  </w:style>
  <w:style w:type="paragraph" w:styleId="7">
    <w:name w:val="Body Text First Indent"/>
    <w:basedOn w:val="2"/>
    <w:uiPriority w:val="0"/>
    <w:qFormat/>
    <w:pPr>
      <w:jc w:val="left"/>
      <w:spacing w:after="0"/>
      <w:ind w:firstLine="480" w:firstLineChars="200"/>
    </w:pPr>
    <w:rPr>
      <w:szCs w:val="20"/>
      <w:rFonts w:ascii="Times New Roman" w:hAnsi="Times New Roman" w:eastAsia="宋体" w:cs="Times New Roman"/>
    </w:rPr>
  </w:style>
  <w:style w:type="table" w:styleId="9">
    <w:name w:val="Table Grid"/>
    <w:basedOn w:val="8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11" w:customStyle="1">
    <w:name w:val="页眉 Char"/>
    <w:basedOn w:val="10"/>
    <w:link w:val="5"/>
    <w:uiPriority w:val="99"/>
    <w:qFormat/>
    <w:rPr>
      <w:sz w:val="18"/>
      <w:szCs w:val="18"/>
    </w:rPr>
  </w:style>
  <w:style w:type="character" w:styleId="12" w:customStyle="1">
    <w:name w:val="页脚 Char"/>
    <w:basedOn w:val="10"/>
    <w:link w:val="4"/>
    <w:uiPriority w:val="99"/>
    <w:qFormat/>
    <w:rPr>
      <w:sz w:val="18"/>
      <w:szCs w:val="18"/>
    </w:rPr>
  </w:style>
  <w:style w:type="character" w:styleId="13" w:customStyle="1">
    <w:name w:val="批注框文本 Char"/>
    <w:basedOn w:val="10"/>
    <w:link w:val="3"/>
    <w:uiPriority w:val="99"/>
    <w:semiHidden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2</Pages>
  <Words>347</Words>
  <Characters>1984</Characters>
  <Application>WPS Office_7.2.2.8955_F1E327BC-269C-435d-A152-05C5408002CA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Tony</dc:creator>
  <cp:keywords/>
  <dc:description/>
  <cp:lastModifiedBy>mn步枪nm</cp:lastModifiedBy>
  <cp:revision>27</cp:revision>
  <dcterms:created xsi:type="dcterms:W3CDTF">2023-02-28T13:11:00Z</dcterms:created>
  <dcterms:modified xsi:type="dcterms:W3CDTF">2025-04-28T12:30:26Z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2052-7.2.2.8955</vt:lpwstr>
  </property>
  <property fmtid="{D5CDD505-2E9C-101B-9397-08002B2CF9AE}" pid="3" name="ICV">
    <vt:lpwstr>221D4F4BDBC6FA13264F0B6803D88494_43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7C3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61430943">
      <w:pPr>
        <w:spacing w:line="360" w:lineRule="exact"/>
        <w:ind w:firstLine="480" w:firstLineChars="200"/>
        <w:jc w:val="both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三周）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主题负责人：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徐凯芸、徐彩霞</w:t>
      </w:r>
    </w:p>
    <w:p w14:paraId="42CE966E">
      <w:pPr>
        <w:spacing w:line="360" w:lineRule="exact"/>
        <w:ind w:firstLine="420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48E4D3B9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5D802357">
      <w:pPr>
        <w:spacing w:line="380" w:lineRule="exact"/>
        <w:ind w:firstLine="420" w:firstLineChars="200"/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幼儿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已经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学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会了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并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喜欢参加一些简单的劳动，也愿意做自己力所能及的事。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从平时一系列的活动中，孩子们深深的感受到小手的有用，并对自己小手的探索产生了浓厚的兴趣。</w:t>
      </w:r>
    </w:p>
    <w:p w14:paraId="3F3DC43E"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 w14:paraId="20BAAEA8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8ED5" w:themeColor="text2" w:themeTint="99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手在幼儿的发展中起着重要的作用，但小班</w:t>
      </w:r>
      <w:r>
        <w:rPr>
          <w:color w:val="558ED5" w:themeColor="text2" w:themeTint="99"/>
          <w:sz w:val="21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幼儿</w:t>
      </w:r>
      <w:r>
        <w:rPr>
          <w:rFonts w:hint="eastAsia"/>
          <w:color w:val="558ED5" w:themeColor="text2" w:themeTint="99"/>
          <w:sz w:val="21"/>
          <w:szCs w:val="21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对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自己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的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认知还不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清楚，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为了更好地了解孩子关于手</w:t>
      </w:r>
      <w:bookmarkStart w:id="0" w:name="_GoBack"/>
      <w:bookmarkEnd w:id="0"/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2EB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2492018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FD507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CE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7E6C8780"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1.24名幼儿能用手参与生活自理能力活动。</w:t>
            </w:r>
          </w:p>
          <w:p w14:paraId="3FFD8906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2.有20名幼儿在区域活动中能积极做手工、建构、画画。</w:t>
            </w:r>
          </w:p>
          <w:p w14:paraId="32975A53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3.15名幼儿开始有自己的事情自己做的意识，并在能力范围内付诸实践。</w:t>
            </w:r>
          </w:p>
          <w:p w14:paraId="152F0E25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4.16名幼儿能主动参与劳动中来，打扫卫生、整理区域环境、捡垃圾等……</w:t>
            </w:r>
          </w:p>
          <w:p w14:paraId="658B2D8F">
            <w:pPr>
              <w:spacing w:line="36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5.3名幼儿还缺乏一定的自信和主动性，在遇到困难时或在家长面前，往往产生依赖的心理，不愿意自己动手。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6F6D5B4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1.手有什么特征？</w:t>
            </w:r>
          </w:p>
          <w:p w14:paraId="20797491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2.手有什么作用和本领？</w:t>
            </w:r>
          </w:p>
          <w:p w14:paraId="6007B4A3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3.巧手节可以做些什么？</w:t>
            </w:r>
          </w:p>
          <w:p w14:paraId="7D497F52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05BFDB">
      <w:pPr>
        <w:spacing w:line="360" w:lineRule="exact"/>
        <w:rPr>
          <w:rFonts w:hint="eastAsia"/>
          <w:szCs w:val="21"/>
          <w:lang w:val="en-US" w:eastAsia="zh-CN"/>
        </w:rPr>
      </w:pPr>
    </w:p>
    <w:p w14:paraId="43BE49F5">
      <w:pPr>
        <w:spacing w:line="360" w:lineRule="exact"/>
        <w:ind w:firstLine="420" w:firstLineChars="200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在交流中了解到孩子们能</w:t>
      </w:r>
      <w:r>
        <w:rPr>
          <w:rFonts w:hint="eastAsia"/>
          <w:color w:val="FF0000"/>
          <w:lang w:val="en-US" w:eastAsia="zh-CN"/>
        </w:rPr>
        <w:t>主动</w:t>
      </w:r>
      <w:r>
        <w:rPr>
          <w:rFonts w:hint="eastAsia"/>
          <w:color w:val="FF0000"/>
        </w:rPr>
        <w:t>地运用自己的手</w:t>
      </w:r>
      <w:r>
        <w:rPr>
          <w:rFonts w:hint="eastAsia"/>
          <w:color w:val="FF0000"/>
          <w:lang w:val="en-US" w:eastAsia="zh-CN"/>
        </w:rPr>
        <w:t>去创作有趣的事物</w:t>
      </w:r>
      <w:r>
        <w:rPr>
          <w:rFonts w:hint="eastAsia"/>
          <w:color w:val="FF0000"/>
        </w:rPr>
        <w:t>。</w:t>
      </w:r>
      <w:r>
        <w:rPr>
          <w:rFonts w:hint="eastAsia"/>
          <w:color w:val="FF0000"/>
          <w:lang w:val="en-US" w:eastAsia="zh-CN"/>
        </w:rPr>
        <w:t>为了让</w:t>
      </w:r>
      <w:r>
        <w:rPr>
          <w:rFonts w:hint="eastAsia"/>
          <w:color w:val="FF0000"/>
        </w:rPr>
        <w:t>幼儿</w:t>
      </w:r>
      <w:r>
        <w:rPr>
          <w:rFonts w:hint="eastAsia"/>
          <w:color w:val="FF0000"/>
          <w:lang w:val="en-US" w:eastAsia="zh-CN"/>
        </w:rPr>
        <w:t>在</w:t>
      </w:r>
      <w:r>
        <w:rPr>
          <w:rFonts w:hint="eastAsia"/>
          <w:color w:val="FF0000"/>
          <w:sz w:val="21"/>
          <w:szCs w:val="21"/>
        </w:rPr>
        <w:t>积累、实践和体验</w:t>
      </w:r>
      <w:r>
        <w:rPr>
          <w:rFonts w:hint="eastAsia"/>
          <w:color w:val="FF0000"/>
          <w:sz w:val="21"/>
          <w:szCs w:val="21"/>
          <w:lang w:val="en-US" w:eastAsia="zh-CN"/>
        </w:rPr>
        <w:t>中</w:t>
      </w:r>
      <w:r>
        <w:rPr>
          <w:rFonts w:hint="eastAsia"/>
          <w:color w:val="FF0000"/>
        </w:rPr>
        <w:t>加深对手的认识和理解，</w:t>
      </w:r>
      <w:r>
        <w:rPr>
          <w:rFonts w:hint="eastAsia"/>
          <w:color w:val="FF0000"/>
          <w:lang w:val="en-US" w:eastAsia="zh-CN"/>
        </w:rPr>
        <w:t>我们将通过一年一度的五月份巧手节，</w:t>
      </w:r>
      <w:r>
        <w:rPr>
          <w:rFonts w:hint="eastAsia"/>
          <w:color w:val="FF0000"/>
        </w:rPr>
        <w:t>开展</w:t>
      </w:r>
      <w:r>
        <w:rPr>
          <w:rFonts w:hint="eastAsia"/>
          <w:color w:val="FF0000"/>
          <w:lang w:val="en-US" w:eastAsia="zh-CN"/>
        </w:rPr>
        <w:t>关于</w:t>
      </w:r>
      <w:r>
        <w:rPr>
          <w:rFonts w:hint="eastAsia"/>
          <w:color w:val="FF0000"/>
        </w:rPr>
        <w:t>《我有一双小小手》的主题活动，</w:t>
      </w:r>
      <w:r>
        <w:rPr>
          <w:rFonts w:hint="eastAsia"/>
          <w:color w:val="FF0000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 w14:paraId="5E1DC4E6">
      <w:pPr>
        <w:spacing w:line="380" w:lineRule="exact"/>
        <w:ind w:firstLine="420" w:firstLineChars="200"/>
        <w:rPr>
          <w:rFonts w:hint="eastAsia"/>
          <w:color w:val="FF0000"/>
          <w:sz w:val="21"/>
          <w:szCs w:val="21"/>
          <w:lang w:val="en-US" w:eastAsia="zh-CN"/>
        </w:rPr>
      </w:pPr>
    </w:p>
    <w:p w14:paraId="4DA76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 w14:paraId="35258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 w14:paraId="73BE0878"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 w14:paraId="4D252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C172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 w14:paraId="583ECF08">
      <w:pPr>
        <w:spacing w:line="360" w:lineRule="exact"/>
        <w:ind w:firstLine="420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 w14:paraId="5D87F0DE"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 w14:paraId="62501586"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E70E"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9645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 w14:paraId="0AADF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