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D8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大班区域游戏：春蚕记</w:t>
      </w:r>
    </w:p>
    <w:p w14:paraId="1D745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常州市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李公朴幼儿园十里园区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庄纹咪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  敏</w:t>
      </w:r>
    </w:p>
    <w:p w14:paraId="67F2FB8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主题实施背景：</w:t>
      </w:r>
    </w:p>
    <w:p w14:paraId="62C0E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万物生长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绿意渐浓，蚕宝宝的一生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在阳春四月中萌芽。从卵到蚕，从蚕到蛹，从蛹到蛾。蚕的一生，经历着许多让人惊叹的变化，生命的力量在蚕的身上表现得淋漓尽致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《3-6岁儿童学习与发展指南》中指出：应最大限度地支持和满足幼儿通过直接感知、实际操作和亲身体验获取经验的需要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让我们追随大班孩子们的脚步，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走进蚕的世界，感悟探究下的成长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 </w:t>
      </w:r>
    </w:p>
    <w:tbl>
      <w:tblPr>
        <w:tblStyle w:val="9"/>
        <w:tblW w:w="14480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490"/>
        <w:gridCol w:w="1910"/>
        <w:gridCol w:w="2710"/>
        <w:gridCol w:w="4340"/>
        <w:gridCol w:w="3360"/>
      </w:tblGrid>
      <w:tr w14:paraId="1F2B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5BE72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区域</w:t>
            </w:r>
          </w:p>
        </w:tc>
        <w:tc>
          <w:tcPr>
            <w:tcW w:w="1490" w:type="dxa"/>
            <w:vAlign w:val="center"/>
          </w:tcPr>
          <w:p w14:paraId="3FF19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游戏名称</w:t>
            </w:r>
          </w:p>
        </w:tc>
        <w:tc>
          <w:tcPr>
            <w:tcW w:w="1910" w:type="dxa"/>
            <w:vAlign w:val="center"/>
          </w:tcPr>
          <w:p w14:paraId="0C5AE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游戏材料</w:t>
            </w:r>
          </w:p>
        </w:tc>
        <w:tc>
          <w:tcPr>
            <w:tcW w:w="2710" w:type="dxa"/>
            <w:vAlign w:val="center"/>
          </w:tcPr>
          <w:p w14:paraId="6B5D7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游戏玩法</w:t>
            </w:r>
          </w:p>
        </w:tc>
        <w:tc>
          <w:tcPr>
            <w:tcW w:w="4340" w:type="dxa"/>
            <w:vAlign w:val="center"/>
          </w:tcPr>
          <w:p w14:paraId="4E839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游戏目标</w:t>
            </w:r>
          </w:p>
        </w:tc>
        <w:tc>
          <w:tcPr>
            <w:tcW w:w="3360" w:type="dxa"/>
            <w:vAlign w:val="center"/>
          </w:tcPr>
          <w:p w14:paraId="7BC09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观察重点</w:t>
            </w:r>
          </w:p>
        </w:tc>
      </w:tr>
      <w:tr w14:paraId="0254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restart"/>
            <w:vAlign w:val="center"/>
          </w:tcPr>
          <w:p w14:paraId="28890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美</w:t>
            </w:r>
          </w:p>
          <w:p w14:paraId="77519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14BC44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1490" w:type="dxa"/>
            <w:vAlign w:val="center"/>
          </w:tcPr>
          <w:p w14:paraId="415FD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蚕宝宝创意画</w:t>
            </w:r>
          </w:p>
        </w:tc>
        <w:tc>
          <w:tcPr>
            <w:tcW w:w="1910" w:type="dxa"/>
            <w:vAlign w:val="center"/>
          </w:tcPr>
          <w:p w14:paraId="104E6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绘画工具、画纸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、剪刀、彩纸、粘土</w:t>
            </w:r>
          </w:p>
        </w:tc>
        <w:tc>
          <w:tcPr>
            <w:tcW w:w="2710" w:type="dxa"/>
            <w:vAlign w:val="center"/>
          </w:tcPr>
          <w:p w14:paraId="6D587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在大幅画卷上使用多种绘画工具进行创作。</w:t>
            </w:r>
          </w:p>
        </w:tc>
        <w:tc>
          <w:tcPr>
            <w:tcW w:w="4340" w:type="dxa"/>
            <w:vAlign w:val="center"/>
          </w:tcPr>
          <w:p w14:paraId="2693B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仔细观察各种蚕宝宝的特征，运用绘画材料，进行蚕宝宝的创作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 w14:paraId="611AF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在创作活动中展开丰富的联想和想象。</w:t>
            </w:r>
          </w:p>
        </w:tc>
        <w:tc>
          <w:tcPr>
            <w:tcW w:w="3360" w:type="dxa"/>
            <w:vAlign w:val="center"/>
          </w:tcPr>
          <w:p w14:paraId="45F15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</w:t>
            </w:r>
            <w:r>
              <w:rPr>
                <w:rFonts w:ascii="宋体" w:hAnsi="宋体" w:cs="宋体"/>
                <w:sz w:val="21"/>
                <w:szCs w:val="21"/>
              </w:rPr>
              <w:t>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创作中</w:t>
            </w:r>
            <w:r>
              <w:rPr>
                <w:rFonts w:hint="eastAsia" w:ascii="宋体" w:hAnsi="宋体" w:cs="宋体"/>
                <w:sz w:val="21"/>
                <w:szCs w:val="21"/>
              </w:rPr>
              <w:t>是否能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大胆表达作品，并</w:t>
            </w:r>
            <w:r>
              <w:rPr>
                <w:rFonts w:ascii="宋体" w:hAnsi="宋体" w:cs="宋体"/>
                <w:sz w:val="21"/>
                <w:szCs w:val="21"/>
              </w:rPr>
              <w:t>完成</w:t>
            </w:r>
            <w:r>
              <w:rPr>
                <w:rFonts w:hint="eastAsia" w:ascii="宋体" w:hAnsi="宋体" w:cs="宋体"/>
                <w:sz w:val="21"/>
                <w:szCs w:val="21"/>
              </w:rPr>
              <w:t>作品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的创作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</w:tr>
      <w:tr w14:paraId="2913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 w14:paraId="4A1F8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 w14:paraId="5D6C2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古法缫丝</w:t>
            </w:r>
          </w:p>
        </w:tc>
        <w:tc>
          <w:tcPr>
            <w:tcW w:w="1910" w:type="dxa"/>
            <w:vAlign w:val="center"/>
          </w:tcPr>
          <w:p w14:paraId="1999C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抽丝机、蚕茧</w:t>
            </w:r>
          </w:p>
        </w:tc>
        <w:tc>
          <w:tcPr>
            <w:tcW w:w="2710" w:type="dxa"/>
            <w:vAlign w:val="center"/>
          </w:tcPr>
          <w:p w14:paraId="0E9A9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将煮过的蚕茧上的丝耐心抽绕至抽丝机。</w:t>
            </w:r>
          </w:p>
        </w:tc>
        <w:tc>
          <w:tcPr>
            <w:tcW w:w="4340" w:type="dxa"/>
            <w:vAlign w:val="center"/>
          </w:tcPr>
          <w:p w14:paraId="64DC4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掌握古方缫丝的方法。</w:t>
            </w:r>
          </w:p>
          <w:p w14:paraId="266D6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体验古法缫丝的快乐</w:t>
            </w:r>
          </w:p>
        </w:tc>
        <w:tc>
          <w:tcPr>
            <w:tcW w:w="3360" w:type="dxa"/>
            <w:vAlign w:val="center"/>
          </w:tcPr>
          <w:p w14:paraId="53291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幼儿是否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能自主进行古法缫丝活动。</w:t>
            </w:r>
          </w:p>
        </w:tc>
      </w:tr>
      <w:tr w14:paraId="679F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 w14:paraId="1208E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 w14:paraId="504F4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美丽的蚕丝扇</w:t>
            </w:r>
          </w:p>
        </w:tc>
        <w:tc>
          <w:tcPr>
            <w:tcW w:w="1910" w:type="dxa"/>
            <w:vAlign w:val="center"/>
          </w:tcPr>
          <w:p w14:paraId="6C2046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蚕丝、扇子、装饰材料</w:t>
            </w:r>
          </w:p>
        </w:tc>
        <w:tc>
          <w:tcPr>
            <w:tcW w:w="2710" w:type="dxa"/>
            <w:vAlign w:val="center"/>
          </w:tcPr>
          <w:p w14:paraId="2907D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将蚕丝均匀绕至木扇上，用喜欢的材料进行装饰。</w:t>
            </w:r>
          </w:p>
        </w:tc>
        <w:tc>
          <w:tcPr>
            <w:tcW w:w="4340" w:type="dxa"/>
            <w:vAlign w:val="center"/>
          </w:tcPr>
          <w:p w14:paraId="48C6D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能用抽丝的方法将蚕丝缠绕在扇子上。</w:t>
            </w:r>
          </w:p>
          <w:p w14:paraId="119B1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用自己喜欢的方式装饰蚕丝扇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360" w:type="dxa"/>
            <w:vAlign w:val="center"/>
          </w:tcPr>
          <w:p w14:paraId="1661C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儿是否能将蚕丝均匀缠绕在扇子上面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1DF6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restart"/>
            <w:vAlign w:val="center"/>
          </w:tcPr>
          <w:p w14:paraId="42595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建</w:t>
            </w:r>
          </w:p>
          <w:p w14:paraId="51B60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构</w:t>
            </w:r>
          </w:p>
          <w:p w14:paraId="1D77C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1490" w:type="dxa"/>
            <w:vAlign w:val="center"/>
          </w:tcPr>
          <w:p w14:paraId="2B439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蚕宝宝的</w:t>
            </w:r>
          </w:p>
          <w:p w14:paraId="19268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小房子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029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竹匾、自然物</w:t>
            </w:r>
          </w:p>
        </w:tc>
        <w:tc>
          <w:tcPr>
            <w:tcW w:w="2710" w:type="dxa"/>
            <w:vAlign w:val="center"/>
          </w:tcPr>
          <w:p w14:paraId="750DC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参考图片、根据计划运用建构技能拼搭蚕宝宝的房子。</w:t>
            </w:r>
          </w:p>
        </w:tc>
        <w:tc>
          <w:tcPr>
            <w:tcW w:w="4340" w:type="dxa"/>
            <w:vAlign w:val="center"/>
          </w:tcPr>
          <w:p w14:paraId="23451905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0"/>
                <w:lang w:val="en-US" w:eastAsia="zh-CN"/>
              </w:rPr>
              <w:t>1.能根据计划拼搭出蚕宝宝的家。</w:t>
            </w:r>
          </w:p>
          <w:p w14:paraId="7D84B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2.能和美工区的小朋友合作游戏。</w:t>
            </w:r>
          </w:p>
        </w:tc>
        <w:tc>
          <w:tcPr>
            <w:tcW w:w="3360" w:type="dxa"/>
            <w:vAlign w:val="center"/>
          </w:tcPr>
          <w:p w14:paraId="656CB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幼儿能否合作用提供的材料拼搭蚕宝宝的小房子。</w:t>
            </w:r>
          </w:p>
        </w:tc>
      </w:tr>
      <w:tr w14:paraId="6B1A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 w14:paraId="149E7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 w14:paraId="37DE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我心中的</w:t>
            </w:r>
          </w:p>
          <w:p w14:paraId="1F997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小学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48D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大积木、纸杯、自然物</w:t>
            </w:r>
          </w:p>
        </w:tc>
        <w:tc>
          <w:tcPr>
            <w:tcW w:w="2710" w:type="dxa"/>
            <w:vAlign w:val="center"/>
          </w:tcPr>
          <w:p w14:paraId="57CA5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运用多种材料及建构技能搭建心中的小学。</w:t>
            </w:r>
          </w:p>
        </w:tc>
        <w:tc>
          <w:tcPr>
            <w:tcW w:w="4340" w:type="dxa"/>
            <w:vAlign w:val="center"/>
          </w:tcPr>
          <w:p w14:paraId="108A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1.能够运用延长、垒高、架空等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多种样式进行搭建，</w:t>
            </w:r>
            <w:r>
              <w:rPr>
                <w:rFonts w:hint="eastAsia" w:ascii="宋体" w:hAnsi="宋体" w:cs="宋体"/>
                <w:sz w:val="21"/>
                <w:szCs w:val="21"/>
              </w:rPr>
              <w:t>体会平衡及空间关系。</w:t>
            </w:r>
          </w:p>
          <w:p w14:paraId="38712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能有意识地与同伴交流、合作游戏。</w:t>
            </w:r>
          </w:p>
        </w:tc>
        <w:tc>
          <w:tcPr>
            <w:tcW w:w="3360" w:type="dxa"/>
            <w:vAlign w:val="center"/>
          </w:tcPr>
          <w:p w14:paraId="780214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是否能</w:t>
            </w:r>
            <w:r>
              <w:rPr>
                <w:rFonts w:hint="eastAsia"/>
                <w:sz w:val="21"/>
                <w:szCs w:val="21"/>
              </w:rPr>
              <w:t>能根据设计图纸，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结合自然物拼搭我心中小学的模样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757D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restart"/>
            <w:vAlign w:val="center"/>
          </w:tcPr>
          <w:p w14:paraId="5C14E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阅</w:t>
            </w:r>
          </w:p>
          <w:p w14:paraId="19870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读</w:t>
            </w:r>
          </w:p>
          <w:p w14:paraId="5F489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1490" w:type="dxa"/>
            <w:vAlign w:val="center"/>
          </w:tcPr>
          <w:p w14:paraId="34130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今天的故事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44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勾线笔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绘画纸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751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根据六要素自由创编故事。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10B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知道编写故事的六要素有哪些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 w14:paraId="7654E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2.根据故事六要素讲述今天的趣事。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BAAA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是否可以自由创编故事内容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 w14:paraId="11E8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 w14:paraId="1E6EE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 w14:paraId="22854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大二书店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E3669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绘本、记录纸、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勾线笔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0433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安静阅读绘本，记录喜欢的故事情节，向同伴讲述故事内容。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37AF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1.能够通过阅读蚕宝宝的绘本认识到蚕宝宝的变化。</w:t>
            </w:r>
          </w:p>
          <w:p w14:paraId="72FB3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2.能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根据故事内容进行故事创编。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74B7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可以安静地阅读绘本，能记录并与同伴讲述故事内容。</w:t>
            </w:r>
          </w:p>
        </w:tc>
      </w:tr>
      <w:tr w14:paraId="2140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 w14:paraId="09B27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 w14:paraId="7D3C8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书写吧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0A3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毛笔、宣纸、墨水、小黑板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548C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根据图片书写汉字。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4432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1.初步掌握不同汉字的书写方式。</w:t>
            </w:r>
          </w:p>
          <w:p w14:paraId="4C530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2.通过游戏提升专注能力和耐心。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A9B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幼儿是否能根据汉字图片用毛笔或粉笔写出来。</w:t>
            </w:r>
          </w:p>
        </w:tc>
      </w:tr>
      <w:tr w14:paraId="408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566CC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表</w:t>
            </w:r>
          </w:p>
          <w:p w14:paraId="538F7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演</w:t>
            </w:r>
          </w:p>
          <w:p w14:paraId="7C5EA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86AF7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蚕宝宝的</w:t>
            </w:r>
          </w:p>
          <w:p w14:paraId="3D9FC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奇妙旅程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1A77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剧本、服装、道具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A547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根据剧本分配角色，进行表演。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88EB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能完成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角色分配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，有问题时会商量解决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  <w:p w14:paraId="1760B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2.能根据剧本进行表演，表演时自然大方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AAE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幼儿是否能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根据剧本进行表演，表演时自然大方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296F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restart"/>
            <w:vAlign w:val="center"/>
          </w:tcPr>
          <w:p w14:paraId="68C61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角</w:t>
            </w:r>
          </w:p>
          <w:p w14:paraId="732C6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色</w:t>
            </w:r>
          </w:p>
          <w:p w14:paraId="0ADCE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9F35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小学体验馆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230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书包、文具、红领巾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6FC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挑战自己系红领巾、整理书包。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B3D1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能根据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操作步骤系红领巾，整理书包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22B64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2.乐意自己动手。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C28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能学会各项整理技能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303E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 w14:paraId="752AF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6C22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小学生活</w:t>
            </w:r>
          </w:p>
          <w:p w14:paraId="70488C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我知道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6091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游戏纸、骰子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73D0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根据骰子点数行进，表述小学生一天的生活学习内容。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447F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了解小学生的一天。</w:t>
            </w:r>
          </w:p>
          <w:p w14:paraId="65E7FB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能判断习惯好坏。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3224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幼儿能否通过游戏知道哪些是小学生的好习惯。</w:t>
            </w:r>
          </w:p>
        </w:tc>
      </w:tr>
      <w:tr w14:paraId="6847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restart"/>
            <w:vAlign w:val="center"/>
          </w:tcPr>
          <w:p w14:paraId="02045B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益</w:t>
            </w:r>
          </w:p>
          <w:p w14:paraId="1C90C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智</w:t>
            </w:r>
          </w:p>
          <w:p w14:paraId="5702C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8A2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打扑克吧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FF7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扑克牌、记录纸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3D63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幼儿自由选择用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扑克牌进行单双数、凑十或消消乐等游戏。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3AA1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1.运用扑克牌选择进行喜欢的游戏。</w:t>
            </w:r>
          </w:p>
          <w:p w14:paraId="06417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2.游戏中愿意和同伴一起合作，解决问题。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21CB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幼儿能否与同伴遵守游戏规则。</w:t>
            </w:r>
          </w:p>
        </w:tc>
      </w:tr>
      <w:tr w14:paraId="14AF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 w14:paraId="6F7FA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FC2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我们来对称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0DE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纸胶带、棒冰棍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650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用胶带纸贴分界线，在分界线一边摆出一些图案，在另一边摆出对称图案。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9FD5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1.尝试拼搭简单的对称图形。</w:t>
            </w:r>
          </w:p>
          <w:p w14:paraId="2F473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2.能简单表达对称关系。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C51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-3"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幼儿能否准确拼搭对称图形。</w:t>
            </w:r>
          </w:p>
        </w:tc>
      </w:tr>
      <w:tr w14:paraId="4C8B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 w14:paraId="3B289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73C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百变玻璃珠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5A6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玻璃珠、纸、笔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C273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幼儿自由选择用玻璃珠进行目测数群或排列游戏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6C4F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1.运用玻璃珠选择进行喜欢的游戏。</w:t>
            </w:r>
          </w:p>
          <w:p w14:paraId="04048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2.能感知不同数群。</w:t>
            </w:r>
          </w:p>
          <w:p w14:paraId="6EEFF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3.能按照复杂模式排序。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B977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幼儿能否根据点数快速圈出玻璃珠；能否准确排序并表述规律。</w:t>
            </w:r>
          </w:p>
        </w:tc>
      </w:tr>
      <w:tr w14:paraId="3E19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restart"/>
            <w:vAlign w:val="center"/>
          </w:tcPr>
          <w:p w14:paraId="21338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科</w:t>
            </w:r>
          </w:p>
          <w:p w14:paraId="01D81A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探</w:t>
            </w:r>
          </w:p>
          <w:p w14:paraId="58221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EB7B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观察蚕</w:t>
            </w:r>
          </w:p>
          <w:p w14:paraId="74BCA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4EA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蚕宝宝、辅助工具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7B0C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使用放大镜观察蚕宝宝身体，利用羽毛、镊子等为蚕宝宝打扫卫生。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FBE7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1.观察蚕宝宝的变化。</w:t>
            </w:r>
          </w:p>
          <w:p w14:paraId="662FA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2.每天可以按照计划给蚕宝宝打扫卫生。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769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幼儿是否可以仔细观察蚕宝宝的变化。</w:t>
            </w:r>
          </w:p>
        </w:tc>
      </w:tr>
      <w:tr w14:paraId="658D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 w14:paraId="2DCB2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5BB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会动的</w:t>
            </w:r>
          </w:p>
          <w:p w14:paraId="1E4F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蚕宝宝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23C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纸巾、彩笔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33D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用纸巾制作蚕宝宝，滴少量水，观察纸巾蚕宝宝变化。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398C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1.用纸巾和彩笔制作会动的蚕宝宝。</w:t>
            </w:r>
          </w:p>
          <w:p w14:paraId="32DFB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2.在实验中探究蚕宝宝在水里的变化。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850B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幼儿是否可以根据实验原理进行操作探究。</w:t>
            </w:r>
          </w:p>
        </w:tc>
      </w:tr>
    </w:tbl>
    <w:p w14:paraId="29A0959F">
      <w:pPr>
        <w:sectPr>
          <w:headerReference r:id="rId3" w:type="default"/>
          <w:pgSz w:w="16838" w:h="11906" w:orient="landscape"/>
          <w:pgMar w:top="1633" w:right="1440" w:bottom="1519" w:left="1440" w:header="851" w:footer="992" w:gutter="0"/>
          <w:cols w:space="425" w:num="1"/>
          <w:docGrid w:type="lines" w:linePitch="312" w:charSpace="0"/>
        </w:sectPr>
      </w:pPr>
    </w:p>
    <w:p w14:paraId="382CA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大班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科学活动《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大力士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空气》</w:t>
      </w:r>
    </w:p>
    <w:p w14:paraId="49368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常州市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李公朴幼儿园十里园区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徐静媛</w:t>
      </w:r>
    </w:p>
    <w:p w14:paraId="30CEE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意图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：</w:t>
      </w:r>
    </w:p>
    <w:p w14:paraId="448FE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地球上的人类和一切生物，都离不开空气，它不仅孕育了生命，而且与人类的生活有着极其密切的联系。从空气是什么样的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空气在哪里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空气的压力，我们生活中有关空气的科学现象太丰富了。对大班幼儿而言，在中小班的生活和学习中，已积累了一些有关空气的知识和体验，且具备了一定的动手能力，在深入分析教材和教育对象后，我选择将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空气的力量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作为本次活动的探究点，引导孩子通过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实验，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探究体验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空气的力量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，引发幼儿对空气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力的产生原理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、空气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力的运用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等问题探究。</w:t>
      </w:r>
    </w:p>
    <w:p w14:paraId="2F20F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活动目标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</w:p>
    <w:p w14:paraId="1786D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知道空气无处不在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能够通过实验探究出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空气通过压缩会产生力。</w:t>
      </w:r>
    </w:p>
    <w:p w14:paraId="415E3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.喜欢进行有关空气的小实验，提高探究和表达能力体会成功的快乐。</w:t>
      </w:r>
    </w:p>
    <w:p w14:paraId="095E3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.初步了解大力士空气在生活中的运用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BB3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活动准备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</w:p>
    <w:p w14:paraId="5F2E8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知识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经验准备：幼儿对空气有了一定的认识，知道空气无处不在，人类的生活离不开空气。</w:t>
      </w:r>
    </w:p>
    <w:p w14:paraId="2079C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物质材料准备：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塑料袋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针管、矿泉水瓶子、气球、剪刀、胶带、僵尸纸偶。</w:t>
      </w:r>
    </w:p>
    <w:p w14:paraId="178B8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活动过程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200A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一、魔法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导入，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激发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兴趣</w:t>
      </w:r>
    </w:p>
    <w:p w14:paraId="2C2E3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1.老师变魔法</w:t>
      </w:r>
    </w:p>
    <w:p w14:paraId="5FB0F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今天老师为小朋友带来了一个魔法口袋，口袋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能变出什么东西呢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？</w:t>
      </w:r>
    </w:p>
    <w:p w14:paraId="0DFC1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请小朋友摸一摸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捏一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捏，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发现了什么?手放开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</w:t>
      </w:r>
    </w:p>
    <w:p w14:paraId="5E421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袋子鼓起来时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里面有空气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扁扁的袋子里没有空气了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8205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2.幼儿自由探索</w:t>
      </w:r>
    </w:p>
    <w:p w14:paraId="0484D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教室里不同的位置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自己的魔法口袋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变得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鼓起来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550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小朋友们都是在什么地方把袋子变鼓的呢？</w:t>
      </w:r>
    </w:p>
    <w:p w14:paraId="4E2EF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小结：空气无处不在。</w:t>
      </w:r>
    </w:p>
    <w:p w14:paraId="1C9D85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二、模拟实验，探索原理</w:t>
      </w:r>
    </w:p>
    <w:p w14:paraId="40316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老师挤压手里的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魔法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袋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猜猜会发生什么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呢？</w:t>
      </w:r>
    </w:p>
    <w:p w14:paraId="7CFF1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师：为什么会炸呢？是谁弄炸的？</w:t>
      </w:r>
    </w:p>
    <w:p w14:paraId="2614C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空气模拟实验。</w:t>
      </w:r>
    </w:p>
    <w:p w14:paraId="576D1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空气被压缩产生了力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，原来空气是大力士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95F3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三、针管实验，验证原理</w:t>
      </w:r>
    </w:p>
    <w:p w14:paraId="4B643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教师出示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针管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引导幼儿进行实验。</w:t>
      </w:r>
    </w:p>
    <w:p w14:paraId="27146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幼儿实验，教师巡回指导，鼓励幼儿尝试不同的方法。</w:t>
      </w:r>
    </w:p>
    <w:p w14:paraId="19476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压缩空气产生了力，会将另一头的针管顶飞出去。（空气真是大力士）</w:t>
      </w:r>
    </w:p>
    <w:p w14:paraId="40B3A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四、空气炮游戏，运用原理</w:t>
      </w:r>
    </w:p>
    <w:p w14:paraId="5882F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AR投屏，师：让我们来做个空气大炮打败僵尸吧！</w:t>
      </w:r>
    </w:p>
    <w:p w14:paraId="55364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幼儿观看制作步骤图并讲述。</w:t>
      </w:r>
    </w:p>
    <w:p w14:paraId="65F83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游戏要求:5人一组，合作制作空气大炮及僵尸。</w:t>
      </w:r>
    </w:p>
    <w:p w14:paraId="0CD92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幼儿操作、游戏，教师巡回指导，鼓励幼儿尝试不同的方法。</w:t>
      </w:r>
    </w:p>
    <w:p w14:paraId="4A4B2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小结：大力士空气大炮真厉害。</w:t>
      </w:r>
    </w:p>
    <w:p w14:paraId="4E8EC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五、VR展厅，生活运用</w:t>
      </w:r>
    </w:p>
    <w:p w14:paraId="0DD3A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在我们生活中，还有很多利用空气压缩产生力发明的东西，让我们一起去VR展厅看一看吧。</w:t>
      </w:r>
    </w:p>
    <w:p w14:paraId="4C50D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师：你还了解哪些运用空气力量的东西？</w:t>
      </w:r>
    </w:p>
    <w:p w14:paraId="5AB82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大力士空气真神奇，有兴趣的小朋友可以继续探索哦！</w:t>
      </w:r>
    </w:p>
    <w:p w14:paraId="6105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E46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大班健康活动：汽车的盲区</w:t>
      </w:r>
    </w:p>
    <w:p w14:paraId="665AC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常州市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李公朴幼儿园十里园区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奚雯倩</w:t>
      </w:r>
    </w:p>
    <w:p w14:paraId="64164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设计意图：</w:t>
      </w:r>
    </w:p>
    <w:p w14:paraId="08123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根据《3-6岁儿童学习与发展指南》中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帮助幼儿了解周围环境中不安全的事物，不做危险的事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的要求，结合大班幼儿认知特点，设计本次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汽车的盲区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安全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活动。每年因汽车盲区导致的儿童交通事故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很多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，大多数幼儿对汽车盲区缺乏基本认知。本活动通过游戏体验、视频观看和情景模拟等方式，让幼儿直观理解汽车盲区的概念及危险性，培养交通安全意识和自我保护能力。</w:t>
      </w:r>
    </w:p>
    <w:p w14:paraId="48023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活动目标：</w:t>
      </w:r>
    </w:p>
    <w:p w14:paraId="46A60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1.了解汽车盲区的概念，感知汽车盲区带来的危险。</w:t>
      </w:r>
    </w:p>
    <w:p w14:paraId="3E5A4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2.通过游戏知道车头、车尾、车身两侧等盲区位置。</w:t>
      </w:r>
    </w:p>
    <w:p w14:paraId="2C7A6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3.愿意参与活动，懂得有效避免盲区，提高安全防范意识。</w:t>
      </w:r>
    </w:p>
    <w:p w14:paraId="0E9B8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活动准备：</w:t>
      </w:r>
    </w:p>
    <w:p w14:paraId="5ED0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知识经验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准备：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幼儿坐过汽车，知道车内向外开是什么样子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 w14:paraId="30E75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材料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准备：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PPT、汽车模型、手电筒、标志桶、操作纸笔等。</w:t>
      </w:r>
    </w:p>
    <w:p w14:paraId="52F6F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活动过程：</w:t>
      </w:r>
    </w:p>
    <w:p w14:paraId="1AAA43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新闻导入，感知危险</w:t>
      </w:r>
    </w:p>
    <w:p w14:paraId="68D5C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播放《汽车盲区事故》，引导幼儿知道在盲区内玩耍很危险。</w:t>
      </w:r>
    </w:p>
    <w:p w14:paraId="01CD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师：新闻里的这些小朋友发生了什么事？为什么？</w:t>
      </w:r>
    </w:p>
    <w:p w14:paraId="34351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二、亲身体验，认识盲区</w:t>
      </w:r>
    </w:p>
    <w:p w14:paraId="1C0C1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1.司机体验，初识盲区</w:t>
      </w:r>
    </w:p>
    <w:p w14:paraId="34833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幼儿扮演司机坐在“汽车”驾驶位。“小司机”闭眼倒数5个数，其他幼儿藏在汽车周围任意位置，“小司机”睁眼倒数。</w:t>
      </w:r>
    </w:p>
    <w:p w14:paraId="349E6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师：为什么有些小朋友司机找不到？</w:t>
      </w:r>
    </w:p>
    <w:p w14:paraId="7954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小结：这些司机看不见的地方就叫汽车盲区。</w:t>
      </w:r>
    </w:p>
    <w:p w14:paraId="470E4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2.分组探究，寻找盲区</w:t>
      </w:r>
    </w:p>
    <w:p w14:paraId="2A973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提供游戏体验多种探究方式，幼儿以司机视角合作标记盲区位置，分享交流。</w:t>
      </w:r>
    </w:p>
    <w:p w14:paraId="69AA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3.观看动画，了解盲区</w:t>
      </w:r>
    </w:p>
    <w:p w14:paraId="3E144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飞飞和米娅在路边遇到了危险，幸亏交警叔叔即时出现。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师：为什么汽车司机看不到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飞飞和米娅？盲区到底在哪里？</w:t>
      </w:r>
    </w:p>
    <w:p w14:paraId="0B522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小结：汽车的车头、车尾、玻璃窗边斜柱挡住的地方等等都能造成盲区，如果站在这些地方，司机很有可能看不到我们。而小朋友们没有大人高，就更不容易被司机发现。</w:t>
      </w:r>
    </w:p>
    <w:p w14:paraId="19994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三、联系生活，安全防范</w:t>
      </w:r>
    </w:p>
    <w:p w14:paraId="58456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1.AI对话，远离盲区</w:t>
      </w:r>
    </w:p>
    <w:p w14:paraId="669B6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汽车盲区危险多，我们如何有效远离这些盲区呢？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一起听听交警叔叔怎么说。</w:t>
      </w:r>
    </w:p>
    <w:p w14:paraId="17AC0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小结：我们在行走时要注意观察，避免靠近大型车辆，还可以通过穿着醒目增加自身的可见度。</w:t>
      </w:r>
    </w:p>
    <w:p w14:paraId="417A5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2.经验运用，共护安全</w:t>
      </w:r>
    </w:p>
    <w:p w14:paraId="7256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今天我们了解了汽车的盲区，平时我们在户外骑行时会不会也有盲区呢？让我们行动起来，用今天的方法再找一找，做好标记，让我们的校园更安全吧！</w:t>
      </w:r>
    </w:p>
    <w:p w14:paraId="3197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headerReference r:id="rId4" w:type="default"/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262A6">
    <w:pPr>
      <w:pStyle w:val="5"/>
      <w:pBdr>
        <w:bottom w:val="single" w:color="auto" w:sz="4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drawing>
        <wp:inline distT="0" distB="0" distL="114300" distR="114300">
          <wp:extent cx="216535" cy="203200"/>
          <wp:effectExtent l="0" t="0" r="12065" b="0"/>
          <wp:docPr id="2" name="图片 2" descr="ae6693cb2ca08d5a610716f8d7a1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e6693cb2ca08d5a610716f8d7a1232"/>
                  <pic:cNvPicPr>
                    <a:picLocks noChangeAspect="1"/>
                  </pic:cNvPicPr>
                </pic:nvPicPr>
                <pic:blipFill>
                  <a:blip r:embed="rId1"/>
                  <a:srcRect l="2173" t="1316" r="5187" b="14487"/>
                  <a:stretch>
                    <a:fillRect/>
                  </a:stretch>
                </pic:blipFill>
                <pic:spPr>
                  <a:xfrm>
                    <a:off x="0" y="0"/>
                    <a:ext cx="216535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常州市武进区李公朴幼儿园                                                               </w:t>
    </w:r>
    <w:r>
      <w:rPr>
        <w:rFonts w:hint="eastAsia" w:ascii="宋体" w:hAnsi="宋体" w:cs="Times New Roman"/>
        <w:color w:val="auto"/>
        <w:lang w:val="en-US" w:eastAsia="zh-CN"/>
      </w:rPr>
      <w:t>“区域推进幼儿园课程游戏化建设项目”</w:t>
    </w:r>
    <w:r>
      <w:rPr>
        <w:rFonts w:hint="eastAsia" w:ascii="宋体" w:hAnsi="宋体" w:cs="Times New Roman"/>
        <w:color w:val="auto"/>
      </w:rPr>
      <w:t>区</w:t>
    </w:r>
    <w:r>
      <w:rPr>
        <w:rFonts w:hint="eastAsia" w:ascii="宋体" w:hAnsi="宋体" w:cs="Times New Roman"/>
        <w:color w:val="auto"/>
        <w:lang w:val="en-US" w:eastAsia="zh-CN"/>
      </w:rPr>
      <w:t>级公开教研活动</w:t>
    </w:r>
    <w:r>
      <w:rPr>
        <w:rFonts w:hint="eastAsia" w:ascii="宋体" w:hAnsi="宋体" w:cs="Times New Roman"/>
        <w:color w:val="auto"/>
        <w:lang w:eastAsia="zh-CN"/>
      </w:rPr>
      <w:t>（</w:t>
    </w:r>
    <w:r>
      <w:rPr>
        <w:rFonts w:hint="eastAsia" w:ascii="宋体" w:hAnsi="宋体" w:cs="Times New Roman"/>
        <w:color w:val="auto"/>
        <w:lang w:val="en-US" w:eastAsia="zh-CN"/>
      </w:rPr>
      <w:t>2025.5</w:t>
    </w:r>
    <w:r>
      <w:rPr>
        <w:rFonts w:hint="eastAsia" w:ascii="宋体" w:hAnsi="宋体" w:cs="Times New Roman"/>
        <w:color w:val="auto"/>
        <w:lang w:eastAsia="zh-CN"/>
      </w:rPr>
      <w:t>）</w:t>
    </w:r>
  </w:p>
  <w:p w14:paraId="3B971BA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0D1C7">
    <w:pPr>
      <w:pStyle w:val="5"/>
      <w:pBdr>
        <w:bottom w:val="single" w:color="auto" w:sz="4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drawing>
        <wp:inline distT="0" distB="0" distL="114300" distR="114300">
          <wp:extent cx="216535" cy="203200"/>
          <wp:effectExtent l="0" t="0" r="12065" b="0"/>
          <wp:docPr id="3" name="图片 3" descr="ae6693cb2ca08d5a610716f8d7a1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e6693cb2ca08d5a610716f8d7a1232"/>
                  <pic:cNvPicPr>
                    <a:picLocks noChangeAspect="1"/>
                  </pic:cNvPicPr>
                </pic:nvPicPr>
                <pic:blipFill>
                  <a:blip r:embed="rId1"/>
                  <a:srcRect l="2173" t="1316" r="5187" b="14487"/>
                  <a:stretch>
                    <a:fillRect/>
                  </a:stretch>
                </pic:blipFill>
                <pic:spPr>
                  <a:xfrm>
                    <a:off x="0" y="0"/>
                    <a:ext cx="216535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常州市武进区李公朴幼儿园         </w:t>
    </w:r>
    <w:r>
      <w:rPr>
        <w:rFonts w:hint="eastAsia" w:ascii="宋体" w:hAnsi="宋体" w:cs="Times New Roman"/>
        <w:color w:val="auto"/>
        <w:lang w:val="en-US" w:eastAsia="zh-CN"/>
      </w:rPr>
      <w:t>“区域推进幼儿园课程游戏化建设项目”</w:t>
    </w:r>
    <w:r>
      <w:rPr>
        <w:rFonts w:hint="eastAsia" w:ascii="宋体" w:hAnsi="宋体" w:cs="Times New Roman"/>
        <w:color w:val="auto"/>
      </w:rPr>
      <w:t>区</w:t>
    </w:r>
    <w:r>
      <w:rPr>
        <w:rFonts w:hint="eastAsia" w:ascii="宋体" w:hAnsi="宋体" w:cs="Times New Roman"/>
        <w:color w:val="auto"/>
        <w:lang w:val="en-US" w:eastAsia="zh-CN"/>
      </w:rPr>
      <w:t>级公开教研活动</w:t>
    </w:r>
    <w:r>
      <w:rPr>
        <w:rFonts w:hint="eastAsia" w:ascii="宋体" w:hAnsi="宋体" w:cs="Times New Roman"/>
        <w:color w:val="auto"/>
        <w:lang w:eastAsia="zh-CN"/>
      </w:rPr>
      <w:t>（</w:t>
    </w:r>
    <w:r>
      <w:rPr>
        <w:rFonts w:hint="eastAsia" w:ascii="宋体" w:hAnsi="宋体" w:cs="Times New Roman"/>
        <w:color w:val="auto"/>
        <w:lang w:val="en-US" w:eastAsia="zh-CN"/>
      </w:rPr>
      <w:t>2025.5</w:t>
    </w:r>
    <w:r>
      <w:rPr>
        <w:rFonts w:hint="eastAsia" w:ascii="宋体" w:hAnsi="宋体" w:cs="Times New Roman"/>
        <w:color w:val="auto"/>
        <w:lang w:eastAsia="zh-CN"/>
      </w:rPr>
      <w:t>）</w:t>
    </w:r>
  </w:p>
  <w:p w14:paraId="6E9CADAA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65698"/>
    <w:multiLevelType w:val="singleLevel"/>
    <w:tmpl w:val="412656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7F4D"/>
    <w:rsid w:val="0485388E"/>
    <w:rsid w:val="06455E44"/>
    <w:rsid w:val="0B3E48F6"/>
    <w:rsid w:val="0D4C225E"/>
    <w:rsid w:val="125B488D"/>
    <w:rsid w:val="1E1E7279"/>
    <w:rsid w:val="2E1D6EE3"/>
    <w:rsid w:val="48272AF9"/>
    <w:rsid w:val="4AAA274A"/>
    <w:rsid w:val="53B71041"/>
    <w:rsid w:val="57295295"/>
    <w:rsid w:val="5CDB3A5A"/>
    <w:rsid w:val="5F2F07E7"/>
    <w:rsid w:val="60D01815"/>
    <w:rsid w:val="7C3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宋体"/>
      <w:color w:val="000000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spacing w:line="240" w:lineRule="auto"/>
      <w:ind w:left="840" w:leftChars="400"/>
      <w:jc w:val="left"/>
    </w:pPr>
    <w:rPr>
      <w:rFonts w:ascii="Calibri" w:hAnsi="Calibri" w:eastAsia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iPriority w:val="0"/>
    <w:pPr>
      <w:spacing w:line="240" w:lineRule="auto"/>
      <w:jc w:val="left"/>
    </w:pPr>
    <w:rPr>
      <w:rFonts w:ascii="Calibri" w:hAnsi="Calibri" w:eastAsia="宋体"/>
      <w:sz w:val="28"/>
    </w:rPr>
  </w:style>
  <w:style w:type="paragraph" w:styleId="7">
    <w:name w:val="toc 2"/>
    <w:basedOn w:val="1"/>
    <w:next w:val="1"/>
    <w:qFormat/>
    <w:uiPriority w:val="0"/>
    <w:pPr>
      <w:ind w:left="420" w:leftChars="200"/>
      <w:jc w:val="left"/>
    </w:pPr>
    <w:rPr>
      <w:rFonts w:ascii="Calibri" w:hAnsi="Calibri" w:eastAsia="宋体"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uiPriority w:val="0"/>
    <w:pPr>
      <w:spacing w:line="240" w:lineRule="auto"/>
      <w:ind w:firstLine="0" w:firstLineChars="0"/>
      <w:jc w:val="left"/>
    </w:pPr>
    <w:rPr>
      <w:rFonts w:hint="eastAsia" w:ascii="Times New Roman" w:hAnsi="Times New Roman" w:eastAsia="宋体"/>
      <w:sz w:val="28"/>
      <w:szCs w:val="21"/>
    </w:rPr>
  </w:style>
  <w:style w:type="paragraph" w:customStyle="1" w:styleId="12">
    <w:name w:val="样式2"/>
    <w:basedOn w:val="1"/>
    <w:uiPriority w:val="0"/>
    <w:pPr>
      <w:spacing w:line="240" w:lineRule="auto"/>
      <w:ind w:firstLine="0" w:firstLineChars="0"/>
      <w:jc w:val="left"/>
    </w:pPr>
    <w:rPr>
      <w:rFonts w:hint="eastAsia" w:ascii="Times New Roman" w:hAnsi="Times New Roman" w:eastAsia="宋体"/>
      <w:sz w:val="28"/>
      <w:szCs w:val="21"/>
    </w:rPr>
  </w:style>
  <w:style w:type="paragraph" w:styleId="13">
    <w:name w:val="List Paragraph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3458</Words>
  <Characters>3517</Characters>
  <Lines>0</Lines>
  <Paragraphs>0</Paragraphs>
  <TotalTime>2</TotalTime>
  <ScaleCrop>false</ScaleCrop>
  <LinksUpToDate>false</LinksUpToDate>
  <CharactersWithSpaces>3531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2024-03-18T06:25:00Z</dcterms:created>
  <dc:creator>ASUS</dc:creator>
  <cp:lastModifiedBy>敏敏Z</cp:lastModifiedBy>
  <dcterms:modified xsi:type="dcterms:W3CDTF">2025-04-30T00:27:58Z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61C1ADBEEAFC4652B263782FBF23CC06_12</vt:lpwstr>
  </property>
  <property fmtid="{D5CDD505-2E9C-101B-9397-08002B2CF9AE}" pid="4" name="KSOTemplateDocerSaveRecord">
    <vt:lpwstr>eyJoZGlkIjoiMTEzYTE0NjY3ODczNTA2MzE0Y2FmNDk2Mzk4MTZlYjMiLCJ1c2VySWQiOiI2NTE2NTA2MzgifQ==</vt:lpwstr>
  </property>
</Properties>
</file>