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A93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 w:hAnsi="楷体" w:eastAsia="楷体" w:cs="楷体"/>
          <w:b/>
          <w:bCs/>
          <w:color w:val="auto"/>
          <w:sz w:val="28"/>
          <w:szCs w:val="28"/>
          <w:lang w:val="en-US" w:eastAsia="zh-CN"/>
        </w:rPr>
      </w:pPr>
      <w:r>
        <w:rPr>
          <w:rFonts w:hint="eastAsia" w:ascii="楷体" w:hAnsi="楷体" w:eastAsia="楷体" w:cs="楷体"/>
          <w:b/>
          <w:bCs/>
          <w:color w:val="auto"/>
          <w:sz w:val="40"/>
          <w:szCs w:val="40"/>
          <w:lang w:val="en-US" w:eastAsia="zh-CN"/>
        </w:rPr>
        <w:t>凝心聚力担当作为 服务大局砥砺前行</w:t>
      </w:r>
    </w:p>
    <w:p w14:paraId="463B5801">
      <w:pPr>
        <w:pStyle w:val="2"/>
        <w:shd w:val="clear" w:color="auto" w:fill="FFFFFF"/>
        <w:adjustRightInd w:val="0"/>
        <w:snapToGrid w:val="0"/>
        <w:spacing w:before="0" w:beforeAutospacing="0" w:after="0" w:afterAutospacing="0" w:line="480" w:lineRule="exact"/>
        <w:jc w:val="center"/>
        <w:rPr>
          <w:rFonts w:hint="eastAsia" w:ascii="华文仿宋" w:hAnsi="华文仿宋" w:eastAsia="华文仿宋" w:cs="华文仿宋"/>
          <w:bCs/>
          <w:color w:val="000000"/>
          <w:sz w:val="28"/>
          <w:szCs w:val="28"/>
          <w:lang w:val="en-US" w:eastAsia="zh-CN"/>
        </w:rPr>
      </w:pPr>
      <w:r>
        <w:rPr>
          <w:rFonts w:hint="eastAsia" w:ascii="华文仿宋" w:hAnsi="华文仿宋" w:eastAsia="华文仿宋" w:cs="华文仿宋"/>
          <w:bCs/>
          <w:color w:val="000000"/>
          <w:sz w:val="28"/>
          <w:szCs w:val="28"/>
        </w:rPr>
        <w:t>常州市武进区坂上初级中学    刘四春   202</w:t>
      </w:r>
      <w:r>
        <w:rPr>
          <w:rFonts w:hint="eastAsia" w:ascii="华文仿宋" w:hAnsi="华文仿宋" w:eastAsia="华文仿宋" w:cs="华文仿宋"/>
          <w:bCs/>
          <w:color w:val="000000"/>
          <w:sz w:val="28"/>
          <w:szCs w:val="28"/>
          <w:lang w:val="en-US" w:eastAsia="zh-CN"/>
        </w:rPr>
        <w:t>5.4</w:t>
      </w:r>
    </w:p>
    <w:p w14:paraId="599B29E0">
      <w:pPr>
        <w:pStyle w:val="2"/>
        <w:shd w:val="clear" w:color="auto" w:fill="FFFFFF"/>
        <w:adjustRightInd w:val="0"/>
        <w:snapToGrid w:val="0"/>
        <w:spacing w:before="0" w:beforeAutospacing="0" w:after="0" w:afterAutospacing="0" w:line="480" w:lineRule="exact"/>
        <w:rPr>
          <w:rFonts w:hint="eastAsia" w:ascii="华文仿宋" w:hAnsi="华文仿宋" w:eastAsia="华文仿宋" w:cs="华文仿宋"/>
          <w:b w:val="0"/>
          <w:bCs w:val="0"/>
          <w:kern w:val="2"/>
          <w:sz w:val="28"/>
          <w:szCs w:val="28"/>
          <w:lang w:val="en-US" w:eastAsia="zh-CN" w:bidi="ar-SA"/>
        </w:rPr>
      </w:pPr>
    </w:p>
    <w:p w14:paraId="49EC683F">
      <w:pPr>
        <w:pStyle w:val="2"/>
        <w:shd w:val="clear" w:color="auto" w:fill="FFFFFF"/>
        <w:adjustRightInd w:val="0"/>
        <w:snapToGrid w:val="0"/>
        <w:spacing w:before="0" w:beforeAutospacing="0" w:after="0" w:afterAutospacing="0" w:line="480" w:lineRule="exact"/>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尊敬的各位领导各位坂中同仁大家好：</w:t>
      </w:r>
    </w:p>
    <w:p w14:paraId="45B210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本学年，在学校党支部的正确领导和全体教职工的支持配合下，我立足党政办主任岗位职责，始终以高度的责任感和使命感投入工作。现从德、能、勤、绩等方面将本年度工作情况向大家进行述职，请予以评议。</w:t>
      </w:r>
    </w:p>
    <w:p w14:paraId="1E11A9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一、以德为先，筑牢思想根基</w:t>
      </w:r>
    </w:p>
    <w:p w14:paraId="4C1EC55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在思想道德建设上，我始终将政治理论学习放在首位，深入学习贯彻党的二十大精神，</w:t>
      </w:r>
      <w:r>
        <w:rPr>
          <w:rFonts w:hint="eastAsia" w:ascii="华文仿宋" w:hAnsi="华文仿宋" w:eastAsia="华文仿宋" w:cs="华文仿宋"/>
          <w:b w:val="0"/>
          <w:bCs w:val="0"/>
          <w:sz w:val="28"/>
          <w:szCs w:val="28"/>
          <w:lang w:val="en-US" w:eastAsia="zh-CN"/>
        </w:rPr>
        <w:t>二十届三中全会精神，积极参加各类主题教育学习活动，不断提高政治站位，</w:t>
      </w:r>
      <w:r>
        <w:rPr>
          <w:rFonts w:hint="eastAsia" w:ascii="华文仿宋" w:hAnsi="华文仿宋" w:eastAsia="华文仿宋" w:cs="华文仿宋"/>
          <w:b w:val="0"/>
          <w:bCs w:val="0"/>
          <w:sz w:val="28"/>
          <w:szCs w:val="28"/>
          <w:lang w:val="en-US" w:eastAsia="zh-CN"/>
        </w:rPr>
        <w:t>增强“四个意识”、坚定“四个自信”、做到“两个维护”。 在日常工作和生活中，恪守教师职业道德和党政干部行为规范，秉持公平公正、廉洁自律的原则处理各项事务。注重团结同事，主动关心教职工需求，积极营造和谐、向上的工作氛围，以良好的品德修养和职业操守，为师生树立榜样。</w:t>
      </w:r>
    </w:p>
    <w:p w14:paraId="518B7E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二、提升能力，强化履职水平</w:t>
      </w:r>
    </w:p>
    <w:p w14:paraId="6D7886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作为党政办主任，我深知自身能力对工作开展的重要性。在组织协调能力方面，能够高效统筹学校各类会议、活动，如全体教师会议、行政会议等。积极配合教育局巡察组对学校工作的全面巡查，针对巡察组提出的整改意见，积极落实整改，不断规范学校的办学行为。对上级部门、教育主管部门下发的各类文件及时收发并转发到各处室，同时汇总各部门每周上报工作，编制周工作安排并及时发布到行政群和教师群。认真细致的做好教师考勤工作，包括日常外出考勤、每周升旗仪式考勤、全体教师会议考勤。和礼嘉实验学校配合制定两校周末、节假日和寒暑假的值班安排表并按实统计结果。上报整理各种数据信息表册：学校领导的“干部任免审批表”的上报；区教育系统干部人事信息采集上报；每学期开学跑面工作清单整理上报；国创学校自评表的填报上报；老干部信息采集；微信群和QQ群的实名制及人员清理；新教师政审、聘用合同签订；省系统维护；编外教师材料审核；教职工全员岗位竞聘。</w:t>
      </w:r>
    </w:p>
    <w:p w14:paraId="6426270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此外，在</w:t>
      </w:r>
      <w:r>
        <w:rPr>
          <w:rFonts w:hint="default" w:ascii="华文仿宋" w:hAnsi="华文仿宋" w:eastAsia="华文仿宋" w:cs="华文仿宋"/>
          <w:b w:val="0"/>
          <w:bCs w:val="0"/>
          <w:sz w:val="28"/>
          <w:szCs w:val="28"/>
          <w:lang w:val="en-US" w:eastAsia="zh-CN"/>
        </w:rPr>
        <w:t>人事职称工作</w:t>
      </w:r>
      <w:r>
        <w:rPr>
          <w:rFonts w:hint="eastAsia" w:ascii="华文仿宋" w:hAnsi="华文仿宋" w:eastAsia="华文仿宋" w:cs="华文仿宋"/>
          <w:b w:val="0"/>
          <w:bCs w:val="0"/>
          <w:sz w:val="28"/>
          <w:szCs w:val="28"/>
          <w:lang w:val="en-US" w:eastAsia="zh-CN"/>
        </w:rPr>
        <w:t>中，</w:t>
      </w:r>
      <w:r>
        <w:rPr>
          <w:rFonts w:hint="default" w:ascii="华文仿宋" w:hAnsi="华文仿宋" w:eastAsia="华文仿宋" w:cs="华文仿宋"/>
          <w:b w:val="0"/>
          <w:bCs w:val="0"/>
          <w:sz w:val="28"/>
          <w:szCs w:val="28"/>
          <w:lang w:val="en-US" w:eastAsia="zh-CN"/>
        </w:rPr>
        <w:t>严格按照相关文件要求，按时保质做好了教师中高级职称申报工作、教职工人事档案的整理。同时做好了教职工职称异动、评先树优、学期考核、年度考核等工作</w:t>
      </w:r>
      <w:r>
        <w:rPr>
          <w:rFonts w:hint="eastAsia" w:ascii="华文仿宋" w:hAnsi="华文仿宋" w:eastAsia="华文仿宋" w:cs="华文仿宋"/>
          <w:b w:val="0"/>
          <w:bCs w:val="0"/>
          <w:sz w:val="28"/>
          <w:szCs w:val="28"/>
          <w:lang w:val="en-US" w:eastAsia="zh-CN"/>
        </w:rPr>
        <w:t>；配合区教管中心及时修改江苏省中小学教职工信息管理系统中与事业年报不符合的项目数据。</w:t>
      </w:r>
    </w:p>
    <w:p w14:paraId="58835D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color w:val="auto"/>
          <w:sz w:val="24"/>
          <w:szCs w:val="24"/>
          <w:lang w:val="en-US" w:eastAsia="zh-CN"/>
        </w:rPr>
      </w:pPr>
      <w:r>
        <w:rPr>
          <w:rFonts w:hint="eastAsia" w:ascii="黑体" w:hAnsi="黑体" w:eastAsia="黑体" w:cs="黑体"/>
          <w:b/>
          <w:bCs/>
          <w:sz w:val="28"/>
          <w:szCs w:val="28"/>
          <w:lang w:val="en-US" w:eastAsia="zh-CN"/>
        </w:rPr>
        <w:t>三、勤勉尽责，坚守工作岗位</w:t>
      </w:r>
      <w:r>
        <w:rPr>
          <w:rFonts w:hint="eastAsia" w:ascii="宋体" w:hAnsi="宋体" w:eastAsia="宋体" w:cs="宋体"/>
          <w:color w:val="auto"/>
          <w:sz w:val="24"/>
          <w:szCs w:val="24"/>
        </w:rPr>
        <w:t>
</w:t>
      </w:r>
      <w:r>
        <w:rPr>
          <w:rFonts w:hint="eastAsia" w:ascii="宋体" w:hAnsi="宋体" w:eastAsia="宋体" w:cs="宋体"/>
          <w:color w:val="auto"/>
          <w:sz w:val="24"/>
          <w:szCs w:val="24"/>
          <w:lang w:val="en-US" w:eastAsia="zh-CN"/>
        </w:rPr>
        <w:t xml:space="preserve"> </w:t>
      </w:r>
    </w:p>
    <w:p w14:paraId="367007FC">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华文仿宋" w:hAnsi="华文仿宋" w:eastAsia="华文仿宋" w:cs="华文仿宋"/>
          <w:b w:val="0"/>
          <w:bCs w:val="0"/>
          <w:sz w:val="28"/>
          <w:szCs w:val="28"/>
          <w:lang w:val="en-US" w:eastAsia="zh-CN"/>
        </w:rPr>
        <w:t>始终保持勤勉务实的工作作风，严格遵守学校考勤制度，全年无迟到、早退、旷工现象。工作中，主动承担责任，加班加点完成紧急任务。无论是节假日还是周末，只要学校有工作需要，都能迅速到岗。积极深入各部门、各班级，了解师生需求和工作动态，及时向校领导反馈并协助解决问题。对待每一项工作任务都认真负责，精益求精，以高度的敬业精神确保各项工作落到实处。</w:t>
      </w:r>
    </w:p>
    <w:p w14:paraId="786B21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四、注重实绩，交出满意答卷</w:t>
      </w:r>
    </w:p>
    <w:p w14:paraId="5DA052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w:t>
      </w:r>
      <w:r>
        <w:rPr>
          <w:rFonts w:hint="default" w:ascii="华文仿宋" w:hAnsi="华文仿宋" w:eastAsia="华文仿宋" w:cs="华文仿宋"/>
          <w:b w:val="0"/>
          <w:bCs w:val="0"/>
          <w:sz w:val="28"/>
          <w:szCs w:val="28"/>
          <w:lang w:val="en-US" w:eastAsia="zh-CN"/>
        </w:rPr>
        <w:t>综合协调成效显著：加强与各部门之间的沟通协调，确保学校政令畅通。在迎接上级</w:t>
      </w:r>
      <w:r>
        <w:rPr>
          <w:rFonts w:hint="eastAsia" w:ascii="华文仿宋" w:hAnsi="华文仿宋" w:eastAsia="华文仿宋" w:cs="华文仿宋"/>
          <w:b w:val="0"/>
          <w:bCs w:val="0"/>
          <w:sz w:val="28"/>
          <w:szCs w:val="28"/>
          <w:lang w:val="en-US" w:eastAsia="zh-CN"/>
        </w:rPr>
        <w:t>各类专项</w:t>
      </w:r>
      <w:r>
        <w:rPr>
          <w:rFonts w:hint="default" w:ascii="华文仿宋" w:hAnsi="华文仿宋" w:eastAsia="华文仿宋" w:cs="华文仿宋"/>
          <w:b w:val="0"/>
          <w:bCs w:val="0"/>
          <w:sz w:val="28"/>
          <w:szCs w:val="28"/>
          <w:lang w:val="en-US" w:eastAsia="zh-CN"/>
        </w:rPr>
        <w:t>检查、</w:t>
      </w:r>
      <w:r>
        <w:rPr>
          <w:rFonts w:hint="eastAsia" w:ascii="华文仿宋" w:hAnsi="华文仿宋" w:eastAsia="华文仿宋" w:cs="华文仿宋"/>
          <w:b w:val="0"/>
          <w:bCs w:val="0"/>
          <w:sz w:val="28"/>
          <w:szCs w:val="28"/>
          <w:lang w:val="en-US" w:eastAsia="zh-CN"/>
        </w:rPr>
        <w:t>素质教育督导</w:t>
      </w:r>
      <w:r>
        <w:rPr>
          <w:rFonts w:hint="default" w:ascii="华文仿宋" w:hAnsi="华文仿宋" w:eastAsia="华文仿宋" w:cs="华文仿宋"/>
          <w:b w:val="0"/>
          <w:bCs w:val="0"/>
          <w:sz w:val="28"/>
          <w:szCs w:val="28"/>
          <w:lang w:val="en-US" w:eastAsia="zh-CN"/>
        </w:rPr>
        <w:t>评估等工作中，积极协调各部门准备材料、安排场地，为学校在各类检查中取得优异成绩提供有力保障。</w:t>
      </w:r>
      <w:r>
        <w:rPr>
          <w:rFonts w:hint="eastAsia" w:ascii="华文仿宋" w:hAnsi="华文仿宋" w:eastAsia="华文仿宋" w:cs="华文仿宋"/>
          <w:b w:val="0"/>
          <w:bCs w:val="0"/>
          <w:sz w:val="28"/>
          <w:szCs w:val="28"/>
          <w:lang w:val="en-US" w:eastAsia="zh-CN"/>
        </w:rPr>
        <w:t xml:space="preserve"> </w:t>
      </w:r>
      <w:r>
        <w:rPr>
          <w:rFonts w:hint="default" w:ascii="华文仿宋" w:hAnsi="华文仿宋" w:eastAsia="华文仿宋" w:cs="华文仿宋"/>
          <w:b w:val="0"/>
          <w:bCs w:val="0"/>
          <w:sz w:val="28"/>
          <w:szCs w:val="28"/>
          <w:lang w:val="en-US" w:eastAsia="zh-CN"/>
        </w:rPr>
        <w:t>同时，做好校际交流接待工作，展示学校良好形象，提升学校的社会影响力。</w:t>
      </w:r>
    </w:p>
    <w:p w14:paraId="058DE1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w:t>
      </w:r>
      <w:r>
        <w:rPr>
          <w:rFonts w:hint="default" w:ascii="华文仿宋" w:hAnsi="华文仿宋" w:eastAsia="华文仿宋" w:cs="华文仿宋"/>
          <w:b w:val="0"/>
          <w:bCs w:val="0"/>
          <w:sz w:val="28"/>
          <w:szCs w:val="28"/>
          <w:lang w:val="en-US" w:eastAsia="zh-CN"/>
        </w:rPr>
        <w:t>. 服务保障全面到位：优化党政办服务职能，做好文件收发、档案管理等工作</w:t>
      </w:r>
      <w:r>
        <w:rPr>
          <w:rFonts w:hint="eastAsia" w:ascii="华文仿宋" w:hAnsi="华文仿宋" w:eastAsia="华文仿宋" w:cs="华文仿宋"/>
          <w:b w:val="0"/>
          <w:bCs w:val="0"/>
          <w:sz w:val="28"/>
          <w:szCs w:val="28"/>
          <w:lang w:val="en-US" w:eastAsia="zh-CN"/>
        </w:rPr>
        <w:t xml:space="preserve">。即时传达领导指示，即时反馈各种信息，做到了快捷和实效，保证了学校上下政令畅通。 </w:t>
      </w:r>
    </w:p>
    <w:p w14:paraId="02337E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default" w:ascii="华文仿宋" w:hAnsi="华文仿宋" w:eastAsia="华文仿宋" w:cs="华文仿宋"/>
          <w:b w:val="0"/>
          <w:bCs w:val="0"/>
          <w:sz w:val="28"/>
          <w:szCs w:val="28"/>
          <w:lang w:val="en-US" w:eastAsia="zh-CN"/>
        </w:rPr>
      </w:pPr>
      <w:bookmarkStart w:id="0" w:name="_GoBack"/>
      <w:bookmarkEnd w:id="0"/>
      <w:r>
        <w:rPr>
          <w:rFonts w:hint="default" w:ascii="华文仿宋" w:hAnsi="华文仿宋" w:eastAsia="华文仿宋" w:cs="华文仿宋"/>
          <w:b w:val="0"/>
          <w:bCs w:val="0"/>
          <w:sz w:val="28"/>
          <w:szCs w:val="28"/>
          <w:lang w:val="en-US" w:eastAsia="zh-CN"/>
        </w:rPr>
        <w:t>回顾这一年的工作，虽然取得了一定成绩，但也存在一些不足之处。例如，在工作创新方面还有待加强，对新形势下党政工作的新思路、新方法探索不够；工作有时存在急躁情绪，对细节的把控还需更加严格等。在今后的工作中，我将正视问题，不断改进，以更加饱满的热情、更加务实的作风，努力提升工作质量和水平，为学校的发展贡献更多力量。</w:t>
      </w:r>
    </w:p>
    <w:p w14:paraId="1DF3912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default" w:ascii="华文仿宋" w:hAnsi="华文仿宋" w:eastAsia="华文仿宋" w:cs="华文仿宋"/>
          <w:b w:val="0"/>
          <w:bCs w:val="0"/>
          <w:color w:val="auto"/>
          <w:sz w:val="28"/>
          <w:szCs w:val="28"/>
          <w:lang w:val="en-US" w:eastAsia="zh-CN"/>
        </w:rPr>
      </w:pPr>
      <w:r>
        <w:rPr>
          <w:rFonts w:hint="default" w:ascii="华文仿宋" w:hAnsi="华文仿宋" w:eastAsia="华文仿宋" w:cs="华文仿宋"/>
          <w:b w:val="0"/>
          <w:bCs w:val="0"/>
          <w:sz w:val="28"/>
          <w:szCs w:val="28"/>
          <w:lang w:val="en-US" w:eastAsia="zh-CN"/>
        </w:rPr>
        <w:t>以上是我的述职报告，不足之处，请各位领导和同事们批评指正。谢谢大家！</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24914"/>
    <w:rsid w:val="375A4E1C"/>
    <w:rsid w:val="420728C5"/>
    <w:rsid w:val="57D24914"/>
    <w:rsid w:val="62D17DD9"/>
    <w:rsid w:val="66A17AC3"/>
    <w:rsid w:val="6DDF0B39"/>
    <w:rsid w:val="7F12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1951</Words>
  <Characters>1975</Characters>
  <Lines>0</Lines>
  <Paragraphs>0</Paragraphs>
  <TotalTime>6</TotalTime>
  <ScaleCrop>false</ScaleCrop>
  <LinksUpToDate>false</LinksUpToDate>
  <CharactersWithSpaces>2047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2025-01-15T01:45:00Z</dcterms:created>
  <dc:creator>惜月</dc:creator>
  <cp:lastModifiedBy>惜月</cp:lastModifiedBy>
  <dcterms:modified xsi:type="dcterms:W3CDTF">2025-04-28T15:27:10Z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22D5DC1460044AE6AD90F0A59CE6DFC2_13</vt:lpwstr>
  </property>
  <property fmtid="{D5CDD505-2E9C-101B-9397-08002B2CF9AE}" pid="4" name="KSOTemplateDocerSaveRecord">
    <vt:lpwstr>eyJoZGlkIjoiMzEwNTM5NzYwMDRjMzkwZTVkZjY2ODkwMGIxNGU0OTUiLCJ1c2VySWQiOiI5ODg1MzMyMTYifQ==</vt:lpwstr>
  </property>
</Properties>
</file>