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7E97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保护生物多样性的艰巨使命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任务单</w:t>
      </w:r>
    </w:p>
    <w:p w14:paraId="4447A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  <w:t>活动一：小组合作，阅读资料，了解生物的价值、现状，分析归纳原因。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137"/>
        <w:gridCol w:w="2011"/>
        <w:gridCol w:w="3137"/>
      </w:tblGrid>
      <w:tr w14:paraId="4843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 w14:paraId="3D35418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生物名称</w:t>
            </w:r>
          </w:p>
        </w:tc>
        <w:tc>
          <w:tcPr>
            <w:tcW w:w="2137" w:type="dxa"/>
            <w:vAlign w:val="center"/>
          </w:tcPr>
          <w:p w14:paraId="6F1CDFA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价值</w:t>
            </w:r>
          </w:p>
        </w:tc>
        <w:tc>
          <w:tcPr>
            <w:tcW w:w="2011" w:type="dxa"/>
            <w:vAlign w:val="center"/>
          </w:tcPr>
          <w:p w14:paraId="6DF6380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现状（野生绝迹、受威胁、稀有等）</w:t>
            </w:r>
          </w:p>
        </w:tc>
        <w:tc>
          <w:tcPr>
            <w:tcW w:w="3137" w:type="dxa"/>
            <w:vAlign w:val="center"/>
          </w:tcPr>
          <w:p w14:paraId="4BF09493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</w:tr>
      <w:tr w14:paraId="5460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3200006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 w14:paraId="20228F8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</w:tcPr>
          <w:p w14:paraId="02BEE25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37" w:type="dxa"/>
          </w:tcPr>
          <w:p w14:paraId="7544C37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67961BD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D82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753A07C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 w14:paraId="2C5A8A9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</w:tcPr>
          <w:p w14:paraId="30B47F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37" w:type="dxa"/>
          </w:tcPr>
          <w:p w14:paraId="069A4ED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41356E6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EF6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351EF2F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 w14:paraId="0993EF2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</w:tcPr>
          <w:p w14:paraId="5CFF781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37" w:type="dxa"/>
          </w:tcPr>
          <w:p w14:paraId="21DDC8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27A6EA6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FDD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23F9AA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7" w:type="dxa"/>
          </w:tcPr>
          <w:p w14:paraId="36BEAA6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11" w:type="dxa"/>
          </w:tcPr>
          <w:p w14:paraId="40E6E17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3137" w:type="dxa"/>
          </w:tcPr>
          <w:p w14:paraId="6C314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 w14:paraId="50DFA5F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0C7F598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总结归纳：</w:t>
      </w:r>
    </w:p>
    <w:p w14:paraId="7F4184EE"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生物多样性面临的现状：</w:t>
      </w:r>
      <w:r>
        <w:rPr>
          <w:rFonts w:hint="eastAsia" w:ascii="宋体" w:hAnsi="宋体" w:eastAsia="宋体" w:cs="宋体"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</w:t>
      </w:r>
    </w:p>
    <w:p w14:paraId="07920FA4">
      <w:pPr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vertAlign w:val="baseline"/>
          <w:lang w:val="en-US" w:eastAsia="zh-CN"/>
        </w:rPr>
        <w:t>。</w:t>
      </w:r>
    </w:p>
    <w:p w14:paraId="72A2D81B">
      <w:pPr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生物多样性面临如此现状的原因：</w:t>
      </w:r>
      <w:r>
        <w:rPr>
          <w:rFonts w:hint="eastAsia" w:ascii="宋体" w:hAnsi="宋体" w:eastAsia="宋体" w:cs="宋体"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</w:t>
      </w:r>
    </w:p>
    <w:p w14:paraId="313E75E7">
      <w:pPr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vertAlign w:val="baseline"/>
          <w:lang w:val="en-US" w:eastAsia="zh-CN"/>
        </w:rPr>
        <w:t>。</w:t>
      </w:r>
    </w:p>
    <w:p w14:paraId="389856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活动二：小组合作，根据资料及课本P49-50内容，归纳保护生物多样性有哪些措施：</w:t>
      </w:r>
    </w:p>
    <w:p w14:paraId="16A7D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                   </w:t>
      </w:r>
    </w:p>
    <w:p w14:paraId="334ED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                   </w:t>
      </w:r>
    </w:p>
    <w:p w14:paraId="1B407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                   </w:t>
      </w:r>
    </w:p>
    <w:p w14:paraId="26EDA4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vertAlign w:val="baseline"/>
          <w:lang w:val="en-US" w:eastAsia="zh-CN"/>
        </w:rPr>
        <w:t>你还能想到哪些措施呢？（补充1-2条）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  <w:t xml:space="preserve">                                 </w:t>
      </w:r>
    </w:p>
    <w:p w14:paraId="117F2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                    </w:t>
      </w:r>
    </w:p>
    <w:p w14:paraId="04029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vertAlign w:val="baseline"/>
          <w:lang w:val="en-US" w:eastAsia="zh-CN"/>
        </w:rPr>
        <w:t xml:space="preserve">                                                                     </w:t>
      </w:r>
    </w:p>
    <w:p w14:paraId="7FCEC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vertAlign w:val="baseline"/>
          <w:lang w:val="en-US" w:eastAsia="zh-CN"/>
        </w:rPr>
        <w:t>活动三：小组合作，调查我国外来物种入侵情况</w:t>
      </w:r>
    </w:p>
    <w:p w14:paraId="5C5D72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目标：理解外来物种入侵影响我国生物多样性。</w:t>
      </w:r>
    </w:p>
    <w:p w14:paraId="1DFB4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任务：讨论完成调查需要涉及的方面以及调查方法，设计调查表，周末搜集资料完成调查。</w:t>
      </w:r>
    </w:p>
    <w:p w14:paraId="66B06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绘制调查表：</w:t>
      </w:r>
    </w:p>
    <w:p w14:paraId="10A3FF1F">
      <w:pPr>
        <w:jc w:val="center"/>
        <w:rPr>
          <w:rFonts w:hint="eastAsia"/>
          <w:b/>
          <w:bCs/>
          <w:color w:val="auto"/>
          <w:sz w:val="28"/>
          <w:szCs w:val="36"/>
          <w:u w:val="none"/>
          <w:vertAlign w:val="baseline"/>
          <w:lang w:val="en-US" w:eastAsia="zh-CN"/>
        </w:rPr>
      </w:pPr>
    </w:p>
    <w:p w14:paraId="3979B828">
      <w:pPr>
        <w:jc w:val="center"/>
        <w:rPr>
          <w:rFonts w:hint="eastAsia"/>
          <w:b/>
          <w:bCs/>
          <w:color w:val="auto"/>
          <w:sz w:val="28"/>
          <w:szCs w:val="36"/>
          <w:u w:val="none"/>
          <w:vertAlign w:val="baseline"/>
          <w:lang w:val="en-US" w:eastAsia="zh-CN"/>
        </w:rPr>
      </w:pPr>
    </w:p>
    <w:p w14:paraId="1E9EAF09">
      <w:pPr>
        <w:jc w:val="center"/>
        <w:rPr>
          <w:rFonts w:hint="eastAsia"/>
          <w:b/>
          <w:bCs/>
          <w:color w:val="auto"/>
          <w:sz w:val="28"/>
          <w:szCs w:val="36"/>
          <w:u w:val="none"/>
          <w:vertAlign w:val="baseline"/>
          <w:lang w:val="en-US" w:eastAsia="zh-CN"/>
        </w:rPr>
      </w:pPr>
    </w:p>
    <w:p w14:paraId="179DCA24">
      <w:pPr>
        <w:jc w:val="center"/>
        <w:rPr>
          <w:rFonts w:hint="eastAsia"/>
          <w:b/>
          <w:bCs/>
          <w:color w:val="auto"/>
          <w:sz w:val="28"/>
          <w:szCs w:val="36"/>
          <w:u w:val="none"/>
          <w:vertAlign w:val="baseline"/>
          <w:lang w:val="en-US" w:eastAsia="zh-CN"/>
        </w:rPr>
      </w:pPr>
    </w:p>
    <w:p w14:paraId="646E99FB">
      <w:pPr>
        <w:jc w:val="center"/>
        <w:rPr>
          <w:rFonts w:hint="eastAsia"/>
          <w:b/>
          <w:bCs/>
          <w:color w:val="auto"/>
          <w:sz w:val="28"/>
          <w:szCs w:val="36"/>
          <w:u w:val="none"/>
          <w:vertAlign w:val="baseline"/>
          <w:lang w:val="en-US" w:eastAsia="zh-CN"/>
        </w:rPr>
      </w:pPr>
    </w:p>
    <w:p w14:paraId="54C0C38F">
      <w:pPr>
        <w:jc w:val="center"/>
        <w:rPr>
          <w:rFonts w:hint="eastAsia"/>
          <w:b/>
          <w:bCs/>
          <w:color w:val="auto"/>
          <w:sz w:val="28"/>
          <w:szCs w:val="36"/>
          <w:u w:val="none"/>
          <w:vertAlign w:val="baseline"/>
          <w:lang w:val="en-US" w:eastAsia="zh-CN"/>
        </w:rPr>
      </w:pPr>
    </w:p>
    <w:p w14:paraId="79798A5A">
      <w:pPr>
        <w:jc w:val="center"/>
        <w:rPr>
          <w:rFonts w:hint="eastAsia"/>
          <w:b/>
          <w:bCs/>
          <w:color w:val="auto"/>
          <w:sz w:val="28"/>
          <w:szCs w:val="36"/>
          <w:u w:val="none"/>
          <w:vertAlign w:val="baseline"/>
          <w:lang w:val="en-US" w:eastAsia="zh-CN"/>
        </w:rPr>
      </w:pPr>
    </w:p>
    <w:p w14:paraId="1ACD672B">
      <w:pPr>
        <w:jc w:val="center"/>
        <w:rPr>
          <w:rFonts w:hint="eastAsia"/>
          <w:b/>
          <w:bCs/>
          <w:color w:val="auto"/>
          <w:sz w:val="28"/>
          <w:szCs w:val="36"/>
          <w:u w:val="none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u w:val="none"/>
          <w:vertAlign w:val="baseline"/>
          <w:lang w:val="en-US" w:eastAsia="zh-CN"/>
        </w:rPr>
        <w:t>习题巩固</w:t>
      </w:r>
    </w:p>
    <w:p w14:paraId="214C2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1、进入20世纪后，几乎每年至少有一种鸟类或哺乳动物从地球上消失，造成野生动物濒危或绝灭的主要原因是(     )           </w:t>
      </w:r>
    </w:p>
    <w:p w14:paraId="177BE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A. 自然灾害           B. 天敌过多                C. 动物瘟疫           D. 生态环境被破坏</w:t>
      </w:r>
    </w:p>
    <w:p w14:paraId="4FA44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2、藿香蓟又名胜红蓟，菊科霍香蓟属，原产于墨西哥，其繁殖力惊人，近几年在邵阳地区大量出现，使当地植被受到严重破坏。这一实例属于（   ）            </w:t>
      </w:r>
    </w:p>
    <w:p w14:paraId="760D9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A. 生物防治           B. 物种引进            C. 生物入侵          D. 生物繁殖</w:t>
      </w:r>
    </w:p>
    <w:p w14:paraId="2B95B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3、</w:t>
      </w:r>
      <w:r>
        <w:rPr>
          <w:rFonts w:hint="default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建立东北虎繁育中心保护东北虎，建立青海湖鸟岛自然保护区保护斑头雁等鸟类，对捕杀藏羚羊者绳之以法。以上三种保护生物多样性的措施，分别属于（　　）            </w:t>
      </w:r>
    </w:p>
    <w:p w14:paraId="0DE76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A. 迁地保护、就地保护、法制管理                  B. 迁地保护、自然保护、法制管理</w:t>
      </w:r>
    </w:p>
    <w:p w14:paraId="290B1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color w:val="FF0000"/>
          <w:sz w:val="24"/>
          <w:szCs w:val="32"/>
          <w:vertAlign w:val="baseline"/>
          <w:lang w:val="en-US" w:eastAsia="zh-CN"/>
        </w:rPr>
      </w:pPr>
      <w:r>
        <w:rPr>
          <w:rFonts w:hint="default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C. 自然保护、就地保护、法制管理                  D. 就地保护、迁地保护、法制管理</w:t>
      </w:r>
    </w:p>
    <w:p w14:paraId="0A4B6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4、下列有关生物多样性的叙述正确的是（     ）            </w:t>
      </w:r>
    </w:p>
    <w:p w14:paraId="6BD95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A. 迁地保护是保护生物多样性最为有效的措施</w:t>
      </w:r>
    </w:p>
    <w:p w14:paraId="564D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B. 为了丰富我国的动植物资源，应大力引进一些外来物种</w:t>
      </w:r>
    </w:p>
    <w:p w14:paraId="096C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C. 保护生物多样性并不意味着禁止开发和利用生物资源</w:t>
      </w:r>
    </w:p>
    <w:p w14:paraId="5D8E0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D. 种类的多样性、生态系统的多样性和生活环境的多样性共同组成了生物多样性</w:t>
      </w:r>
    </w:p>
    <w:p w14:paraId="32739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5、下列关于保护生物多样性的做法正确的是    （    ）</w:t>
      </w:r>
    </w:p>
    <w:p w14:paraId="5060C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>A、禁止引进外来物种            B、禁止对生物资源的开发和利用</w:t>
      </w:r>
    </w:p>
    <w:p w14:paraId="07C3A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u w:val="none"/>
          <w:vertAlign w:val="baseline"/>
          <w:lang w:val="en-US" w:eastAsia="zh-CN"/>
        </w:rPr>
        <w:t xml:space="preserve">C、禁止对渔业资源的过度捕捞    D、禁止对所有野生动植物进行猎杀或采集             </w:t>
      </w:r>
      <w:bookmarkStart w:id="0" w:name="_GoBack"/>
      <w:bookmarkEnd w:id="0"/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37677FF9"/>
    <w:rsid w:val="04781A0B"/>
    <w:rsid w:val="058A5E9A"/>
    <w:rsid w:val="087F5A5E"/>
    <w:rsid w:val="0AFA13CC"/>
    <w:rsid w:val="0DA062C5"/>
    <w:rsid w:val="0E316EB7"/>
    <w:rsid w:val="0E440BB0"/>
    <w:rsid w:val="0E67321C"/>
    <w:rsid w:val="1045133B"/>
    <w:rsid w:val="133B07D3"/>
    <w:rsid w:val="161C1345"/>
    <w:rsid w:val="16C933B4"/>
    <w:rsid w:val="17546308"/>
    <w:rsid w:val="1C3F7586"/>
    <w:rsid w:val="1CE1063D"/>
    <w:rsid w:val="1DB7314C"/>
    <w:rsid w:val="1F2E38E2"/>
    <w:rsid w:val="20036B1D"/>
    <w:rsid w:val="21C3304D"/>
    <w:rsid w:val="2694227D"/>
    <w:rsid w:val="292A1971"/>
    <w:rsid w:val="29E96D83"/>
    <w:rsid w:val="2CF55A3F"/>
    <w:rsid w:val="30CA72F7"/>
    <w:rsid w:val="3143321D"/>
    <w:rsid w:val="36825554"/>
    <w:rsid w:val="37677FF9"/>
    <w:rsid w:val="37C130EE"/>
    <w:rsid w:val="386F66A6"/>
    <w:rsid w:val="3A485400"/>
    <w:rsid w:val="3B096FBC"/>
    <w:rsid w:val="3FE07E89"/>
    <w:rsid w:val="41807B75"/>
    <w:rsid w:val="43721636"/>
    <w:rsid w:val="43BD0C0D"/>
    <w:rsid w:val="46366A55"/>
    <w:rsid w:val="46CC1167"/>
    <w:rsid w:val="49D53D47"/>
    <w:rsid w:val="4FD05894"/>
    <w:rsid w:val="56665134"/>
    <w:rsid w:val="574511ED"/>
    <w:rsid w:val="597638E0"/>
    <w:rsid w:val="5A3966BC"/>
    <w:rsid w:val="5A3D43FE"/>
    <w:rsid w:val="5B8A6799"/>
    <w:rsid w:val="60B30F76"/>
    <w:rsid w:val="67A96C2F"/>
    <w:rsid w:val="6A83166C"/>
    <w:rsid w:val="70FA499F"/>
    <w:rsid w:val="72B15531"/>
    <w:rsid w:val="73E62FB9"/>
    <w:rsid w:val="74F12988"/>
    <w:rsid w:val="788064C1"/>
    <w:rsid w:val="79E87A8A"/>
    <w:rsid w:val="7B6475E5"/>
    <w:rsid w:val="7C282321"/>
    <w:rsid w:val="7D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757</Characters>
  <Lines>0</Lines>
  <Paragraphs>0</Paragraphs>
  <TotalTime>2</TotalTime>
  <ScaleCrop>false</ScaleCrop>
  <LinksUpToDate>false</LinksUpToDate>
  <CharactersWithSpaces>1670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2024-09-06T14:17:00Z</dcterms:created>
  <dc:creator>(～ o ～)~zZ</dc:creator>
  <cp:lastModifiedBy>荷荷</cp:lastModifiedBy>
  <dcterms:modified xsi:type="dcterms:W3CDTF">2024-10-14T08:08:28Z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097D3E22FC524A0183A974F914330ED1_11</vt:lpwstr>
  </property>
</Properties>
</file>