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你好，春天（五）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512CB4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  <w:lang w:val="en-US" w:eastAsia="zh-CN"/>
              </w:rPr>
              <w:t>宝宝们了解了春天里的各种动物，从故事、动手操作等活动中感知了动物们的特征。前两周是哥哥姐姐们的美食节，我们也分享到了他们制作的包子、红糖糍粑等美食，宝宝们都很喜欢这些美食。</w:t>
            </w:r>
          </w:p>
          <w:p w14:paraId="4D51F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因此，本周我们也将和孩子们一起了解一些美食的制作过程，进行一次春日野餐，享受美食的盛宴，感受春天活动的丰富多彩。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1A35342"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春天美食</w:t>
            </w:r>
            <w:r>
              <w:rPr>
                <w:rFonts w:hint="eastAsia"/>
                <w:sz w:val="21"/>
                <w:szCs w:val="21"/>
              </w:rPr>
              <w:t>的认识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及喜爱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FF0C8BC">
            <w:pPr>
              <w:numPr>
                <w:ilvl w:val="0"/>
                <w:numId w:val="0"/>
              </w:numPr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能初步感受自然界的多样性，知道大自然是神奇的。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07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提供各种水果、蔬菜、肉、蛋等，供幼儿制作美食。</w:t>
            </w:r>
          </w:p>
          <w:p w14:paraId="080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彩纸，粘土、勾线笔等供幼儿进行创作甜甜圈、野菜饼等；</w:t>
            </w:r>
          </w:p>
          <w:p w14:paraId="358C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F5B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益智区投放小鸡吃虫子、雪花片花环等锻炼幼儿精细动作游戏。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4F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户外运动中能自己主动喝水，及时补充水分。</w:t>
            </w:r>
          </w:p>
          <w:p w14:paraId="06BEF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B0A059C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能主动入厕、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提裤子</w:t>
            </w:r>
            <w:r>
              <w:rPr>
                <w:rFonts w:hint="eastAsia" w:ascii="宋体" w:hAnsi="宋体" w:cs="宋体"/>
                <w:szCs w:val="21"/>
              </w:rPr>
              <w:t>和擦鼻涕。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4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好饿的毛毛虫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9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大狮子和小老鼠》、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小鸡吃虫子》、《有趣的动物》等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3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创意手工《甜甜圈》、《棉花糖》等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9E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美味的野餐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32A2A3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5F49DBD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59BD65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56B2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食育：玉米沙拉          半日活动：春日野餐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食育：棉花糖                    安全：假期中的安全      整理活动：我会收拾玩具                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8AB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7FE1E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与美食制作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玉米沙拉》、《棉花糖》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34349D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去野餐啦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1944625"/>
    <w:rsid w:val="61BE5E24"/>
    <w:rsid w:val="62067CD6"/>
    <w:rsid w:val="625E13B5"/>
    <w:rsid w:val="628726BA"/>
    <w:rsid w:val="62AC243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481FE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926</Words>
  <Characters>940</Characters>
  <Lines>3</Lines>
  <Paragraphs>1</Paragraphs>
  <TotalTime>0</TotalTime>
  <ScaleCrop>false</ScaleCrop>
  <LinksUpToDate>false</LinksUpToDate>
  <CharactersWithSpaces>1023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2025-04-28T08:04:55Z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5552FE5B9D1B43429CC5A8D8EA57139E_13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