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2B78"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《儿童的人格教育》读书笔记</w:t>
      </w:r>
    </w:p>
    <w:p w14:paraId="0BC274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礼河实验学校   周丹</w:t>
      </w:r>
    </w:p>
    <w:p w14:paraId="562273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一、人格的统一性：行为背后的完整拼图</w:t>
      </w:r>
    </w:p>
    <w:p w14:paraId="4D74CA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阿德勒强调，儿童的人格是一个统一的整体，其每一个行为都反映了他完整的生活经历和人格特征。这意味着，我们不能孤立地看待孩子的某一个行为，而要深入探寻其背后的生活背景和动机。</w:t>
      </w:r>
    </w:p>
    <w:p w14:paraId="057483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比如，一个在课堂上总是调皮捣蛋的孩子，可能并非仅仅是为了引起他人的注意，更深层次的原因也许是他在家庭中缺乏足够的关注和认可，从而试图通过这种方式来获得重视。又或者，一个孩子突然变得沉默寡言，不愿意参与集体活动，可能是因为他在近期的生活中遭遇了某种挫折，如与朋友发生矛盾、在考试中失利等，导致他对自己失去了信心。</w:t>
      </w:r>
    </w:p>
    <w:p w14:paraId="7EEC49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让我深刻认识到，在教育孩子的过程中，我们需要保持敏锐的观察力，耐心倾听他们的心声，全面了解他们的生活环境和内心世界。只有这样，我们才能准确解读孩子行为背后的真正含义，从而采取恰当的教育方式，帮助他们解决问题，促进其人格的健康发展。</w:t>
      </w:r>
    </w:p>
    <w:p w14:paraId="5971B9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二、自卑感与追求优越感：推动人格发展的双引擎</w:t>
      </w:r>
    </w:p>
    <w:p w14:paraId="01CF4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书中指出，自卑感是人类与生俱来的一种心理状态，它促使儿童努力追求优越，以弥补内心的不足。健康的儿童会通过正当的途径追求优越感，例如努力学习、积极参与体育活动、培养兴趣爱好等，从而不断提升自己，实现自我价值。然而，问题儿童则往往会采用不正当的、畸形的方式来追求优越感，比如通过欺负他人、说谎、破坏物品等行为来获得虚假的成就感。</w:t>
      </w:r>
    </w:p>
    <w:p w14:paraId="1552F3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一个学习成绩较差的孩子为例，如果他在学习上屡遭挫折，内心的自卑感就会不断增强。此时，如果他得不到及时的鼓励和帮助，就可能会试图通过其他方式来寻求优越感，如在课堂上捣乱、与同学发生冲突等。相反，如果我们能够发现他在其他方面的特长，如绘画、音乐等，并给予充分的肯定和鼓励，让他在这些领域中体验到成功的喜悦，他就有可能将这种积极的心态迁移到学习上，逐渐克服自卑感，以正确的方式追求优越。</w:t>
      </w:r>
    </w:p>
    <w:p w14:paraId="69C104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启示我们，作为教育者和家长，要善于发现孩子的闪光点，为他们提供更多展示自己的机会，让他们在不断取得成功的过程中增强自信心，克服自卑感。同时，当我们发现孩子出现问题行为时，不能简单地批评指责，而要深入分析其背后的原因，帮助他们找到正确的追求优越的途径。</w:t>
      </w:r>
    </w:p>
    <w:p w14:paraId="239198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三、社会情感：儿童融入社会的桥梁</w:t>
      </w:r>
    </w:p>
    <w:p w14:paraId="00FFA4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阿德勒认为，培养儿童的社会情感是教育的重要目标之一。社会情感包括友谊、合作、同情、责任感等多个方面，它对于儿童适应社会生活、建立良好的人际关系具有至关重要的作用。</w:t>
      </w:r>
    </w:p>
    <w:p w14:paraId="744DB4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个具有良好社会情感的孩子，能够关心他人、尊重他人，善于与他人合作，在集体中能够感受到自己的价值和归属感。相反，缺乏社会情感的孩子则可能表现出孤僻、自私、攻击性强等问题，难以与他人建立和谐的关系。</w:t>
      </w:r>
    </w:p>
    <w:p w14:paraId="3DFF2C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现实生活中，我们可以通过多种方式来培养孩子的社会情感。比如，鼓励孩子参与集体活动，如学校的社团活动、社区的志愿者活动等，让他们在与同伴的互动中学会合作与分享；引导孩子关心他人，当身边的人遇到困难时，鼓励他们伸出援手；以身作则，在家庭中营造温暖、和谐、互助的氛围，让孩子在潜移默化中受到感染。</w:t>
      </w:r>
    </w:p>
    <w:p w14:paraId="0FBACA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四、家庭教育：人格塑造的根基</w:t>
      </w:r>
    </w:p>
    <w:p w14:paraId="1F8D8E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家庭是孩子成长的第一环境，家庭教育对儿童人格的形成起着决定性的作用。父母的教育方式、家庭氛围、亲子关系等都会对孩子产生深远的影响。</w:t>
      </w:r>
    </w:p>
    <w:p w14:paraId="5160D3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果父母过于溺爱孩子，事事包办代替，孩子就可能会缺乏独立性和责任感，在面对困难时容易退缩；如果父母过于严厉，经常批评指责孩子，孩子就可能会产生自卑心理，甚至出现逆反行为；如果家庭氛围紧张，父母经常争吵，孩子就可能会缺乏安全感，性格变得敏感、内向。</w:t>
      </w:r>
    </w:p>
    <w:p w14:paraId="289469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因此，父母要树立正确的教育观念，采用科学合理的教育方式。在给予孩子关爱的同时，要注重培养他们的独立性和自主性，让他们学会自己的事情自己做；要多鼓励孩子，少批评指责，帮助他们建立自信心；要为孩子营造一个温馨、和谐、稳定的家庭环境，让他们在充满爱的氛围中健康成长。</w:t>
      </w:r>
    </w:p>
    <w:p w14:paraId="481D04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五、教育者的职责：点亮孩子心灵的灯塔</w:t>
      </w:r>
    </w:p>
    <w:p w14:paraId="6EAF71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阿德勒在书中强调，教育者的首要任务是确保每个孩子不会丧失勇气，并且让那些已经丧失勇气的孩子重新获得自信心。教育者要用正确的方法帮助儿童培养和建立独立、自信、勇敢、不惧困难的品质和积极与他人合作的能力。</w:t>
      </w:r>
    </w:p>
    <w:p w14:paraId="0A423B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教育过程中，教育者要尊重每个孩子的个性差异，因材施教，不能用统一的标准去衡量所有的孩子。对于那些学习困难、行为问题较多的孩子，教育者要给予更多的关心和耐心，深入了解他们的问题所在，制定个性化的教育方案。同时，教育者要善于发现孩子的进步和优点，及时给予肯定和鼓励，让孩子在不断的鼓励中感受到自己的价值，从而激发他们内在的动力。</w:t>
      </w:r>
    </w:p>
    <w:p w14:paraId="41A121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读完《儿童的人格教育》这本书，我深感儿童人格教育的重要性和复杂性。它需要我们教育者和家长共同努力，深入了解孩子的内心世界，关注他们的情感需求和心理健康，用爱和耐心为他们营造一个良好的成长环境，引导他们走上健康、积极的人生道路。正如书中所说：“教育的目的在于培养孩子的社会情感，使他们成为有责任感、有合作精神、能够适应社会生活的人。” 我相信，只要我们秉持着正确的教育理念，运用科学的教育方法，就一定能够帮助孩子们塑造健全的人格，让他们拥有美好的未来。</w:t>
      </w:r>
    </w:p>
    <w:bookmarkEnd w:id="0"/>
    <w:p w14:paraId="11A1B2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</w:p>
    <w:p w14:paraId="1E81A5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53ACE"/>
    <w:rsid w:val="00374FEC"/>
    <w:rsid w:val="51F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2147</Words>
  <Characters>2147</Characters>
  <Lines>0</Lines>
  <Paragraphs>0</Paragraphs>
  <TotalTime>3</TotalTime>
  <ScaleCrop>false</ScaleCrop>
  <LinksUpToDate>false</LinksUpToDate>
  <CharactersWithSpaces>2149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2025-04-28T02:22:00Z</dcterms:created>
  <dc:creator>周丹</dc:creator>
  <cp:lastModifiedBy>周丹</cp:lastModifiedBy>
  <dcterms:modified xsi:type="dcterms:W3CDTF">2025-04-28T02:29:17Z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2A5A5B1B4F6840A6867163B9556B2ED6_11</vt:lpwstr>
  </property>
  <property fmtid="{D5CDD505-2E9C-101B-9397-08002B2CF9AE}" pid="4" name="KSOTemplateDocerSaveRecord">
    <vt:lpwstr>eyJoZGlkIjoiZmEwNDE3MWE5ZDI1OWY1NmVlZjUyMWVmMjYwOGVmZDIiLCJ1c2VySWQiOiIyNDEzMzUwNDQifQ==</vt:lpwstr>
  </property>
</Properties>
</file>