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59440C">
      <w:pPr>
        <w:rPr>
          <w:rFonts w:ascii="黑体" w:hAnsi="黑体" w:eastAsia="黑体"/>
          <w:sz w:val="32"/>
          <w:szCs w:val="32"/>
        </w:rPr>
      </w:pPr>
      <w:r>
        <w:rPr>
          <w:rFonts w:hint="eastAsia" w:ascii="黑体" w:hAnsi="黑体" w:eastAsia="黑体"/>
          <w:sz w:val="32"/>
          <w:szCs w:val="32"/>
        </w:rPr>
        <w:t>附件4</w:t>
      </w:r>
    </w:p>
    <w:p w14:paraId="484BD4B1">
      <w:pPr>
        <w:jc w:val="center"/>
        <w:rPr>
          <w:b/>
          <w:sz w:val="44"/>
        </w:rPr>
      </w:pPr>
    </w:p>
    <w:p w14:paraId="5EE57FDE">
      <w:pPr>
        <w:jc w:val="center"/>
        <w:rPr>
          <w:b/>
          <w:sz w:val="44"/>
        </w:rPr>
      </w:pPr>
    </w:p>
    <w:p w14:paraId="0B353340">
      <w:pPr>
        <w:jc w:val="center"/>
        <w:rPr>
          <w:rFonts w:ascii="方正小标宋简体" w:eastAsia="方正小标宋简体"/>
          <w:sz w:val="72"/>
          <w:szCs w:val="72"/>
        </w:rPr>
      </w:pPr>
      <w:r>
        <w:rPr>
          <w:rFonts w:hint="eastAsia" w:ascii="方正小标宋简体" w:eastAsia="方正小标宋简体"/>
          <w:sz w:val="72"/>
          <w:szCs w:val="72"/>
        </w:rPr>
        <w:t>开 题 论 证 书</w:t>
      </w:r>
    </w:p>
    <w:p w14:paraId="0F6C8E88">
      <w:pPr>
        <w:jc w:val="center"/>
        <w:rPr>
          <w:b/>
          <w:sz w:val="44"/>
        </w:rPr>
      </w:pPr>
    </w:p>
    <w:p w14:paraId="25A943AC">
      <w:pPr>
        <w:spacing w:line="360" w:lineRule="exact"/>
        <w:ind w:firstLine="1280" w:firstLineChars="400"/>
        <w:outlineLvl w:val="0"/>
        <w:rPr>
          <w:rFonts w:eastAsia="仿宋_GB2312"/>
          <w:sz w:val="32"/>
        </w:rPr>
      </w:pPr>
    </w:p>
    <w:p w14:paraId="7E6BABBA">
      <w:pPr>
        <w:spacing w:line="360" w:lineRule="exact"/>
        <w:ind w:firstLine="1280" w:firstLineChars="400"/>
        <w:outlineLvl w:val="0"/>
        <w:rPr>
          <w:rFonts w:eastAsia="仿宋_GB2312"/>
          <w:sz w:val="32"/>
        </w:rPr>
      </w:pPr>
    </w:p>
    <w:p w14:paraId="79552166">
      <w:pPr>
        <w:spacing w:line="360" w:lineRule="exact"/>
        <w:ind w:firstLine="1280" w:firstLineChars="400"/>
        <w:outlineLvl w:val="0"/>
        <w:rPr>
          <w:rFonts w:eastAsia="仿宋_GB2312"/>
          <w:sz w:val="32"/>
        </w:rPr>
      </w:pPr>
    </w:p>
    <w:p w14:paraId="0B3C10ED">
      <w:pPr>
        <w:spacing w:line="360" w:lineRule="exact"/>
        <w:ind w:firstLine="1280" w:firstLineChars="400"/>
        <w:outlineLvl w:val="0"/>
        <w:rPr>
          <w:rFonts w:eastAsia="仿宋_GB2312"/>
          <w:sz w:val="32"/>
        </w:rPr>
      </w:pPr>
    </w:p>
    <w:p w14:paraId="3DD58CD9">
      <w:pPr>
        <w:spacing w:line="360" w:lineRule="exact"/>
        <w:ind w:firstLine="1280" w:firstLineChars="400"/>
        <w:outlineLvl w:val="0"/>
        <w:rPr>
          <w:rFonts w:eastAsia="仿宋_GB2312"/>
          <w:sz w:val="32"/>
        </w:rPr>
      </w:pPr>
    </w:p>
    <w:p w14:paraId="1783C6E1">
      <w:pPr>
        <w:spacing w:line="360" w:lineRule="exact"/>
        <w:ind w:firstLine="1280" w:firstLineChars="400"/>
        <w:outlineLvl w:val="0"/>
        <w:rPr>
          <w:rFonts w:eastAsia="仿宋_GB2312"/>
          <w:sz w:val="32"/>
        </w:rPr>
      </w:pPr>
    </w:p>
    <w:p w14:paraId="67309F5E">
      <w:pPr>
        <w:spacing w:line="360" w:lineRule="exact"/>
        <w:ind w:firstLine="1280" w:firstLineChars="400"/>
        <w:outlineLvl w:val="0"/>
        <w:rPr>
          <w:rFonts w:eastAsia="仿宋_GB2312"/>
          <w:sz w:val="32"/>
        </w:rPr>
      </w:pPr>
    </w:p>
    <w:p w14:paraId="68669911">
      <w:pPr>
        <w:spacing w:line="360" w:lineRule="exact"/>
        <w:jc w:val="center"/>
        <w:rPr>
          <w:rFonts w:eastAsia="仿宋_GB2312"/>
        </w:rPr>
      </w:pPr>
      <w:r>
        <w:rPr>
          <w:rFonts w:hint="eastAsia" w:eastAsia="仿宋_GB2312"/>
        </w:rPr>
        <w:t xml:space="preserve"> </w:t>
      </w:r>
    </w:p>
    <w:p w14:paraId="764097BC">
      <w:pPr>
        <w:spacing w:line="360" w:lineRule="exact"/>
        <w:ind w:firstLine="1280" w:firstLineChars="400"/>
        <w:outlineLvl w:val="0"/>
        <w:rPr>
          <w:rFonts w:ascii="黑体" w:hAnsi="宋体" w:eastAsia="黑体"/>
          <w:sz w:val="30"/>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类  别</w:t>
      </w:r>
      <w:r>
        <w:rPr>
          <w:rFonts w:hint="eastAsia" w:ascii="黑体" w:hAnsi="宋体" w:eastAsia="黑体"/>
          <w:sz w:val="30"/>
          <w:u w:val="single"/>
        </w:rPr>
        <w:t xml:space="preserve"> </w:t>
      </w:r>
      <w:r>
        <w:rPr>
          <w:rFonts w:hint="eastAsia" w:ascii="宋体" w:hAnsi="宋体" w:eastAsia="宋体"/>
          <w:sz w:val="22"/>
          <w:szCs w:val="21"/>
          <w:u w:val="single"/>
          <w:lang w:val="en-US" w:eastAsia="zh-CN"/>
        </w:rPr>
        <w:t>立项课题</w:t>
      </w:r>
      <w:r>
        <w:rPr>
          <w:rFonts w:hint="eastAsia" w:ascii="宋体" w:hAnsi="宋体" w:eastAsia="宋体"/>
          <w:sz w:val="22"/>
          <w:szCs w:val="21"/>
          <w:u w:val="single"/>
        </w:rPr>
        <w:t xml:space="preserve">    </w:t>
      </w:r>
      <w:r>
        <w:rPr>
          <w:rFonts w:hint="eastAsia" w:ascii="宋体" w:hAnsi="宋体"/>
          <w:bCs/>
          <w:spacing w:val="20"/>
          <w:szCs w:val="21"/>
          <w:u w:val="single"/>
        </w:rPr>
        <w:t xml:space="preserve">                    </w:t>
      </w:r>
      <w:r>
        <w:rPr>
          <w:rFonts w:ascii="宋体" w:hAnsi="宋体"/>
          <w:bCs/>
          <w:spacing w:val="20"/>
          <w:szCs w:val="21"/>
          <w:u w:val="single"/>
        </w:rPr>
        <w:t xml:space="preserve">       </w:t>
      </w:r>
      <w:r>
        <w:rPr>
          <w:rFonts w:ascii="黑体" w:hAnsi="宋体" w:eastAsia="黑体"/>
          <w:sz w:val="30"/>
          <w:u w:val="single"/>
        </w:rPr>
        <w:t xml:space="preserve"> </w:t>
      </w:r>
    </w:p>
    <w:p w14:paraId="6276E498">
      <w:pPr>
        <w:spacing w:line="360" w:lineRule="exact"/>
        <w:ind w:firstLine="1200" w:firstLineChars="400"/>
        <w:outlineLvl w:val="0"/>
        <w:rPr>
          <w:rFonts w:ascii="黑体" w:hAnsi="宋体" w:eastAsia="黑体"/>
          <w:sz w:val="30"/>
        </w:rPr>
      </w:pPr>
      <w:r>
        <w:rPr>
          <w:rFonts w:ascii="黑体" w:hAnsi="宋体" w:eastAsia="黑体"/>
          <w:sz w:val="30"/>
        </w:rPr>
        <w:t xml:space="preserve">     </w:t>
      </w:r>
    </w:p>
    <w:p w14:paraId="64799D61">
      <w:pPr>
        <w:spacing w:line="360" w:lineRule="exact"/>
        <w:ind w:left="3820" w:leftChars="600" w:hanging="2560" w:hangingChars="800"/>
        <w:outlineLvl w:val="0"/>
        <w:rPr>
          <w:rFonts w:ascii="宋体" w:hAnsi="宋体" w:eastAsia="宋体"/>
          <w:sz w:val="32"/>
          <w:szCs w:val="28"/>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宋体" w:hAnsi="宋体" w:eastAsia="宋体"/>
          <w:sz w:val="22"/>
          <w:szCs w:val="21"/>
          <w:u w:val="single"/>
        </w:rPr>
        <w:t>基于核心素养的高中历史大单元教学设计与实践</w:t>
      </w:r>
      <w:r>
        <w:rPr>
          <w:rFonts w:hint="eastAsia" w:ascii="黑体" w:hAnsi="宋体" w:eastAsia="黑体"/>
          <w:sz w:val="32"/>
          <w:szCs w:val="28"/>
          <w:u w:val="single"/>
        </w:rPr>
        <w:t xml:space="preserve">  </w:t>
      </w:r>
      <w:r>
        <w:rPr>
          <w:rFonts w:hint="eastAsia" w:ascii="黑体" w:hAnsi="宋体" w:eastAsia="黑体"/>
          <w:sz w:val="30"/>
          <w:u w:val="single"/>
        </w:rPr>
        <w:t xml:space="preserve">                  </w:t>
      </w:r>
      <w:r>
        <w:rPr>
          <w:rFonts w:ascii="黑体" w:hAnsi="宋体" w:eastAsia="黑体"/>
          <w:sz w:val="30"/>
          <w:u w:val="single"/>
        </w:rPr>
        <w:t xml:space="preserve">                    </w:t>
      </w:r>
    </w:p>
    <w:p w14:paraId="735B30B6">
      <w:pPr>
        <w:spacing w:line="360" w:lineRule="exact"/>
        <w:jc w:val="center"/>
        <w:rPr>
          <w:rFonts w:eastAsia="仿宋_GB2312"/>
        </w:rPr>
      </w:pPr>
    </w:p>
    <w:p w14:paraId="5B299FCE">
      <w:pPr>
        <w:spacing w:line="360" w:lineRule="exact"/>
        <w:ind w:firstLine="1280" w:firstLineChars="400"/>
        <w:outlineLvl w:val="0"/>
        <w:rPr>
          <w:rFonts w:hint="default" w:ascii="黑体" w:hAnsi="宋体" w:eastAsia="黑体"/>
          <w:sz w:val="30"/>
          <w:u w:val="single"/>
          <w:lang w:val="en-US" w:eastAsia="zh-CN"/>
        </w:rPr>
      </w:pPr>
      <w:r>
        <w:rPr>
          <w:rFonts w:hint="eastAsia" w:eastAsia="仿宋_GB2312"/>
          <w:sz w:val="32"/>
        </w:rPr>
        <w:t>课 题</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 xml:space="preserve">人 </w:t>
      </w:r>
      <w:r>
        <w:rPr>
          <w:rFonts w:hint="eastAsia" w:ascii="宋体" w:hAnsi="宋体" w:eastAsia="宋体"/>
          <w:sz w:val="22"/>
          <w:szCs w:val="21"/>
          <w:u w:val="single"/>
        </w:rPr>
        <w:t xml:space="preserve">蔡文杰、徐莹 </w:t>
      </w:r>
      <w:r>
        <w:rPr>
          <w:rFonts w:hint="eastAsia" w:ascii="黑体" w:hAnsi="宋体" w:eastAsia="黑体"/>
          <w:sz w:val="30"/>
          <w:u w:val="single"/>
        </w:rPr>
        <w:t xml:space="preserve">                    </w:t>
      </w:r>
      <w:r>
        <w:rPr>
          <w:rFonts w:hint="eastAsia" w:ascii="黑体" w:hAnsi="宋体" w:eastAsia="黑体"/>
          <w:sz w:val="30"/>
          <w:u w:val="single"/>
          <w:lang w:val="en-US" w:eastAsia="zh-CN"/>
        </w:rPr>
        <w:t xml:space="preserve">     </w:t>
      </w:r>
    </w:p>
    <w:p w14:paraId="7F742F34">
      <w:pPr>
        <w:spacing w:line="360" w:lineRule="exact"/>
        <w:ind w:firstLine="1200" w:firstLineChars="400"/>
        <w:outlineLvl w:val="0"/>
        <w:rPr>
          <w:rFonts w:hint="eastAsia" w:ascii="黑体" w:hAnsi="宋体" w:eastAsia="黑体"/>
          <w:sz w:val="30"/>
          <w:u w:val="single"/>
        </w:rPr>
      </w:pPr>
    </w:p>
    <w:p w14:paraId="6FA64203">
      <w:pPr>
        <w:spacing w:line="360" w:lineRule="exact"/>
        <w:ind w:firstLine="1280" w:firstLineChars="400"/>
        <w:outlineLvl w:val="0"/>
        <w:rPr>
          <w:rFonts w:ascii="宋体" w:hAnsi="宋体"/>
          <w:bCs/>
          <w:spacing w:val="20"/>
          <w:szCs w:val="21"/>
          <w:u w:val="single"/>
        </w:rPr>
      </w:pPr>
      <w:r>
        <w:rPr>
          <w:rFonts w:hint="eastAsia" w:eastAsia="仿宋_GB2312"/>
          <w:sz w:val="32"/>
        </w:rPr>
        <w:t xml:space="preserve">负责人所在单位 </w:t>
      </w:r>
      <w:r>
        <w:rPr>
          <w:rFonts w:hint="eastAsia" w:ascii="宋体" w:hAnsi="宋体" w:eastAsia="宋体"/>
          <w:sz w:val="22"/>
          <w:szCs w:val="21"/>
          <w:u w:val="single"/>
        </w:rPr>
        <w:t xml:space="preserve">常州市武进区洛阳高级中学 </w:t>
      </w:r>
      <w:r>
        <w:rPr>
          <w:rFonts w:hint="eastAsia" w:ascii="黑体" w:hAnsi="宋体" w:eastAsia="黑体"/>
          <w:sz w:val="30"/>
          <w:u w:val="single"/>
        </w:rPr>
        <w:t xml:space="preserve">          </w:t>
      </w:r>
      <w:r>
        <w:rPr>
          <w:rFonts w:hint="eastAsia" w:ascii="宋体" w:hAnsi="宋体"/>
          <w:bCs/>
          <w:spacing w:val="20"/>
          <w:szCs w:val="21"/>
          <w:u w:val="single"/>
        </w:rPr>
        <w:t xml:space="preserve">           </w:t>
      </w:r>
    </w:p>
    <w:p w14:paraId="51D8DFC6">
      <w:pPr>
        <w:spacing w:line="360" w:lineRule="exact"/>
        <w:ind w:firstLine="1000" w:firstLineChars="400"/>
        <w:outlineLvl w:val="0"/>
        <w:rPr>
          <w:rFonts w:ascii="宋体" w:hAnsi="宋体"/>
          <w:bCs/>
          <w:spacing w:val="20"/>
          <w:szCs w:val="21"/>
          <w:u w:val="single"/>
        </w:rPr>
      </w:pPr>
    </w:p>
    <w:p w14:paraId="2FBDEEBE">
      <w:pPr>
        <w:spacing w:line="360" w:lineRule="exact"/>
        <w:ind w:firstLine="1280" w:firstLineChars="400"/>
        <w:outlineLvl w:val="0"/>
        <w:rPr>
          <w:rFonts w:eastAsia="仿宋_GB2312"/>
          <w:sz w:val="32"/>
          <w:u w:val="single"/>
        </w:rPr>
      </w:pPr>
      <w:r>
        <w:rPr>
          <w:rFonts w:hint="eastAsia" w:eastAsia="仿宋_GB2312"/>
          <w:sz w:val="32"/>
        </w:rPr>
        <w:t xml:space="preserve">开  题  时  间 </w:t>
      </w:r>
      <w:r>
        <w:rPr>
          <w:rFonts w:hint="eastAsia" w:ascii="宋体" w:hAnsi="宋体" w:eastAsia="宋体"/>
          <w:sz w:val="22"/>
          <w:szCs w:val="21"/>
          <w:u w:val="single"/>
          <w:lang w:val="en-US" w:eastAsia="zh-CN"/>
        </w:rPr>
        <w:t>2023年11月30日</w:t>
      </w:r>
      <w:r>
        <w:rPr>
          <w:rFonts w:eastAsia="仿宋_GB2312"/>
          <w:sz w:val="32"/>
          <w:u w:val="single"/>
        </w:rPr>
        <w:t xml:space="preserve"> </w:t>
      </w:r>
      <w:r>
        <w:rPr>
          <w:rFonts w:ascii="宋体" w:hAnsi="宋体"/>
          <w:bCs/>
          <w:spacing w:val="20"/>
          <w:sz w:val="22"/>
          <w:szCs w:val="22"/>
          <w:u w:val="single"/>
        </w:rPr>
        <w:t xml:space="preserve">                             </w:t>
      </w:r>
      <w:r>
        <w:rPr>
          <w:rFonts w:eastAsia="仿宋_GB2312"/>
          <w:sz w:val="32"/>
          <w:u w:val="single"/>
        </w:rPr>
        <w:t xml:space="preserve">  </w:t>
      </w:r>
    </w:p>
    <w:p w14:paraId="18B88E91">
      <w:pPr>
        <w:spacing w:line="360" w:lineRule="exact"/>
        <w:rPr>
          <w:rFonts w:eastAsia="仿宋_GB2312"/>
          <w:sz w:val="32"/>
        </w:rPr>
      </w:pPr>
      <w:r>
        <w:rPr>
          <w:rFonts w:hint="eastAsia" w:eastAsia="仿宋_GB2312"/>
          <w:sz w:val="32"/>
        </w:rPr>
        <w:t xml:space="preserve">        </w:t>
      </w:r>
    </w:p>
    <w:p w14:paraId="30295202">
      <w:pPr>
        <w:jc w:val="center"/>
        <w:outlineLvl w:val="0"/>
        <w:rPr>
          <w:rFonts w:ascii="宋体" w:hAnsi="宋体"/>
          <w:sz w:val="32"/>
        </w:rPr>
      </w:pPr>
    </w:p>
    <w:p w14:paraId="515EF99A">
      <w:pPr>
        <w:jc w:val="center"/>
        <w:outlineLvl w:val="0"/>
        <w:rPr>
          <w:rFonts w:ascii="宋体" w:hAnsi="宋体"/>
          <w:sz w:val="32"/>
        </w:rPr>
      </w:pPr>
    </w:p>
    <w:p w14:paraId="45F8D36A">
      <w:pPr>
        <w:jc w:val="center"/>
        <w:outlineLvl w:val="0"/>
        <w:rPr>
          <w:rFonts w:ascii="宋体"/>
          <w:sz w:val="32"/>
        </w:rPr>
      </w:pPr>
      <w:r>
        <w:rPr>
          <w:rFonts w:hint="eastAsia" w:ascii="宋体" w:hAnsi="宋体"/>
          <w:sz w:val="32"/>
        </w:rPr>
        <w:t>常州市教育科学规划领导小组办公室制</w:t>
      </w:r>
    </w:p>
    <w:p w14:paraId="16DF5C24">
      <w:pPr>
        <w:pStyle w:val="3"/>
        <w:ind w:left="99" w:leftChars="47"/>
        <w:jc w:val="center"/>
      </w:pPr>
      <w:r>
        <w:rPr>
          <w:rFonts w:hint="eastAsia"/>
        </w:rPr>
        <w:t>二〇二一年一月制</w:t>
      </w:r>
    </w:p>
    <w:p w14:paraId="7C032650">
      <w:r>
        <w:br w:type="page"/>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gridCol w:w="63"/>
      </w:tblGrid>
      <w:tr w14:paraId="399D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460" w:type="dxa"/>
            <w:gridSpan w:val="2"/>
            <w:tcBorders>
              <w:top w:val="single" w:color="000000" w:sz="4" w:space="0"/>
              <w:left w:val="single" w:color="000000" w:sz="4" w:space="0"/>
              <w:bottom w:val="single" w:color="000000" w:sz="4" w:space="0"/>
              <w:right w:val="single" w:color="000000" w:sz="4" w:space="0"/>
            </w:tcBorders>
            <w:noWrap w:val="0"/>
            <w:vAlign w:val="top"/>
          </w:tcPr>
          <w:p w14:paraId="4050689E"/>
          <w:p w14:paraId="56447322">
            <w:pPr>
              <w:rPr>
                <w:rFonts w:hint="eastAsia"/>
                <w:b/>
                <w:bCs/>
                <w:sz w:val="24"/>
              </w:rPr>
            </w:pPr>
            <w:r>
              <w:rPr>
                <w:rFonts w:hint="eastAsia"/>
                <w:sz w:val="24"/>
              </w:rPr>
              <w:t>一、</w:t>
            </w:r>
            <w:r>
              <w:rPr>
                <w:rFonts w:hint="eastAsia"/>
                <w:b/>
                <w:bCs/>
                <w:sz w:val="24"/>
              </w:rPr>
              <w:t>开题活动简况</w:t>
            </w:r>
          </w:p>
          <w:p w14:paraId="6EF11B69">
            <w:pPr>
              <w:ind w:firstLine="240" w:firstLineChars="100"/>
              <w:rPr>
                <w:rFonts w:hint="eastAsia" w:ascii="仿宋" w:hAnsi="仿宋" w:eastAsia="仿宋" w:cs="仿宋"/>
                <w:sz w:val="24"/>
              </w:rPr>
            </w:pPr>
            <w:r>
              <w:rPr>
                <w:rFonts w:hint="eastAsia" w:ascii="仿宋" w:hAnsi="仿宋" w:eastAsia="仿宋" w:cs="仿宋"/>
                <w:sz w:val="24"/>
              </w:rPr>
              <w:t>1.开题时间：</w:t>
            </w:r>
            <w:r>
              <w:rPr>
                <w:rFonts w:ascii="宋体" w:hAnsi="宋体" w:eastAsia="宋体" w:cs="宋体"/>
                <w:sz w:val="24"/>
                <w:szCs w:val="24"/>
              </w:rPr>
              <w:t>2023年11月30日</w:t>
            </w:r>
          </w:p>
          <w:p w14:paraId="7E0CE051">
            <w:pPr>
              <w:ind w:firstLine="240" w:firstLineChars="100"/>
              <w:rPr>
                <w:rFonts w:hint="eastAsia" w:ascii="仿宋" w:hAnsi="仿宋" w:eastAsia="仿宋" w:cs="仿宋"/>
                <w:sz w:val="24"/>
                <w:lang w:val="en-US" w:eastAsia="zh-CN"/>
              </w:rPr>
            </w:pPr>
            <w:r>
              <w:rPr>
                <w:rFonts w:hint="eastAsia" w:ascii="仿宋" w:hAnsi="仿宋" w:eastAsia="仿宋" w:cs="仿宋"/>
                <w:sz w:val="24"/>
              </w:rPr>
              <w:t>2.活动地点：</w:t>
            </w:r>
            <w:r>
              <w:rPr>
                <w:rFonts w:hint="eastAsia" w:ascii="仿宋" w:hAnsi="仿宋" w:eastAsia="仿宋" w:cs="仿宋"/>
                <w:sz w:val="24"/>
                <w:lang w:val="en-US" w:eastAsia="zh-CN"/>
              </w:rPr>
              <w:t>武进区洛阳高级中学</w:t>
            </w:r>
          </w:p>
          <w:p w14:paraId="48C74C32">
            <w:pPr>
              <w:ind w:firstLine="240" w:firstLineChars="100"/>
              <w:rPr>
                <w:rFonts w:hint="default" w:ascii="仿宋" w:hAnsi="仿宋" w:eastAsia="仿宋" w:cs="仿宋"/>
                <w:sz w:val="24"/>
                <w:lang w:val="en-US" w:eastAsia="zh-CN"/>
              </w:rPr>
            </w:pPr>
            <w:r>
              <w:rPr>
                <w:rFonts w:hint="eastAsia" w:ascii="仿宋" w:hAnsi="仿宋" w:eastAsia="仿宋" w:cs="仿宋"/>
                <w:sz w:val="24"/>
              </w:rPr>
              <w:t>3.评议专家：</w:t>
            </w:r>
            <w:r>
              <w:rPr>
                <w:rFonts w:hint="eastAsia" w:ascii="仿宋" w:hAnsi="仿宋" w:eastAsia="仿宋" w:cs="仿宋"/>
                <w:sz w:val="24"/>
                <w:lang w:val="en-US" w:eastAsia="zh-CN"/>
              </w:rPr>
              <w:t>许光英、谈晓旻、席开平等</w:t>
            </w:r>
          </w:p>
          <w:p w14:paraId="50C27AF9">
            <w:pPr>
              <w:ind w:firstLine="240" w:firstLineChars="100"/>
              <w:rPr>
                <w:rFonts w:hint="default" w:ascii="仿宋" w:hAnsi="仿宋" w:eastAsia="仿宋" w:cs="仿宋"/>
                <w:sz w:val="24"/>
                <w:lang w:val="en-US" w:eastAsia="zh-CN"/>
              </w:rPr>
            </w:pPr>
            <w:r>
              <w:rPr>
                <w:rFonts w:hint="eastAsia" w:ascii="仿宋" w:hAnsi="仿宋" w:eastAsia="仿宋" w:cs="仿宋"/>
                <w:sz w:val="24"/>
              </w:rPr>
              <w:t>4.参与人员：</w:t>
            </w:r>
            <w:r>
              <w:rPr>
                <w:rFonts w:hint="eastAsia" w:ascii="仿宋" w:hAnsi="仿宋" w:eastAsia="仿宋" w:cs="仿宋"/>
                <w:sz w:val="24"/>
                <w:lang w:val="en-US" w:eastAsia="zh-CN"/>
              </w:rPr>
              <w:t>课题主持人及课题组部分成员</w:t>
            </w:r>
          </w:p>
          <w:p w14:paraId="07F04565">
            <w:pPr>
              <w:ind w:firstLine="240" w:firstLineChars="100"/>
              <w:rPr>
                <w:rFonts w:hint="eastAsia" w:ascii="仿宋" w:hAnsi="仿宋" w:eastAsia="仿宋" w:cs="仿宋"/>
                <w:sz w:val="24"/>
              </w:rPr>
            </w:pPr>
            <w:r>
              <w:rPr>
                <w:rFonts w:hint="eastAsia" w:ascii="仿宋" w:hAnsi="仿宋" w:eastAsia="仿宋" w:cs="仿宋"/>
                <w:sz w:val="24"/>
              </w:rPr>
              <w:t>5.活动过程：</w:t>
            </w:r>
          </w:p>
          <w:p w14:paraId="15CC43EF">
            <w:pPr>
              <w:numPr>
                <w:ilvl w:val="0"/>
                <w:numId w:val="0"/>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（1）课题组主持人徐莹作课题汇报</w:t>
            </w:r>
          </w:p>
          <w:p w14:paraId="4B6DBBCE">
            <w:pPr>
              <w:ind w:firstLine="420" w:firstLineChars="200"/>
              <w:rPr>
                <w:rFonts w:hint="eastAsia"/>
                <w:lang w:val="en-US" w:eastAsia="zh-CN"/>
              </w:rPr>
            </w:pPr>
            <w:r>
              <w:rPr>
                <w:rFonts w:hint="eastAsia"/>
                <w:lang w:val="en-US" w:eastAsia="zh-CN"/>
              </w:rPr>
              <w:t>简要介绍了课题组围绕该课题进行的一系列工作，如前期工作、课题简要概况、下步打算等，围绕课题方案形成的初步理论体系。</w:t>
            </w:r>
          </w:p>
          <w:p w14:paraId="5A9C355B">
            <w:pPr>
              <w:numPr>
                <w:ilvl w:val="0"/>
                <w:numId w:val="1"/>
              </w:numPr>
              <w:rPr>
                <w:rFonts w:hint="eastAsia"/>
                <w:lang w:val="en-US" w:eastAsia="zh-CN"/>
              </w:rPr>
            </w:pPr>
            <w:r>
              <w:rPr>
                <w:rFonts w:hint="eastAsia"/>
                <w:lang w:val="en-US" w:eastAsia="zh-CN"/>
              </w:rPr>
              <w:t>专家点评</w:t>
            </w:r>
          </w:p>
          <w:p w14:paraId="162864E0">
            <w:pPr>
              <w:numPr>
                <w:ilvl w:val="0"/>
                <w:numId w:val="0"/>
              </w:numPr>
              <w:ind w:firstLine="420" w:firstLineChars="200"/>
              <w:rPr>
                <w:rFonts w:hint="eastAsia"/>
                <w:lang w:val="en-US" w:eastAsia="zh-CN"/>
              </w:rPr>
            </w:pPr>
            <w:r>
              <w:rPr>
                <w:rFonts w:hint="eastAsia"/>
                <w:lang w:val="en-US" w:eastAsia="zh-CN"/>
              </w:rPr>
              <w:t>论证专家对本课题研究的可行性进行了论证，并对课题选取的实际意义、研究目标、研究内容、成果形式等进行了指导，对本课题的研究工作提出了具体的指导意见。</w:t>
            </w:r>
          </w:p>
          <w:p w14:paraId="7A5115E1">
            <w:pPr>
              <w:numPr>
                <w:ilvl w:val="0"/>
                <w:numId w:val="1"/>
              </w:numPr>
              <w:ind w:left="0" w:leftChars="0" w:firstLine="0" w:firstLineChars="0"/>
              <w:rPr>
                <w:rFonts w:hint="eastAsia"/>
                <w:lang w:val="en-US" w:eastAsia="zh-CN"/>
              </w:rPr>
            </w:pPr>
            <w:r>
              <w:rPr>
                <w:rFonts w:hint="eastAsia"/>
                <w:lang w:val="en-US" w:eastAsia="zh-CN"/>
              </w:rPr>
              <w:t>课题组成员讨论</w:t>
            </w:r>
          </w:p>
          <w:p w14:paraId="67D2853C">
            <w:pPr>
              <w:numPr>
                <w:ilvl w:val="0"/>
                <w:numId w:val="0"/>
              </w:numPr>
              <w:ind w:leftChars="0" w:firstLine="420" w:firstLineChars="200"/>
              <w:rPr>
                <w:rFonts w:hint="eastAsia"/>
                <w:lang w:val="en-US" w:eastAsia="zh-CN"/>
              </w:rPr>
            </w:pPr>
            <w:r>
              <w:rPr>
                <w:rFonts w:hint="eastAsia"/>
                <w:lang w:val="en-US" w:eastAsia="zh-CN"/>
              </w:rPr>
              <w:t>课题组成员就本课题的研究内容、研究方法、资料收集等，进行研讨，向专家提出了咨询。</w:t>
            </w:r>
          </w:p>
          <w:p w14:paraId="1B936CA8">
            <w:pPr>
              <w:numPr>
                <w:ilvl w:val="0"/>
                <w:numId w:val="0"/>
              </w:numPr>
              <w:ind w:leftChars="0"/>
              <w:rPr>
                <w:rFonts w:hint="default"/>
                <w:lang w:val="en-US" w:eastAsia="zh-CN"/>
              </w:rPr>
            </w:pPr>
            <w:r>
              <w:rPr>
                <w:rFonts w:hint="eastAsia"/>
                <w:lang w:val="en-US" w:eastAsia="zh-CN"/>
              </w:rPr>
              <w:t>（4）部署下阶段研究工作。</w:t>
            </w:r>
          </w:p>
        </w:tc>
      </w:tr>
      <w:tr w14:paraId="5722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460" w:type="dxa"/>
            <w:gridSpan w:val="2"/>
            <w:tcBorders>
              <w:top w:val="single" w:color="000000" w:sz="4" w:space="0"/>
              <w:left w:val="single" w:color="000000" w:sz="4" w:space="0"/>
              <w:bottom w:val="single" w:color="000000" w:sz="4" w:space="0"/>
              <w:right w:val="single" w:color="000000" w:sz="4" w:space="0"/>
            </w:tcBorders>
            <w:noWrap w:val="0"/>
            <w:vAlign w:val="top"/>
          </w:tcPr>
          <w:p w14:paraId="46ADD1F5">
            <w:pPr>
              <w:rPr>
                <w:rFonts w:hint="eastAsia"/>
              </w:rPr>
            </w:pPr>
            <w:r>
              <w:rPr>
                <w:rFonts w:hint="eastAsia"/>
                <w:sz w:val="24"/>
              </w:rPr>
              <w:t>二、</w:t>
            </w:r>
            <w:r>
              <w:rPr>
                <w:rFonts w:hint="eastAsia"/>
                <w:b/>
                <w:bCs/>
                <w:sz w:val="24"/>
              </w:rPr>
              <w:t>开题报告要点</w:t>
            </w:r>
            <w:r>
              <w:rPr>
                <w:rFonts w:hint="eastAsia"/>
                <w:sz w:val="24"/>
              </w:rPr>
              <w:t>（对课题的理解；研究目标、内容、方法；研究组织、分工及进度安排、经费分配；预期成果等。限5000字，可加页）</w:t>
            </w:r>
            <w:r>
              <w:rPr>
                <w:rFonts w:hint="eastAsia"/>
              </w:rPr>
              <w:t xml:space="preserve">                                                                              </w:t>
            </w:r>
          </w:p>
          <w:p w14:paraId="09EDF4A1">
            <w:pPr>
              <w:numPr>
                <w:ilvl w:val="0"/>
                <w:numId w:val="0"/>
              </w:num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（一）对课题的理解和认识</w:t>
            </w:r>
          </w:p>
          <w:p w14:paraId="17A3C3DB">
            <w:pPr>
              <w:numPr>
                <w:ilvl w:val="0"/>
                <w:numId w:val="0"/>
              </w:num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1、核心概念</w:t>
            </w:r>
          </w:p>
          <w:p w14:paraId="0ACECAEB">
            <w:pPr>
              <w:numPr>
                <w:ilvl w:val="0"/>
                <w:numId w:val="0"/>
              </w:num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核心素养</w:t>
            </w:r>
          </w:p>
          <w:p w14:paraId="51A9109D">
            <w:pPr>
              <w:numPr>
                <w:ilvl w:val="0"/>
                <w:numId w:val="0"/>
              </w:num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普通高中历史课程标准（2017年版2020年修订）》中指出学科核心素养是学科育人价值的集中体现，是学生通过学科学习而逐步形成的正确价值观、必备品格和关键能力。高中历史学科核心素养主要包括唯物史观、时空观念、史料实证、历史解释、家国情怀五个方面。</w:t>
            </w:r>
          </w:p>
          <w:p w14:paraId="50A1A47B">
            <w:pPr>
              <w:numPr>
                <w:ilvl w:val="0"/>
                <w:numId w:val="0"/>
              </w:numPr>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唯物史观是揭示人类社会历史客观基础及发展规律的科学的历史观和方法论。时空观念是在特定的时间联系和空间联系中对事物进行观察、分析的意识和思维方式。史料实证是指对获取的史料进行辨析，并运用可信的史料努力重现历史真实的态度与方法。历史解释是指以史料为依据，对历史事物进行理性分析和客观评判的态度、能力与方法。家国情怀是学习和探究历史应具有的人文追求，体现了对国家富强、人民幸福的情感，以及对国家的高度认同感、归属感、责任感和使命感。通过诸素养的培育，达到立德树人的要求。</w:t>
            </w:r>
          </w:p>
          <w:p w14:paraId="4AA33563">
            <w:pPr>
              <w:numPr>
                <w:ilvl w:val="0"/>
                <w:numId w:val="0"/>
              </w:num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高中历史</w:t>
            </w:r>
          </w:p>
          <w:p w14:paraId="657B7AF8">
            <w:pPr>
              <w:numPr>
                <w:ilvl w:val="0"/>
                <w:numId w:val="0"/>
              </w:numPr>
              <w:ind w:firstLine="420" w:firstLineChars="20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历史学是在一定历史观指导下叙述和阐释人类历史进程及其规律的学科。中学历史课程承载着历史学的教育功能。普通高中历史课程，是在义务教育历史课程的基础上，进一步运用历史唯物主义观点，以社会形态从低级到高级发展为主线，展现历史演进的基本过程以及人类在历史上创造的文明成果，揭示人类历史发展的基本规律和大趋势，促进学生全面发展的一门基础课程。普通高中历史课程由必修、选择性必修、选修三类课程构成，采用通史与专题史相结合的方式。</w:t>
            </w:r>
          </w:p>
          <w:p w14:paraId="413330E1">
            <w:pPr>
              <w:numPr>
                <w:ilvl w:val="0"/>
                <w:numId w:val="0"/>
              </w:numP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大单元教学</w:t>
            </w:r>
          </w:p>
          <w:p w14:paraId="60136906">
            <w:pPr>
              <w:ind w:firstLine="420" w:firstLineChars="200"/>
              <w:rPr>
                <w:rFonts w:hint="eastAsia" w:ascii="宋体" w:hAnsi="宋体" w:cs="宋体"/>
                <w:szCs w:val="21"/>
                <w:lang w:val="en-US" w:eastAsia="zh-CN"/>
              </w:rPr>
            </w:pPr>
            <w:r>
              <w:rPr>
                <w:rFonts w:hint="eastAsia" w:ascii="宋体" w:hAnsi="宋体" w:cs="宋体"/>
                <w:szCs w:val="21"/>
                <w:lang w:val="en-US" w:eastAsia="zh-CN"/>
              </w:rPr>
              <w:t>大单元教学即以学生为主体，立足学科核心素养，整合教学目标、任务、情境与内容后形成的一个学习单元。这里的学习单元与新教材中的每个“单元”不同，它不是简单罗列与归纳知识点后所形成，而是预先确定一个类似于史学中的“核心概念”，并以此为中心，建构起一个具有整体性和贯通性，包含多个课时内容，在完整的大任务、大主题或者大观念驱动下形成的学习单元。以结构图形式展示如下：</w:t>
            </w:r>
          </w:p>
          <w:p w14:paraId="3B9480AD">
            <w:pPr>
              <w:ind w:firstLine="420" w:firstLineChars="200"/>
              <w:rPr>
                <w:rFonts w:hint="default" w:ascii="宋体" w:hAnsi="宋体" w:cs="宋体"/>
                <w:szCs w:val="21"/>
                <w:lang w:val="en-US" w:eastAsia="zh-CN"/>
              </w:rPr>
            </w:pPr>
            <w:r>
              <w:drawing>
                <wp:anchor distT="0" distB="0" distL="114300" distR="114300" simplePos="0" relativeHeight="251659264" behindDoc="1" locked="0" layoutInCell="1" allowOverlap="1">
                  <wp:simplePos x="0" y="0"/>
                  <wp:positionH relativeFrom="column">
                    <wp:posOffset>1383665</wp:posOffset>
                  </wp:positionH>
                  <wp:positionV relativeFrom="paragraph">
                    <wp:posOffset>10160</wp:posOffset>
                  </wp:positionV>
                  <wp:extent cx="2189480" cy="1242060"/>
                  <wp:effectExtent l="0" t="0" r="5080" b="762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2189480" cy="1242060"/>
                          </a:xfrm>
                          <a:prstGeom prst="rect">
                            <a:avLst/>
                          </a:prstGeom>
                          <a:noFill/>
                          <a:ln>
                            <a:noFill/>
                          </a:ln>
                        </pic:spPr>
                      </pic:pic>
                    </a:graphicData>
                  </a:graphic>
                </wp:anchor>
              </w:drawing>
            </w:r>
          </w:p>
          <w:p w14:paraId="4BC6E94F">
            <w:pPr>
              <w:ind w:firstLine="420" w:firstLineChars="200"/>
              <w:rPr>
                <w:rFonts w:hint="default" w:ascii="宋体" w:hAnsi="宋体" w:cs="宋体"/>
                <w:szCs w:val="21"/>
                <w:lang w:val="en-US" w:eastAsia="zh-CN"/>
              </w:rPr>
            </w:pPr>
          </w:p>
          <w:p w14:paraId="00717F64">
            <w:pPr>
              <w:ind w:firstLine="420" w:firstLineChars="200"/>
              <w:rPr>
                <w:rFonts w:hint="default" w:ascii="宋体" w:hAnsi="宋体" w:cs="宋体"/>
                <w:szCs w:val="21"/>
                <w:lang w:val="en-US" w:eastAsia="zh-CN"/>
              </w:rPr>
            </w:pPr>
          </w:p>
          <w:p w14:paraId="70DC8003">
            <w:pPr>
              <w:ind w:firstLine="420" w:firstLineChars="200"/>
              <w:rPr>
                <w:rFonts w:hint="default" w:ascii="宋体" w:hAnsi="宋体" w:cs="宋体"/>
                <w:szCs w:val="21"/>
                <w:lang w:val="en-US" w:eastAsia="zh-CN"/>
              </w:rPr>
            </w:pPr>
          </w:p>
          <w:p w14:paraId="221C2CB5">
            <w:pPr>
              <w:ind w:firstLine="420" w:firstLineChars="200"/>
              <w:rPr>
                <w:rFonts w:hint="default" w:ascii="宋体" w:hAnsi="宋体" w:cs="宋体"/>
                <w:szCs w:val="21"/>
                <w:lang w:val="en-US" w:eastAsia="zh-CN"/>
              </w:rPr>
            </w:pPr>
          </w:p>
          <w:p w14:paraId="67688321">
            <w:pPr>
              <w:rPr>
                <w:rFonts w:hint="default" w:ascii="宋体" w:hAnsi="宋体" w:cs="宋体"/>
                <w:szCs w:val="21"/>
                <w:lang w:val="en-US" w:eastAsia="zh-CN"/>
              </w:rPr>
            </w:pPr>
          </w:p>
          <w:p w14:paraId="78CCCE75">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教材课程意义上的单元，是指针对学习者形成概念的思维过程特点，依据学科知识的逻辑体系，确立的教材内容和教学活动的基本单位。大单元教学则强调知识的整体性、过程的建构性、思维的进阶性，注重围绕核心要义，借助问题驱动，将具体、微观、零星的知识点置于大体系、大格局、大观念中加以理解和诠释。</w:t>
            </w:r>
          </w:p>
          <w:p w14:paraId="327841E1">
            <w:pPr>
              <w:numPr>
                <w:ilvl w:val="0"/>
                <w:numId w:val="0"/>
              </w:numP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2、背景与价值</w:t>
            </w:r>
          </w:p>
          <w:p w14:paraId="218745CD">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（1）背景</w:t>
            </w:r>
          </w:p>
          <w:p w14:paraId="6FE68F57">
            <w:pPr>
              <w:ind w:firstLine="422" w:firstLineChars="200"/>
              <w:rPr>
                <w:rFonts w:hint="eastAsia" w:ascii="宋体" w:hAnsi="宋体" w:eastAsia="宋体" w:cs="宋体"/>
                <w:szCs w:val="21"/>
                <w:lang w:val="en-US" w:eastAsia="zh-CN"/>
              </w:rPr>
            </w:pPr>
            <w:r>
              <w:rPr>
                <w:rFonts w:hint="eastAsia" w:ascii="宋体" w:hAnsi="宋体" w:eastAsia="宋体" w:cs="宋体"/>
                <w:b/>
                <w:bCs/>
                <w:szCs w:val="21"/>
                <w:lang w:val="en-US" w:eastAsia="zh-CN"/>
              </w:rPr>
              <w:t>当今基础教育的顶层理念是培养学生们的核心素养。</w:t>
            </w:r>
            <w:r>
              <w:rPr>
                <w:rFonts w:hint="eastAsia" w:ascii="宋体" w:hAnsi="宋体" w:eastAsia="宋体" w:cs="宋体"/>
                <w:szCs w:val="21"/>
                <w:lang w:val="en-US" w:eastAsia="zh-CN"/>
              </w:rPr>
              <w:t>当今世界整个教育界关注的焦点之一就是“学生核心素养”。2014年3月30日，《教育部关于全面深化课程改革，落实立德树人根本任务的意见》正式印发，明确提出：教育部将组织研究提出各学段学生发展核心素养体系，明确学生应具备的适应终身发展和社会发展需要的必备品格和关键能力，突出强调个人修养、社会关爱、家国情怀，更加注重自主发展、合作参与、创新实践。《普通高中历史课程标准》（2017年版2020年修订）明确指出，历史学科核心素养包括唯物史观、时空观念、史料实证、历史解释、家国情怀五个方面。</w:t>
            </w:r>
          </w:p>
          <w:p w14:paraId="7863A2C9">
            <w:pPr>
              <w:keepNext w:val="0"/>
              <w:keepLines w:val="0"/>
              <w:widowControl/>
              <w:suppressLineNumbers w:val="0"/>
              <w:ind w:left="0" w:firstLine="420"/>
              <w:jc w:val="left"/>
              <w:rPr>
                <w:rFonts w:hint="eastAsia" w:ascii="宋体" w:hAnsi="宋体" w:eastAsia="宋体" w:cs="宋体"/>
                <w:szCs w:val="21"/>
                <w:lang w:val="en-US" w:eastAsia="zh-CN"/>
              </w:rPr>
            </w:pPr>
            <w:r>
              <w:rPr>
                <w:rFonts w:hint="eastAsia" w:ascii="宋体" w:hAnsi="宋体" w:eastAsia="宋体" w:cs="宋体"/>
                <w:szCs w:val="21"/>
                <w:lang w:val="en-US" w:eastAsia="zh-CN"/>
              </w:rPr>
              <w:t>“教育是人的灵魂的教育，而非理智知识和认识的堆集。”中学历史教育的根本任务是培育具有历史意识、历史思维的“人”，具有健全人格的“人”。历史学习是增进个体与整个人类的情感联系和熟悉人类经历的心路历程的桥梁和纽带，历史知识的掌握是全面提高人文素养的基础和载体。《普通高中历史课程标准》（2017年版2020年修订）也把普通高中历史课程界定为“用历史唯物主义观点，阐释人类历史发展进程和规律，进一步培养和提高学生的历史意识、文化素质和人文素养，促进学生全面发展的一门基础课程”，要通过历史课程的学习，“促进学生进一步拓展历史视野，形成历史意识，发展历史思维，提高历史素养”，“历史课程要将培养和提高学生的历史学科核心素养作为重心，使学生通过历史学习逐步形成具有历史学科特征的思维品质和关键能力。课程目标的确定、课程内容的编制、课程实施的措施、课程评价的标准等，都要始终贯穿着发展学生历史核心素养这一核心任务”。因此，培养和提高学生的历史素养，打开历史教育的民主大门，凸显历史学科在合格公民养成方面的作用，实现知识性的历史课程向生命性的历史课程的转变，是课程标准赋予历史学科教育的使命，也是历史教育教学的终极价值追求，同样应该成为历史课改、教改的行进路标。</w:t>
            </w:r>
          </w:p>
          <w:p w14:paraId="1C8F0EF0">
            <w:pPr>
              <w:keepNext w:val="0"/>
              <w:keepLines w:val="0"/>
              <w:widowControl/>
              <w:suppressLineNumbers w:val="0"/>
              <w:ind w:left="0" w:firstLine="420"/>
              <w:jc w:val="left"/>
              <w:rPr>
                <w:rFonts w:hint="eastAsia" w:ascii="宋体" w:hAnsi="宋体" w:eastAsia="宋体" w:cs="宋体"/>
                <w:szCs w:val="21"/>
                <w:lang w:val="en-US" w:eastAsia="zh-CN"/>
              </w:rPr>
            </w:pPr>
            <w:r>
              <w:rPr>
                <w:rFonts w:hint="eastAsia" w:ascii="宋体" w:hAnsi="宋体" w:eastAsia="宋体" w:cs="宋体"/>
                <w:szCs w:val="21"/>
                <w:lang w:val="en-US" w:eastAsia="zh-CN"/>
              </w:rPr>
              <w:t>基于新课程标准学科核心素养的要求，历史学科的教学目标发生根本性变化，由传统的以知识点了解、记忆、理解转为关注学生把握知识点之间内在联系以及运用能力的培养。新目标倒逼着历史教学上的变革，在教学设计方面要注重主题和目标明确，课堂教学上要持续扩展与挖掘以达到深度学习，评价模式方面要从单一结果性走向多元性评价。大单元教学理念便是在此背景下应运而生。教学设计从设计一个知识点或课时转变为设计一个大单元，并在一个大单元统摄下，完成若干单课的教学设计。指向学科核心素养的大单元设计是学科教育落实立德树人、发展素质教育、深化课程改革的必然要求，也是学科核心素养落地的关键路径。它也是一个全新的课题，还有许多问题值得深入探讨。</w:t>
            </w:r>
          </w:p>
          <w:p w14:paraId="6F883B78">
            <w:pPr>
              <w:keepNext w:val="0"/>
              <w:keepLines w:val="0"/>
              <w:widowControl/>
              <w:suppressLineNumbers w:val="0"/>
              <w:ind w:left="0" w:firstLine="420"/>
              <w:jc w:val="left"/>
              <w:rPr>
                <w:rFonts w:hint="eastAsia" w:ascii="宋体" w:hAnsi="宋体" w:eastAsia="宋体" w:cs="宋体"/>
                <w:szCs w:val="21"/>
                <w:lang w:val="en-US" w:eastAsia="zh-CN"/>
              </w:rPr>
            </w:pPr>
            <w:r>
              <w:rPr>
                <w:rFonts w:hint="eastAsia" w:ascii="宋体" w:hAnsi="宋体" w:eastAsia="宋体" w:cs="宋体"/>
                <w:b/>
                <w:bCs/>
                <w:szCs w:val="21"/>
                <w:lang w:val="en-US" w:eastAsia="zh-CN"/>
              </w:rPr>
              <w:t>2020年高中历史统编教材实施引发的思考。</w:t>
            </w:r>
            <w:r>
              <w:rPr>
                <w:rFonts w:hint="eastAsia" w:ascii="宋体" w:hAnsi="宋体" w:eastAsia="宋体" w:cs="宋体"/>
                <w:szCs w:val="21"/>
                <w:lang w:val="en-US" w:eastAsia="zh-CN"/>
              </w:rPr>
              <w:t>统编版高中历史新教材与以往的教材相比，在实际教学过程中存在以下问题：一是教材内容与课时数量之间的冲突。以《中外历史纲要（上）》为例，一共有29课时的内容，但一般高一第一学期大致在40个课时左右，减去假期以及平时检测冲掉的课时，要按时上完课程内容很难实现。况且在新编高中历史上册教材中，有些一课之中涵盖的知识点相当于旧教材中两至三个课时的内容，以第17课《国家出路的探索与列强侵略的加剧》为例，本课的知识点有太平天国运动、洋务运动、中日甲午战争等，这给按时完成教学任务带来巨大困难。二是教师自身专业素养、知识储备不足，导致难以适应新教材的课程要求，并且部分教师对于新教材中新的提法或要求不能及时转变思想，仍沿用以前旧教材的教授方式。三是新教材为发挥学生的自主探究能力，选取大量史料来解释课程内容，但对于历史基础薄弱的学生带来的学习倦怠日益增多。针对新教材使用中存在的这些问题，强调整体性、贯通性和结构性的大单元教学为问题的解决提供思路。</w:t>
            </w:r>
          </w:p>
          <w:p w14:paraId="3EF926DA">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（2）价值</w:t>
            </w:r>
          </w:p>
          <w:p w14:paraId="1C7AED2D">
            <w:pPr>
              <w:keepNext w:val="0"/>
              <w:keepLines w:val="0"/>
              <w:widowControl/>
              <w:suppressLineNumbers w:val="0"/>
              <w:jc w:val="left"/>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有利于有效培养学生的历史学科核心素养。</w:t>
            </w:r>
            <w:r>
              <w:rPr>
                <w:rFonts w:hint="eastAsia" w:ascii="宋体" w:hAnsi="宋体" w:eastAsia="宋体" w:cs="宋体"/>
                <w:b w:val="0"/>
                <w:bCs w:val="0"/>
                <w:szCs w:val="21"/>
                <w:lang w:val="en-US" w:eastAsia="zh-CN"/>
              </w:rPr>
              <w:t>本课题的着力点聚焦学生历史学科素养培养，强调大单元教学成为学生应用史料自主学习、探究历史问题的活动过程，其价值追求与达成路径的高度统一，无疑将形成历史学科核心素养培养的最大绩效。</w:t>
            </w:r>
          </w:p>
          <w:p w14:paraId="4ED78DDF">
            <w:pPr>
              <w:keepNext w:val="0"/>
              <w:keepLines w:val="0"/>
              <w:widowControl/>
              <w:suppressLineNumbers w:val="0"/>
              <w:jc w:val="left"/>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有利于不断提升教师的专业素养。</w:t>
            </w:r>
            <w:r>
              <w:rPr>
                <w:rFonts w:hint="eastAsia" w:ascii="宋体" w:hAnsi="宋体" w:eastAsia="宋体" w:cs="宋体"/>
                <w:b w:val="0"/>
                <w:bCs w:val="0"/>
                <w:szCs w:val="21"/>
                <w:lang w:val="en-US" w:eastAsia="zh-CN"/>
              </w:rPr>
              <w:t>教师自身的理论提升和教学水平、教学革新能力的提高，归根结底扎根于教师日常的、扎实的学习研究与教学实践。参与本课题研究的教师，通过主题理论学习与指向性行动研究与反思，教师的教育理论水平、课程理解力、整合力、执行力以及科研素养等将不断得到提升。</w:t>
            </w:r>
          </w:p>
          <w:p w14:paraId="74CF7FE9">
            <w:pPr>
              <w:keepNext w:val="0"/>
              <w:keepLines w:val="0"/>
              <w:widowControl/>
              <w:suppressLineNumbers w:val="0"/>
              <w:jc w:val="left"/>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有利于探索区域教研方式的创新。</w:t>
            </w:r>
            <w:r>
              <w:rPr>
                <w:rFonts w:hint="eastAsia" w:ascii="宋体" w:hAnsi="宋体" w:eastAsia="宋体" w:cs="宋体"/>
                <w:b w:val="0"/>
                <w:bCs w:val="0"/>
                <w:szCs w:val="21"/>
                <w:lang w:val="en-US" w:eastAsia="zh-CN"/>
              </w:rPr>
              <w:t>本课题研究可以加强区、校教科研之间的联系与合作，构建多层次科研合作共同体；有利于教研方式革新和主题教研活动的整合；可以借助上下贯通的教科研网络、课题网站、课题组qq群和区相关项目，发挥科研骨干、重点学校的示范、辐射作用，为我区全面实施高中历史课堂教学创新提供案例积累和经验范式，使教学创新的成功经验能够在兄弟学校得到推广，实现区域教学、科研的均衡发展。</w:t>
            </w:r>
          </w:p>
          <w:p w14:paraId="784DD92B">
            <w:pPr>
              <w:numPr>
                <w:ilvl w:val="0"/>
                <w:numId w:val="2"/>
              </w:num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研究目标与内容</w:t>
            </w:r>
          </w:p>
          <w:p w14:paraId="4EA210F3">
            <w:pPr>
              <w:keepNext w:val="0"/>
              <w:keepLines w:val="0"/>
              <w:widowControl/>
              <w:suppressLineNumbers w:val="0"/>
              <w:jc w:val="left"/>
              <w:rPr>
                <w:rFonts w:hint="eastAsia" w:ascii="宋体" w:hAnsi="宋体" w:eastAsia="宋体" w:cs="宋体"/>
                <w:b w:val="0"/>
                <w:bCs w:val="0"/>
                <w:szCs w:val="21"/>
                <w:lang w:val="en-US" w:eastAsia="zh-CN"/>
              </w:rPr>
            </w:pPr>
            <w:r>
              <w:rPr>
                <w:rFonts w:hint="eastAsia" w:ascii="Times New Roman" w:hAnsi="Times New Roman" w:eastAsia="宋体" w:cs="Times New Roman"/>
                <w:b/>
                <w:bCs/>
                <w:lang w:val="en-US" w:eastAsia="zh-CN"/>
              </w:rPr>
              <w:t>研究目标：</w:t>
            </w:r>
            <w:r>
              <w:rPr>
                <w:rFonts w:hint="eastAsia" w:ascii="宋体" w:hAnsi="宋体" w:eastAsia="宋体" w:cs="宋体"/>
                <w:b w:val="0"/>
                <w:bCs w:val="0"/>
                <w:szCs w:val="21"/>
                <w:lang w:val="en-US" w:eastAsia="zh-CN"/>
              </w:rPr>
              <w:t>基于研究背景分析与价值定位，本课题力求通过研究和实践达成如下目标：</w:t>
            </w:r>
          </w:p>
          <w:p w14:paraId="4EF1DB40">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通过理论学习与研究，明确历史单元、历史单元教学与历史大单元、历史大单元教学之间的区别，概括出历史大单元教学的概念、特征及其重要意义。厘清历史大单元的内涵与外延，把握传统的历史单元教学与历史大单元教学的区别。</w:t>
            </w:r>
          </w:p>
          <w:p w14:paraId="4059D91D">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通过理清高中历史教学所涉史学观点、教育教学理论及新教材编写意图，从大单元的划分、教学定位、单元核心要义与主旨，大单元与下摄单课的逻辑关系等方面进行研究与实践，明确高中历史大单元的划分原则及其学术依据。</w:t>
            </w:r>
          </w:p>
          <w:p w14:paraId="494B7B6B">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3、针对不同的教学对象，通过各种形态的课堂教学活动，优化教学设计，提高教学有效性，探索历史大单元架构下的课堂教学新模式，以促进教与学的转型，提升学生历史学科核心素养，探索高中历史大单元教学的方法和策略。</w:t>
            </w:r>
          </w:p>
          <w:p w14:paraId="7C6F1A80">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4、依托洛高历史教研组“三新”资源库的建设，以“大单元-节”为基本框架，整理编撰用于统编高中历史教材教学的案例集，构建高中历史大单元教学案例库。</w:t>
            </w:r>
          </w:p>
          <w:p w14:paraId="3605D784">
            <w:pPr>
              <w:keepNext w:val="0"/>
              <w:keepLines w:val="0"/>
              <w:widowControl/>
              <w:suppressLineNumbers w:val="0"/>
              <w:jc w:val="lef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bCs/>
                <w:lang w:val="en-US" w:eastAsia="zh-CN"/>
              </w:rPr>
              <w:t>研究内容：</w:t>
            </w:r>
            <w:r>
              <w:rPr>
                <w:rFonts w:hint="eastAsia" w:ascii="Times New Roman" w:hAnsi="Times New Roman" w:eastAsia="宋体" w:cs="Times New Roman"/>
                <w:b w:val="0"/>
                <w:bCs w:val="0"/>
                <w:lang w:val="en-US" w:eastAsia="zh-CN"/>
              </w:rPr>
              <w:t>根据上述理性认识和研究目标，本课题主要研究以下内容：</w:t>
            </w:r>
          </w:p>
          <w:p w14:paraId="4F793B5A">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对历史学科核心素养和高中历史大单元教学的基本含义、主要内容、重要价值以及研究动态的文献研究。收集有关文献和经验材料，及时关注教育部信息及市教科院研究成果，结合当前教育教学实际，认真学习，深入研究，正确把握历史学科核心素养和高中历史大单元教学的理论内涵、研究动态，并形成自己的认识，确立实践探索基本方向。</w:t>
            </w:r>
          </w:p>
          <w:p w14:paraId="44E5047A">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本校、本区域历史大单元教学实施现状调查研究。通过相关问卷调查，了解教师对高中历史大单元教学基本精神的认识状况、实施状态，总结成功经验，梳理不足之处，明确努力方向，谋划优化实施的方案与路径。</w:t>
            </w:r>
          </w:p>
          <w:p w14:paraId="01C7A8B9">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3．基于培养历史学科核心素养和高中历史大单元教学基本精神，优化课堂教学结构模式和技术策略的研究。一是要基于历史学科核心素养和高中历史大单元教学价值指向，逐步建构并不断优化课堂教学结构框架；二是要加强课堂大单元教学技术细节、实施策略的实践探索。主要包括基于历史学科核心素养和高中历史大单元教学学习目标及教学主题确立、整体学习活动设计、聚焦学科特有思维方式、研究方式、解决问题方法培养的问题设计以及体现高中历史通感建构、鉴古知今意识养成的课堂板书设计、课堂小结等策略研究。</w:t>
            </w:r>
          </w:p>
          <w:p w14:paraId="51DCB97E">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4．基于培养历史学科核心素养和高中历史大单元教学基本精神，优化高中历史课外学习活动的策略研究。包括精选大单元史料改进作业练习、开展课外历史实践活动等，引领学生在收集、应用大单元史料，观察、研究历史问题的活动中培养历史学科核心素养。</w:t>
            </w:r>
          </w:p>
          <w:p w14:paraId="4612FF42">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5．开发、收集、整合高中历史大单元资料，建立多种形式相结合的资源库的研究。课题组全体成员并发动教研组老师、动员全体学生，开发、收集、整合历史大单元资料，建立起学校和区域、电子与文本、通识类及主题式相结合的史料资源库，以有利于整个区域的教学与学习资源共享。</w:t>
            </w:r>
          </w:p>
          <w:p w14:paraId="4B36DE73">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6．基于培养历史学科核心素养和高中历史大单元教学基本精神，改进高中历史教与学的评价的研究。体现“以学论教”“教学相长”原则，建立基于历史学科核心素养培养的学生学习评价机制，研究探索一套体现诊断与反馈相结合、评价与研究相结合的教学评价方法，使教学评价真正成为教师进行教学反思的过程、学习研究的过程、交流研讨的过程、教学创新的过程。</w:t>
            </w:r>
          </w:p>
          <w:p w14:paraId="046C152E">
            <w:pPr>
              <w:numPr>
                <w:ilvl w:val="0"/>
                <w:numId w:val="2"/>
              </w:num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研究方法</w:t>
            </w:r>
          </w:p>
          <w:p w14:paraId="16674587">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文献研究法。收集、研读有关文献材料和经验介绍，对历史学科素养及高中历史大单元教学的含义、内容、原则、方法等进行深入的理论研究，在科学理论的指导下总结分析高中历史大单元教学的现状，研究建构基于核心素养的高中历史大单元教学结构模式和评价方案。在实验过程中，对形成的成果和出现的问题继续进行理论研究。</w:t>
            </w:r>
          </w:p>
          <w:p w14:paraId="375AA2E8">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调查研究法。研究初期，采取问卷调查方法，了解区域高中历史大单元教学实施现状，分析问题及成因，确立问题解决方向与方法；研究全程，采取观察法、访谈法、量表分析法等多元方式，及时调查反馈学生核心素养提升水平，为策略优化提供事实性依据。</w:t>
            </w:r>
          </w:p>
          <w:p w14:paraId="1B8AEC81">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3．行动研究法。在研究过程中，根据实施方案有计划有步骤地开展教学实践，在实践和行动中学习研究、改革创新、总结反思，不断修正、优化高中历史大单元教学实施策略、逐步完善课堂评价体系。</w:t>
            </w:r>
          </w:p>
          <w:p w14:paraId="23E39CFA">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4．案例研究。选择课题组成员教学案例或课堂实录为范例，对高中历史大单元教学结构模式、技术策略等进行微格分析和实证研究，从中分析规律，提炼经验。</w:t>
            </w:r>
          </w:p>
          <w:p w14:paraId="06EEB22D">
            <w:pPr>
              <w:numPr>
                <w:ilvl w:val="0"/>
                <w:numId w:val="0"/>
              </w:numP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（四）研究组织与分工</w:t>
            </w:r>
          </w:p>
          <w:tbl>
            <w:tblPr>
              <w:tblStyle w:val="8"/>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807"/>
              <w:gridCol w:w="1500"/>
              <w:gridCol w:w="3073"/>
            </w:tblGrid>
            <w:tr w14:paraId="1B33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792579AF">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姓名</w:t>
                  </w:r>
                </w:p>
              </w:tc>
              <w:tc>
                <w:tcPr>
                  <w:tcW w:w="2807" w:type="dxa"/>
                  <w:noWrap w:val="0"/>
                  <w:vAlign w:val="top"/>
                </w:tcPr>
                <w:p w14:paraId="0AB09BC5">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工作单位</w:t>
                  </w:r>
                </w:p>
              </w:tc>
              <w:tc>
                <w:tcPr>
                  <w:tcW w:w="1500" w:type="dxa"/>
                  <w:noWrap w:val="0"/>
                  <w:vAlign w:val="top"/>
                </w:tcPr>
                <w:p w14:paraId="73D56DF4">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专业技术职称</w:t>
                  </w:r>
                </w:p>
              </w:tc>
              <w:tc>
                <w:tcPr>
                  <w:tcW w:w="3073" w:type="dxa"/>
                  <w:noWrap w:val="0"/>
                  <w:vAlign w:val="top"/>
                </w:tcPr>
                <w:p w14:paraId="1369957F">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在课题组中的分工</w:t>
                  </w:r>
                </w:p>
              </w:tc>
            </w:tr>
            <w:tr w14:paraId="672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4ECE2818">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蔡文杰</w:t>
                  </w:r>
                </w:p>
              </w:tc>
              <w:tc>
                <w:tcPr>
                  <w:tcW w:w="2807" w:type="dxa"/>
                  <w:noWrap w:val="0"/>
                  <w:vAlign w:val="top"/>
                </w:tcPr>
                <w:p w14:paraId="6CCD039C">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6269053F">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中小学一级</w:t>
                  </w:r>
                </w:p>
              </w:tc>
              <w:tc>
                <w:tcPr>
                  <w:tcW w:w="3073" w:type="dxa"/>
                  <w:noWrap w:val="0"/>
                  <w:vAlign w:val="top"/>
                </w:tcPr>
                <w:p w14:paraId="2C0870A3">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主持人，统筹课题研究工作</w:t>
                  </w:r>
                </w:p>
              </w:tc>
            </w:tr>
            <w:tr w14:paraId="1E2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0BDABA1B">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徐莹</w:t>
                  </w:r>
                </w:p>
              </w:tc>
              <w:tc>
                <w:tcPr>
                  <w:tcW w:w="2807" w:type="dxa"/>
                  <w:noWrap w:val="0"/>
                  <w:vAlign w:val="top"/>
                </w:tcPr>
                <w:p w14:paraId="6CF274CD">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4AA0F5AC">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中小学一级</w:t>
                  </w:r>
                </w:p>
              </w:tc>
              <w:tc>
                <w:tcPr>
                  <w:tcW w:w="3073" w:type="dxa"/>
                  <w:noWrap w:val="0"/>
                  <w:vAlign w:val="top"/>
                </w:tcPr>
                <w:p w14:paraId="501DEDE7">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主持人，课题基地工作主持</w:t>
                  </w:r>
                </w:p>
              </w:tc>
            </w:tr>
            <w:tr w14:paraId="728B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55FD8DF3">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张斌</w:t>
                  </w:r>
                </w:p>
              </w:tc>
              <w:tc>
                <w:tcPr>
                  <w:tcW w:w="2807" w:type="dxa"/>
                  <w:noWrap w:val="0"/>
                  <w:vAlign w:val="top"/>
                </w:tcPr>
                <w:p w14:paraId="05402C40">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1F975DBD">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中小学二级</w:t>
                  </w:r>
                </w:p>
              </w:tc>
              <w:tc>
                <w:tcPr>
                  <w:tcW w:w="3073" w:type="dxa"/>
                  <w:noWrap w:val="0"/>
                  <w:vAlign w:val="top"/>
                </w:tcPr>
                <w:p w14:paraId="59009DA3">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课堂教学、行动研究</w:t>
                  </w:r>
                </w:p>
              </w:tc>
            </w:tr>
            <w:tr w14:paraId="7425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40C56FA7">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唐可儿</w:t>
                  </w:r>
                </w:p>
              </w:tc>
              <w:tc>
                <w:tcPr>
                  <w:tcW w:w="2807" w:type="dxa"/>
                  <w:noWrap w:val="0"/>
                  <w:vAlign w:val="top"/>
                </w:tcPr>
                <w:p w14:paraId="67A35699">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62876AC8">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中小学二级</w:t>
                  </w:r>
                </w:p>
              </w:tc>
              <w:tc>
                <w:tcPr>
                  <w:tcW w:w="3073" w:type="dxa"/>
                  <w:noWrap w:val="0"/>
                  <w:vAlign w:val="top"/>
                </w:tcPr>
                <w:p w14:paraId="031B7502">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课堂教学、行动研究</w:t>
                  </w:r>
                </w:p>
              </w:tc>
            </w:tr>
            <w:tr w14:paraId="075C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59F8426F">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时妩霜</w:t>
                  </w:r>
                </w:p>
              </w:tc>
              <w:tc>
                <w:tcPr>
                  <w:tcW w:w="2807" w:type="dxa"/>
                  <w:noWrap w:val="0"/>
                  <w:vAlign w:val="top"/>
                </w:tcPr>
                <w:p w14:paraId="7B7390E1">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12B46EBD">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中小学二级</w:t>
                  </w:r>
                </w:p>
              </w:tc>
              <w:tc>
                <w:tcPr>
                  <w:tcW w:w="3073" w:type="dxa"/>
                  <w:noWrap w:val="0"/>
                  <w:vAlign w:val="top"/>
                </w:tcPr>
                <w:p w14:paraId="1A0A3B32">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文献检索、行动研究</w:t>
                  </w:r>
                </w:p>
              </w:tc>
            </w:tr>
            <w:tr w14:paraId="268E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41C3D183">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安行</w:t>
                  </w:r>
                </w:p>
              </w:tc>
              <w:tc>
                <w:tcPr>
                  <w:tcW w:w="2807" w:type="dxa"/>
                  <w:noWrap w:val="0"/>
                  <w:vAlign w:val="top"/>
                </w:tcPr>
                <w:p w14:paraId="6A1C5B57">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42A44005">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中小学一级</w:t>
                  </w:r>
                </w:p>
              </w:tc>
              <w:tc>
                <w:tcPr>
                  <w:tcW w:w="3073" w:type="dxa"/>
                  <w:noWrap w:val="0"/>
                  <w:vAlign w:val="top"/>
                </w:tcPr>
                <w:p w14:paraId="757F69E3">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案例评析、行动研究</w:t>
                  </w:r>
                </w:p>
              </w:tc>
            </w:tr>
            <w:tr w14:paraId="4861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1B051B02">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张翕喆</w:t>
                  </w:r>
                </w:p>
              </w:tc>
              <w:tc>
                <w:tcPr>
                  <w:tcW w:w="2807" w:type="dxa"/>
                  <w:noWrap w:val="0"/>
                  <w:vAlign w:val="top"/>
                </w:tcPr>
                <w:p w14:paraId="3DBD4DF0">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5FAF2DAE">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中小学二级</w:t>
                  </w:r>
                </w:p>
              </w:tc>
              <w:tc>
                <w:tcPr>
                  <w:tcW w:w="3073" w:type="dxa"/>
                  <w:noWrap w:val="0"/>
                  <w:vAlign w:val="top"/>
                </w:tcPr>
                <w:p w14:paraId="5D7BD3BB">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活动报道、行动研究</w:t>
                  </w:r>
                </w:p>
              </w:tc>
            </w:tr>
            <w:tr w14:paraId="249F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68F30527">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赵雯雯</w:t>
                  </w:r>
                </w:p>
              </w:tc>
              <w:tc>
                <w:tcPr>
                  <w:tcW w:w="2807" w:type="dxa"/>
                  <w:noWrap w:val="0"/>
                  <w:vAlign w:val="top"/>
                </w:tcPr>
                <w:p w14:paraId="06858B63">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065FA688">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中小学一级</w:t>
                  </w:r>
                </w:p>
              </w:tc>
              <w:tc>
                <w:tcPr>
                  <w:tcW w:w="3073" w:type="dxa"/>
                  <w:noWrap w:val="0"/>
                  <w:vAlign w:val="top"/>
                </w:tcPr>
                <w:p w14:paraId="33F67BCA">
                  <w:pPr>
                    <w:numPr>
                      <w:ilvl w:val="0"/>
                      <w:numId w:val="0"/>
                    </w:numPr>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调查报告、评价量表研制、行动研究</w:t>
                  </w:r>
                </w:p>
              </w:tc>
            </w:tr>
            <w:tr w14:paraId="1779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2ED723B5">
                  <w:pPr>
                    <w:numPr>
                      <w:ilvl w:val="0"/>
                      <w:numId w:val="0"/>
                    </w:numPr>
                    <w:ind w:left="0" w:leftChars="0" w:firstLine="0" w:firstLineChars="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lang w:val="en-US" w:eastAsia="zh-CN"/>
                    </w:rPr>
                    <w:t>王林杰</w:t>
                  </w:r>
                </w:p>
              </w:tc>
              <w:tc>
                <w:tcPr>
                  <w:tcW w:w="2807" w:type="dxa"/>
                  <w:noWrap w:val="0"/>
                  <w:vAlign w:val="top"/>
                </w:tcPr>
                <w:p w14:paraId="185FD9B4">
                  <w:pPr>
                    <w:numPr>
                      <w:ilvl w:val="0"/>
                      <w:numId w:val="0"/>
                    </w:numPr>
                    <w:ind w:left="0" w:leftChars="0" w:firstLine="0" w:firstLineChars="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lang w:val="en-US" w:eastAsia="zh-CN"/>
                    </w:rPr>
                    <w:t>常州市武进区洛阳高级中学</w:t>
                  </w:r>
                </w:p>
              </w:tc>
              <w:tc>
                <w:tcPr>
                  <w:tcW w:w="1500" w:type="dxa"/>
                  <w:noWrap w:val="0"/>
                  <w:vAlign w:val="top"/>
                </w:tcPr>
                <w:p w14:paraId="1EBE388B">
                  <w:pPr>
                    <w:numPr>
                      <w:ilvl w:val="0"/>
                      <w:numId w:val="0"/>
                    </w:numPr>
                    <w:ind w:left="0" w:leftChars="0" w:firstLine="0" w:firstLineChars="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lang w:val="en-US" w:eastAsia="zh-CN"/>
                    </w:rPr>
                    <w:t>未定级</w:t>
                  </w:r>
                </w:p>
              </w:tc>
              <w:tc>
                <w:tcPr>
                  <w:tcW w:w="3073" w:type="dxa"/>
                  <w:noWrap w:val="0"/>
                  <w:vAlign w:val="top"/>
                </w:tcPr>
                <w:p w14:paraId="3F4971F1">
                  <w:pPr>
                    <w:numPr>
                      <w:ilvl w:val="0"/>
                      <w:numId w:val="0"/>
                    </w:numPr>
                    <w:ind w:left="0" w:leftChars="0" w:firstLine="0" w:firstLineChars="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lang w:val="en-US" w:eastAsia="zh-CN"/>
                    </w:rPr>
                    <w:t>台账资料、行动研究</w:t>
                  </w:r>
                </w:p>
              </w:tc>
            </w:tr>
          </w:tbl>
          <w:p w14:paraId="278011B1">
            <w:pPr>
              <w:numPr>
                <w:ilvl w:val="0"/>
                <w:numId w:val="0"/>
              </w:numPr>
              <w:ind w:leftChars="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（五）过程与计划</w:t>
            </w:r>
          </w:p>
          <w:p w14:paraId="667DDE74">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本课题计划在</w:t>
            </w:r>
            <w:r>
              <w:rPr>
                <w:rFonts w:hint="eastAsia" w:cs="Times New Roman"/>
                <w:b w:val="0"/>
                <w:bCs w:val="0"/>
                <w:lang w:val="en-US" w:eastAsia="zh-CN"/>
              </w:rPr>
              <w:t>三年</w:t>
            </w:r>
            <w:r>
              <w:rPr>
                <w:rFonts w:hint="eastAsia" w:ascii="Times New Roman" w:hAnsi="Times New Roman" w:eastAsia="宋体" w:cs="Times New Roman"/>
                <w:b w:val="0"/>
                <w:bCs w:val="0"/>
                <w:lang w:val="en-US" w:eastAsia="zh-CN"/>
              </w:rPr>
              <w:t>时间内完成，根据研究目标、研究内容以及研究思路分为以下三个阶段展开：</w:t>
            </w:r>
          </w:p>
          <w:p w14:paraId="104978DB">
            <w:pPr>
              <w:keepNext w:val="0"/>
              <w:keepLines w:val="0"/>
              <w:pageBreakBefore w:val="0"/>
              <w:numPr>
                <w:ilvl w:val="0"/>
                <w:numId w:val="0"/>
              </w:numPr>
              <w:overflowPunct/>
              <w:topLinePunct w:val="0"/>
              <w:bidi w:val="0"/>
              <w:spacing w:line="440" w:lineRule="exac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（1）准备阶段</w:t>
            </w:r>
            <w:r>
              <w:rPr>
                <w:rFonts w:hint="eastAsia" w:ascii="Times New Roman" w:hAnsi="Times New Roman" w:eastAsia="宋体" w:cs="Times New Roman"/>
                <w:b w:val="0"/>
                <w:bCs w:val="0"/>
                <w:lang w:val="en-US" w:eastAsia="zh-CN"/>
              </w:rPr>
              <w:t>（2023.01——2023.09）</w:t>
            </w:r>
          </w:p>
          <w:p w14:paraId="47BDEFE5">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设立课题组，制定课题研究方案，通过对相关研究现状的梳理进行可行性分析；学习有关理论，抓好课题研究的技能培训；对课题组成员实行理论与技术培训；配备课题研究所需资料；对课题研究对象（主要是本校学生）进行学习状况前期调研。</w:t>
            </w:r>
          </w:p>
          <w:p w14:paraId="4EC550CE">
            <w:pPr>
              <w:keepNext w:val="0"/>
              <w:keepLines w:val="0"/>
              <w:pageBreakBefore w:val="0"/>
              <w:numPr>
                <w:ilvl w:val="0"/>
                <w:numId w:val="0"/>
              </w:numPr>
              <w:overflowPunct/>
              <w:topLinePunct w:val="0"/>
              <w:bidi w:val="0"/>
              <w:spacing w:line="440" w:lineRule="exac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（2）实施阶段</w:t>
            </w:r>
            <w:r>
              <w:rPr>
                <w:rFonts w:hint="eastAsia" w:ascii="Times New Roman" w:hAnsi="Times New Roman" w:eastAsia="宋体" w:cs="Times New Roman"/>
                <w:b w:val="0"/>
                <w:bCs w:val="0"/>
                <w:lang w:val="en-US" w:eastAsia="zh-CN"/>
              </w:rPr>
              <w:t>（2023.11——2026.02）</w:t>
            </w:r>
          </w:p>
          <w:p w14:paraId="08C4F47A">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①制定课题学期实施计划，启动课题研究工作。</w:t>
            </w:r>
          </w:p>
          <w:p w14:paraId="140F5D42">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②组织成员开展文献研究和调查研究。围绕高中历史新课程大单元教学范式，通过报刊、杂志、书籍、互联网等载体和手段，广泛收集文献资料，对文献进行整理和研究，撰写文献综述。</w:t>
            </w:r>
          </w:p>
          <w:p w14:paraId="2AE7D8A1">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③组织成员开展行动研究和案例研究。根据分工，设计学生自我评价能力表，确定执教人员开设研究课，在行动和案例研究中提炼阶段性成果，形成文字材料。</w:t>
            </w:r>
          </w:p>
          <w:p w14:paraId="7F1834ED">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④开展中期评估活动，总结课题研究的成功经验和失败教训，在此基础上对研究方案进行微调，并确定下阶段研究重点和工作思路；从成功的案例中探索和总结有系统性、可操作性和具有推广价值的学为中心的教学新策略。</w:t>
            </w:r>
          </w:p>
          <w:p w14:paraId="15B4C7CB">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⑤不断积累素材，形成文字性的记录，并将阶段研究成果进行汇总报道，教学研究相长，提升教师的技能和理论、实践经验。</w:t>
            </w:r>
          </w:p>
          <w:p w14:paraId="13D2D0DE">
            <w:pPr>
              <w:keepNext w:val="0"/>
              <w:keepLines w:val="0"/>
              <w:pageBreakBefore w:val="0"/>
              <w:numPr>
                <w:ilvl w:val="0"/>
                <w:numId w:val="0"/>
              </w:numPr>
              <w:overflowPunct/>
              <w:topLinePunct w:val="0"/>
              <w:bidi w:val="0"/>
              <w:spacing w:line="440" w:lineRule="exact"/>
              <w:rPr>
                <w:rFonts w:hint="eastAsia" w:ascii="Times New Roman" w:hAnsi="Times New Roman" w:eastAsia="宋体" w:cs="Times New Roman"/>
                <w:b w:val="0"/>
                <w:bCs w:val="0"/>
                <w:lang w:val="en-US" w:eastAsia="zh-CN"/>
              </w:rPr>
            </w:pPr>
            <w:r>
              <w:rPr>
                <w:rFonts w:hint="eastAsia" w:cs="Times New Roman"/>
                <w:b w:val="0"/>
                <w:bCs w:val="0"/>
                <w:lang w:val="en-US" w:eastAsia="zh-CN"/>
              </w:rPr>
              <w:t>（3）</w:t>
            </w:r>
            <w:r>
              <w:rPr>
                <w:rFonts w:hint="eastAsia" w:ascii="Times New Roman" w:hAnsi="Times New Roman" w:eastAsia="宋体" w:cs="Times New Roman"/>
                <w:b w:val="0"/>
                <w:bCs w:val="0"/>
                <w:lang w:val="en-US" w:eastAsia="zh-CN"/>
              </w:rPr>
              <w:t>总结阶段</w:t>
            </w:r>
            <w:r>
              <w:rPr>
                <w:rFonts w:hint="eastAsia" w:ascii="Times New Roman" w:hAnsi="Times New Roman" w:eastAsia="宋体" w:cs="Times New Roman"/>
                <w:b w:val="0"/>
                <w:bCs w:val="0"/>
                <w:lang w:val="en-US" w:eastAsia="zh-CN"/>
              </w:rPr>
              <w:t>（2026.03——2026.06）</w:t>
            </w:r>
          </w:p>
          <w:p w14:paraId="186A42B9">
            <w:pPr>
              <w:numPr>
                <w:numId w:val="0"/>
              </w:numPr>
              <w:ind w:left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①汇集材料，整理分析研究结果，汇集典型案例，撰写研究报告。</w:t>
            </w:r>
          </w:p>
          <w:p w14:paraId="787D7373">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②申请结题，举办研究成果展示与交流。</w:t>
            </w:r>
          </w:p>
          <w:p w14:paraId="5ADDA743">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③举行课题鉴定会，结题。</w:t>
            </w:r>
          </w:p>
          <w:p w14:paraId="1320CDD0">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④通过论文等多种途径和形式，进一步传播、推广本课题研究成果。</w:t>
            </w:r>
          </w:p>
          <w:p w14:paraId="1F224BD0">
            <w:pPr>
              <w:numPr>
                <w:ilvl w:val="0"/>
                <w:numId w:val="0"/>
              </w:numP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（六）预期成果</w:t>
            </w:r>
          </w:p>
          <w:p w14:paraId="6F2CE503">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1．文本成果</w:t>
            </w:r>
          </w:p>
          <w:p w14:paraId="1D2A5EC6">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《区域、学校历史大单元教学现状的调查与研究》调查报告；</w:t>
            </w:r>
          </w:p>
          <w:p w14:paraId="775A1E5E">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《基于核心素养的高中历史大单元教学，路在何方？》心得体会及论文集；</w:t>
            </w:r>
          </w:p>
          <w:p w14:paraId="32ABBAF6">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《基于核心素养的高中历史大单元教学设计与实践研究课堂教学实录、课件、案例》；</w:t>
            </w:r>
          </w:p>
          <w:p w14:paraId="01364A29">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《基于核心素养的高中历史大单元教学设计与实践》研究报告。</w:t>
            </w:r>
          </w:p>
          <w:p w14:paraId="41EEE874">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2．人本成果</w:t>
            </w:r>
          </w:p>
          <w:p w14:paraId="2082B250">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本课题研究学校历史教学质量得到大面积提高；学生主体发展、学科核心素养培育指数良好，创新能力明显增强；参加课题研究的历史教师科研素养和创新能力普遍提高。</w:t>
            </w:r>
          </w:p>
          <w:p w14:paraId="2D926986">
            <w:pPr>
              <w:numPr>
                <w:ilvl w:val="0"/>
                <w:numId w:val="0"/>
              </w:num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3．校本成果</w:t>
            </w:r>
          </w:p>
          <w:p w14:paraId="5D97C595">
            <w:pPr>
              <w:numPr>
                <w:ilvl w:val="0"/>
                <w:numId w:val="0"/>
              </w:numPr>
              <w:rPr>
                <w:rFonts w:hint="eastAsia"/>
                <w:lang w:val="en-US" w:eastAsia="zh-CN"/>
              </w:rPr>
            </w:pPr>
            <w:r>
              <w:rPr>
                <w:rFonts w:hint="eastAsia" w:ascii="Times New Roman" w:hAnsi="Times New Roman" w:eastAsia="宋体" w:cs="Times New Roman"/>
                <w:b w:val="0"/>
                <w:bCs w:val="0"/>
                <w:lang w:val="en-US" w:eastAsia="zh-CN"/>
              </w:rPr>
              <w:t>      形成并优化基于学科核心素养培养的高中历史大单元教学课堂教学模式流程；涌现一批 “教学创新型”教师；实验学校形成个性化教学特色。</w:t>
            </w:r>
          </w:p>
        </w:tc>
      </w:tr>
      <w:tr w14:paraId="617E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jc w:val="center"/>
        </w:trPr>
        <w:tc>
          <w:tcPr>
            <w:tcW w:w="8397" w:type="dxa"/>
            <w:tcBorders>
              <w:top w:val="single" w:color="000000" w:sz="4" w:space="0"/>
              <w:left w:val="single" w:color="000000" w:sz="4" w:space="0"/>
              <w:bottom w:val="single" w:color="000000" w:sz="4" w:space="0"/>
              <w:right w:val="single" w:color="000000" w:sz="4" w:space="0"/>
            </w:tcBorders>
            <w:noWrap w:val="0"/>
            <w:vAlign w:val="top"/>
          </w:tcPr>
          <w:p w14:paraId="0DCE7A6E">
            <w:pPr>
              <w:spacing w:line="400" w:lineRule="exact"/>
              <w:rPr>
                <w:rFonts w:hint="eastAsia"/>
                <w:bCs/>
                <w:sz w:val="24"/>
              </w:rPr>
            </w:pPr>
            <w:r>
              <w:rPr>
                <w:rFonts w:hint="eastAsia"/>
                <w:b/>
                <w:sz w:val="24"/>
              </w:rPr>
              <w:t>三、专家评议要点</w:t>
            </w:r>
            <w:r>
              <w:rPr>
                <w:rFonts w:hint="eastAsia"/>
                <w:bCs/>
                <w:sz w:val="24"/>
              </w:rPr>
              <w:t>（侧重于对课题组汇报要点逐项进行可行性评估，并提出建议，限800字）</w:t>
            </w:r>
          </w:p>
          <w:p w14:paraId="5689457A">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常州市武进区洛阳高级中学蔡文杰和徐莹老师主持的课题“基于核心素养的高中历史大单元教学设计与实践”,于2023年</w:t>
            </w:r>
            <w:r>
              <w:rPr>
                <w:rFonts w:hint="eastAsia" w:cs="Times New Roman"/>
                <w:lang w:val="en-US" w:eastAsia="zh-CN"/>
              </w:rPr>
              <w:t>9</w:t>
            </w:r>
            <w:r>
              <w:rPr>
                <w:rFonts w:hint="eastAsia" w:ascii="Times New Roman" w:hAnsi="Times New Roman" w:eastAsia="宋体" w:cs="Times New Roman"/>
                <w:lang w:val="en-US" w:eastAsia="zh-CN"/>
              </w:rPr>
              <w:t>月由武进区学校和教师发展中心确定为武进区教育科学“十四五”规划2023年度立项课题。</w:t>
            </w:r>
          </w:p>
          <w:p w14:paraId="72FA17B7">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学校专家组听取了课题开题报告，认真审阅了课题组申报评审书和前期的准备资料， 经过评议，形成如下意见：</w:t>
            </w:r>
          </w:p>
          <w:p w14:paraId="27F21774">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1.课题选题具有研究价值</w:t>
            </w:r>
          </w:p>
          <w:p w14:paraId="2540F94F">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立足学校发展实际，</w:t>
            </w:r>
            <w:r>
              <w:rPr>
                <w:rFonts w:hint="eastAsia" w:ascii="宋体" w:hAnsi="宋体" w:eastAsia="宋体" w:cs="宋体"/>
                <w:b w:val="0"/>
                <w:bCs w:val="0"/>
                <w:szCs w:val="21"/>
                <w:lang w:val="en-US" w:eastAsia="zh-CN"/>
              </w:rPr>
              <w:t>聚焦学生历史学科素养培养，</w:t>
            </w:r>
            <w:r>
              <w:rPr>
                <w:rFonts w:hint="eastAsia" w:ascii="Times New Roman" w:hAnsi="Times New Roman" w:eastAsia="宋体" w:cs="Times New Roman"/>
                <w:lang w:val="en-US" w:eastAsia="zh-CN"/>
              </w:rPr>
              <w:t>促进学生学习方式和教师教学方式的有效转变，</w:t>
            </w:r>
            <w:r>
              <w:rPr>
                <w:rFonts w:hint="eastAsia" w:ascii="宋体" w:hAnsi="宋体" w:cs="宋体"/>
                <w:szCs w:val="21"/>
                <w:lang w:val="en-US" w:eastAsia="zh-CN"/>
              </w:rPr>
              <w:t>通过大单元教学的尝试，为新课程改革后高中历史学科核心素养的落地提供途径。</w:t>
            </w:r>
            <w:r>
              <w:rPr>
                <w:rFonts w:hint="eastAsia" w:ascii="Times New Roman" w:hAnsi="Times New Roman" w:eastAsia="宋体" w:cs="Times New Roman"/>
                <w:lang w:val="en-US" w:eastAsia="zh-CN"/>
              </w:rPr>
              <w:t>课题指导思想具有一定的前瞻性和推广意义。</w:t>
            </w:r>
          </w:p>
          <w:p w14:paraId="78B30094">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2.课题研究目标明确</w:t>
            </w:r>
          </w:p>
          <w:p w14:paraId="0D838824">
            <w:pPr>
              <w:ind w:firstLine="420" w:firstLineChars="200"/>
              <w:rPr>
                <w:rFonts w:hint="default" w:ascii="Times New Roman" w:hAnsi="Times New Roman" w:eastAsia="宋体" w:cs="Times New Roman"/>
                <w:b w:val="0"/>
                <w:bCs w:val="0"/>
                <w:lang w:val="en-US" w:eastAsia="zh-CN"/>
              </w:rPr>
            </w:pPr>
            <w:r>
              <w:rPr>
                <w:rFonts w:hint="eastAsia" w:ascii="Times New Roman" w:hAnsi="Times New Roman" w:eastAsia="宋体" w:cs="Times New Roman"/>
                <w:lang w:val="en-US" w:eastAsia="zh-CN"/>
              </w:rPr>
              <w:t>课题能有效制定理论目标和实践目标，既兼顾了理论学术价值又突出了课题实施过程 中的实践意义。通过研究与实践，</w:t>
            </w:r>
            <w:r>
              <w:rPr>
                <w:rFonts w:hint="eastAsia" w:ascii="Times New Roman" w:hAnsi="Times New Roman" w:eastAsia="宋体" w:cs="Times New Roman"/>
                <w:b w:val="0"/>
                <w:bCs w:val="0"/>
                <w:lang w:val="en-US" w:eastAsia="zh-CN"/>
              </w:rPr>
              <w:t>优化高中历史课堂大单元教学结构模式和技术策略的研究，改进高中历史教与学的评价的研究。</w:t>
            </w:r>
          </w:p>
          <w:p w14:paraId="317B1455">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3.课题研究内容具体</w:t>
            </w:r>
          </w:p>
          <w:p w14:paraId="477EA7FD">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高中历史大单元教学的理论基础构建和资源库建设的基础上，有效开展高中历史大单元教学案例研究。并能够结合学科特色开展行动研究，建议对于研究对象和研究范围作出更加明确的界定，加强研究内容和研究目标之间的关联性。</w:t>
            </w:r>
          </w:p>
          <w:p w14:paraId="0ABDAAEA">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4.课题研究方法得当</w:t>
            </w:r>
          </w:p>
          <w:p w14:paraId="50FBAD17">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课题所涉及的研究方法较为多样，建议关注在课题具体推进过程中可能涉及的其他研 究方法，并及时做好总结和归纳。在研究方法使用过程中要合理、科学、规范。</w:t>
            </w:r>
          </w:p>
          <w:p w14:paraId="3CF2B86C">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5.课题研究计划全面</w:t>
            </w:r>
          </w:p>
          <w:p w14:paraId="6BD50D75">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课题研究的计划和实施步骤要更加全面和具体，依据课题按时间有效制定实施步骤。 课题组成员结构合理，分工较为明确。具体实施课题研究内容需要更加细致规划，将每一  项课题内容的实施落实到人。</w:t>
            </w:r>
          </w:p>
          <w:p w14:paraId="303874D7">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6.课题研究预期成果要多样化</w:t>
            </w:r>
          </w:p>
          <w:p w14:paraId="0DD070E1">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结合研究目标，建议教师要广泛收集信息资源，建立资源库。研究成果不限于论文、 案例、校本课程。教学即成长，教学即研究，在课题研究过程中形成的教育教学的反思、 总结等都是课题研究成果。</w:t>
            </w:r>
          </w:p>
          <w:p w14:paraId="26BE5FAD">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专家组最后建议，课题组应进一步修改完善开题报告，组织开展课题相关理论研究培 训，按照分工，展开课题研究，定期交流研究心得和成果，对研究过程性资料及佐证材料 的进行归档和整理等。</w:t>
            </w:r>
          </w:p>
          <w:p w14:paraId="48D5B0BF">
            <w:pPr>
              <w:ind w:firstLine="420" w:firstLineChars="200"/>
              <w:rPr>
                <w:rFonts w:hint="eastAsia"/>
                <w:bCs/>
              </w:rPr>
            </w:pPr>
            <w:r>
              <w:rPr>
                <w:rFonts w:hint="eastAsia" w:ascii="Times New Roman" w:hAnsi="Times New Roman" w:eastAsia="宋体" w:cs="Times New Roman"/>
                <w:lang w:val="en-US" w:eastAsia="zh-CN"/>
              </w:rPr>
              <w:t>专家组一致同意本课题按开题报告进行研究。</w:t>
            </w:r>
          </w:p>
          <w:p w14:paraId="202A69B3">
            <w:pPr>
              <w:spacing w:line="400" w:lineRule="exact"/>
              <w:rPr>
                <w:rFonts w:hint="eastAsia"/>
                <w:bCs/>
              </w:rPr>
            </w:pPr>
          </w:p>
          <w:p w14:paraId="0B947586">
            <w:pPr>
              <w:spacing w:line="400" w:lineRule="exact"/>
              <w:rPr>
                <w:rFonts w:hint="eastAsia"/>
                <w:bCs/>
                <w:sz w:val="24"/>
                <w:szCs w:val="32"/>
              </w:rPr>
            </w:pPr>
            <w:r>
              <w:rPr>
                <w:rFonts w:hint="eastAsia"/>
                <w:b/>
                <w:sz w:val="24"/>
                <w:szCs w:val="32"/>
              </w:rPr>
              <w:t>评议专家组签名</w:t>
            </w:r>
            <w:r>
              <w:rPr>
                <w:rFonts w:hint="eastAsia"/>
                <w:bCs/>
                <w:sz w:val="24"/>
                <w:szCs w:val="32"/>
              </w:rPr>
              <w:t>：</w:t>
            </w:r>
          </w:p>
          <w:p w14:paraId="7DE47104">
            <w:pPr>
              <w:spacing w:line="400" w:lineRule="exact"/>
              <w:jc w:val="center"/>
              <w:rPr>
                <w:rFonts w:hint="eastAsia"/>
                <w:sz w:val="24"/>
                <w:szCs w:val="32"/>
              </w:rPr>
            </w:pPr>
          </w:p>
          <w:p w14:paraId="484B4FFE">
            <w:pPr>
              <w:spacing w:line="400" w:lineRule="exact"/>
              <w:jc w:val="center"/>
              <w:rPr>
                <w:rFonts w:hint="eastAsia"/>
                <w:bCs/>
                <w:sz w:val="24"/>
                <w:szCs w:val="32"/>
              </w:rPr>
            </w:pPr>
            <w:r>
              <w:rPr>
                <w:rFonts w:hint="eastAsia"/>
                <w:sz w:val="24"/>
                <w:szCs w:val="32"/>
              </w:rPr>
              <w:t xml:space="preserve">                                   年   月   日</w:t>
            </w:r>
          </w:p>
          <w:p w14:paraId="44509094">
            <w:pPr>
              <w:spacing w:line="400" w:lineRule="exact"/>
              <w:rPr>
                <w:rFonts w:hint="eastAsia"/>
                <w:bCs/>
              </w:rPr>
            </w:pPr>
          </w:p>
          <w:p w14:paraId="176E43EC">
            <w:pPr>
              <w:spacing w:line="400" w:lineRule="exact"/>
              <w:rPr>
                <w:rFonts w:hint="eastAsia"/>
                <w:bCs/>
                <w:sz w:val="44"/>
              </w:rPr>
            </w:pPr>
          </w:p>
        </w:tc>
      </w:tr>
      <w:tr w14:paraId="205A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9346" w:hRule="atLeast"/>
          <w:jc w:val="center"/>
        </w:trPr>
        <w:tc>
          <w:tcPr>
            <w:tcW w:w="8397" w:type="dxa"/>
            <w:tcBorders>
              <w:top w:val="single" w:color="000000" w:sz="4" w:space="0"/>
              <w:left w:val="single" w:color="auto" w:sz="4" w:space="0"/>
              <w:bottom w:val="single" w:color="000000" w:sz="4" w:space="0"/>
              <w:right w:val="single" w:color="auto" w:sz="4" w:space="0"/>
            </w:tcBorders>
            <w:noWrap w:val="0"/>
            <w:vAlign w:val="top"/>
          </w:tcPr>
          <w:p w14:paraId="020D7C89">
            <w:pPr>
              <w:numPr>
                <w:ilvl w:val="0"/>
                <w:numId w:val="3"/>
              </w:numPr>
              <w:spacing w:line="400" w:lineRule="exact"/>
              <w:rPr>
                <w:rFonts w:hint="eastAsia"/>
                <w:bCs/>
                <w:sz w:val="24"/>
              </w:rPr>
            </w:pPr>
            <w:r>
              <w:rPr>
                <w:rFonts w:hint="eastAsia"/>
                <w:b/>
                <w:sz w:val="24"/>
              </w:rPr>
              <w:t>重要变更</w:t>
            </w:r>
            <w:r>
              <w:rPr>
                <w:rFonts w:hint="eastAsia"/>
                <w:bCs/>
                <w:sz w:val="24"/>
              </w:rPr>
              <w:t>（侧重说明对照课题申报评审书、根据评议专家意见所作的研究计划调整，限1000字，可加页）</w:t>
            </w:r>
          </w:p>
          <w:p w14:paraId="3EFAA1D1">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1、课题的核心概念及其界定</w:t>
            </w:r>
          </w:p>
          <w:p w14:paraId="552BFCF8">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原申报评审书中关于课题的核心概念边界不够清晰，现做出调整，界定三个核心概念，分别为核心素养、高中历史、大单元教学。具体阐述可见本开题论证书中的开题报告要点处。</w:t>
            </w:r>
          </w:p>
          <w:p w14:paraId="15E9BB7D">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2、课题的研究背景与价值</w:t>
            </w:r>
          </w:p>
          <w:p w14:paraId="171D04C2">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在背景与价值部分，本课题组做出了更为精细的调整。研究背景简化为高中历史新课标和新教材的要求，研究价值则从学生、教师、区域教研三方面阐述。</w:t>
            </w:r>
          </w:p>
          <w:p w14:paraId="488862F0">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3、课题的研究目标与内容</w:t>
            </w:r>
          </w:p>
          <w:p w14:paraId="054A0EAB">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研究目标与内容间的界定要更全面，关联性也应该加强，故调整原评审报告中的相关表述，研究目标围绕理论和实践目标，研究内容细化为文献研究、调查研究、课堂大单元教学策略研究、课外大单元学习活动策略研究、整合资源库研究、改进高中历史教与学评价研究，共六个部分。</w:t>
            </w:r>
          </w:p>
          <w:p w14:paraId="1055050D">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4、课题研究方法</w:t>
            </w:r>
          </w:p>
          <w:p w14:paraId="7408063C">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在研究方法中把原评审报告中的部分方法微调，主要体现在行动研究方法方面。</w:t>
            </w:r>
          </w:p>
          <w:p w14:paraId="0E4EC256">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5、课题预期研究成果</w:t>
            </w:r>
          </w:p>
          <w:p w14:paraId="0D05AE6E">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调整后的研究成果分为文本、人本、校本三块大内容，相较原来的设想，研究成果更为多样化，更切实际，更具辐射意义。</w:t>
            </w:r>
          </w:p>
          <w:p w14:paraId="24C8E0B9">
            <w:pPr>
              <w:spacing w:line="400" w:lineRule="exact"/>
              <w:rPr>
                <w:rFonts w:hint="eastAsia"/>
                <w:bCs/>
                <w:sz w:val="24"/>
              </w:rPr>
            </w:pPr>
          </w:p>
          <w:p w14:paraId="0BE0FB6E">
            <w:pPr>
              <w:spacing w:line="400" w:lineRule="exact"/>
              <w:rPr>
                <w:rFonts w:hint="eastAsia"/>
                <w:bCs/>
                <w:sz w:val="24"/>
              </w:rPr>
            </w:pPr>
          </w:p>
          <w:p w14:paraId="4D44EF04">
            <w:pPr>
              <w:spacing w:line="400" w:lineRule="exact"/>
              <w:rPr>
                <w:rFonts w:hint="eastAsia"/>
                <w:bCs/>
                <w:sz w:val="24"/>
              </w:rPr>
            </w:pPr>
          </w:p>
          <w:p w14:paraId="4B0B24A8">
            <w:pPr>
              <w:spacing w:line="400" w:lineRule="exact"/>
              <w:rPr>
                <w:rFonts w:hint="eastAsia"/>
                <w:bCs/>
                <w:sz w:val="24"/>
              </w:rPr>
            </w:pPr>
          </w:p>
          <w:p w14:paraId="1270EA4E">
            <w:pPr>
              <w:spacing w:line="400" w:lineRule="exact"/>
              <w:rPr>
                <w:rFonts w:hint="eastAsia"/>
                <w:bCs/>
                <w:sz w:val="24"/>
              </w:rPr>
            </w:pPr>
          </w:p>
          <w:p w14:paraId="20D73C9C">
            <w:pPr>
              <w:spacing w:line="400" w:lineRule="exact"/>
              <w:rPr>
                <w:rFonts w:hint="eastAsia"/>
                <w:bCs/>
                <w:sz w:val="24"/>
              </w:rPr>
            </w:pPr>
          </w:p>
          <w:p w14:paraId="147E8C02">
            <w:pPr>
              <w:spacing w:line="400" w:lineRule="exact"/>
              <w:rPr>
                <w:rFonts w:hint="eastAsia"/>
                <w:bCs/>
                <w:sz w:val="24"/>
              </w:rPr>
            </w:pPr>
          </w:p>
          <w:p w14:paraId="65041C82">
            <w:pPr>
              <w:spacing w:line="400" w:lineRule="exact"/>
              <w:rPr>
                <w:rFonts w:hint="eastAsia"/>
                <w:bCs/>
                <w:sz w:val="24"/>
              </w:rPr>
            </w:pPr>
          </w:p>
          <w:p w14:paraId="6FD9AC1E">
            <w:pPr>
              <w:spacing w:line="400" w:lineRule="exact"/>
              <w:rPr>
                <w:rFonts w:hint="eastAsia"/>
                <w:bCs/>
                <w:sz w:val="24"/>
              </w:rPr>
            </w:pPr>
          </w:p>
          <w:p w14:paraId="1312D029">
            <w:pPr>
              <w:spacing w:line="400" w:lineRule="exact"/>
              <w:rPr>
                <w:rFonts w:hint="eastAsia"/>
                <w:bCs/>
                <w:sz w:val="24"/>
              </w:rPr>
            </w:pPr>
          </w:p>
          <w:p w14:paraId="68810761">
            <w:pPr>
              <w:spacing w:line="400" w:lineRule="exact"/>
              <w:rPr>
                <w:rFonts w:hint="eastAsia"/>
                <w:bCs/>
                <w:sz w:val="24"/>
              </w:rPr>
            </w:pPr>
          </w:p>
          <w:p w14:paraId="103B95DB">
            <w:pPr>
              <w:spacing w:line="400" w:lineRule="exact"/>
              <w:rPr>
                <w:rFonts w:hint="eastAsia"/>
                <w:bCs/>
                <w:sz w:val="24"/>
              </w:rPr>
            </w:pPr>
          </w:p>
          <w:p w14:paraId="6DE36DFE">
            <w:pPr>
              <w:spacing w:line="400" w:lineRule="exact"/>
              <w:jc w:val="both"/>
              <w:rPr>
                <w:rFonts w:hint="eastAsia"/>
              </w:rPr>
            </w:pPr>
          </w:p>
          <w:p w14:paraId="562AE5BE">
            <w:pPr>
              <w:spacing w:line="400" w:lineRule="exact"/>
              <w:jc w:val="both"/>
              <w:rPr>
                <w:rFonts w:hint="eastAsia"/>
              </w:rPr>
            </w:pPr>
            <w:r>
              <w:rPr>
                <w:rFonts w:hint="eastAsia"/>
              </w:rPr>
              <w:t xml:space="preserve">                              </w:t>
            </w:r>
          </w:p>
          <w:p w14:paraId="53C74D54">
            <w:pPr>
              <w:spacing w:line="400" w:lineRule="exact"/>
              <w:ind w:left="6825" w:hanging="6825" w:hangingChars="3250"/>
              <w:jc w:val="center"/>
              <w:rPr>
                <w:rFonts w:hint="eastAsia"/>
                <w:sz w:val="24"/>
                <w:szCs w:val="32"/>
              </w:rPr>
            </w:pPr>
            <w:r>
              <w:rPr>
                <w:rFonts w:hint="eastAsia"/>
              </w:rPr>
              <w:t xml:space="preserve">          </w:t>
            </w:r>
            <w:r>
              <w:rPr>
                <w:rFonts w:hint="eastAsia"/>
                <w:sz w:val="24"/>
                <w:szCs w:val="32"/>
              </w:rPr>
              <w:t xml:space="preserve">课题主持人签名 </w:t>
            </w:r>
          </w:p>
          <w:p w14:paraId="6E895AFA">
            <w:pPr>
              <w:spacing w:line="400" w:lineRule="exact"/>
              <w:ind w:left="7800" w:hanging="7800" w:hangingChars="3250"/>
              <w:rPr>
                <w:rFonts w:hint="eastAsia"/>
                <w:sz w:val="24"/>
                <w:szCs w:val="32"/>
              </w:rPr>
            </w:pPr>
          </w:p>
          <w:p w14:paraId="4FC40BE1">
            <w:pPr>
              <w:spacing w:line="400" w:lineRule="exact"/>
              <w:ind w:firstLine="5475"/>
              <w:rPr>
                <w:rFonts w:hint="eastAsia"/>
                <w:sz w:val="24"/>
                <w:szCs w:val="32"/>
              </w:rPr>
            </w:pPr>
            <w:r>
              <w:rPr>
                <w:rFonts w:hint="eastAsia"/>
                <w:sz w:val="24"/>
                <w:szCs w:val="32"/>
              </w:rPr>
              <w:t>年  月  日</w:t>
            </w:r>
          </w:p>
          <w:p w14:paraId="40EAC683">
            <w:pPr>
              <w:spacing w:line="400" w:lineRule="exact"/>
              <w:ind w:firstLine="5475"/>
              <w:rPr>
                <w:rFonts w:hint="eastAsia"/>
                <w:bCs/>
                <w:sz w:val="44"/>
              </w:rPr>
            </w:pPr>
          </w:p>
        </w:tc>
      </w:tr>
      <w:tr w14:paraId="1307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1560" w:hRule="atLeast"/>
          <w:jc w:val="center"/>
        </w:trPr>
        <w:tc>
          <w:tcPr>
            <w:tcW w:w="8397" w:type="dxa"/>
            <w:tcBorders>
              <w:top w:val="single" w:color="000000" w:sz="4" w:space="0"/>
              <w:left w:val="single" w:color="000000" w:sz="4" w:space="0"/>
              <w:bottom w:val="single" w:color="000000" w:sz="4" w:space="0"/>
              <w:right w:val="single" w:color="000000" w:sz="4" w:space="0"/>
            </w:tcBorders>
            <w:noWrap w:val="0"/>
            <w:vAlign w:val="top"/>
          </w:tcPr>
          <w:p w14:paraId="1AB36553">
            <w:pPr>
              <w:spacing w:line="400" w:lineRule="exact"/>
              <w:rPr>
                <w:rFonts w:hint="eastAsia"/>
                <w:b/>
                <w:sz w:val="24"/>
              </w:rPr>
            </w:pPr>
            <w:r>
              <w:rPr>
                <w:rFonts w:hint="eastAsia"/>
                <w:b/>
                <w:sz w:val="24"/>
              </w:rPr>
              <w:t>五、主持人所在单位科研管理部门意见</w:t>
            </w:r>
          </w:p>
          <w:p w14:paraId="4B222762">
            <w:pPr>
              <w:spacing w:line="400" w:lineRule="exact"/>
              <w:rPr>
                <w:rFonts w:hint="eastAsia"/>
                <w:bCs/>
              </w:rPr>
            </w:pPr>
          </w:p>
          <w:p w14:paraId="5F7BF3AA">
            <w:pPr>
              <w:spacing w:line="400" w:lineRule="exact"/>
              <w:rPr>
                <w:rFonts w:hint="eastAsia"/>
                <w:bCs/>
              </w:rPr>
            </w:pPr>
          </w:p>
          <w:p w14:paraId="4C58F204">
            <w:pPr>
              <w:spacing w:line="400" w:lineRule="exact"/>
              <w:rPr>
                <w:rFonts w:hint="eastAsia"/>
                <w:bCs/>
              </w:rPr>
            </w:pPr>
          </w:p>
          <w:p w14:paraId="602FEBC3">
            <w:pPr>
              <w:spacing w:line="400" w:lineRule="exact"/>
              <w:rPr>
                <w:rFonts w:hint="eastAsia"/>
                <w:bCs/>
              </w:rPr>
            </w:pPr>
          </w:p>
          <w:p w14:paraId="40206535">
            <w:pPr>
              <w:spacing w:line="400" w:lineRule="exact"/>
              <w:rPr>
                <w:rFonts w:hint="eastAsia"/>
                <w:bCs/>
                <w:sz w:val="48"/>
              </w:rPr>
            </w:pPr>
          </w:p>
          <w:p w14:paraId="387984FA">
            <w:pPr>
              <w:spacing w:line="400" w:lineRule="exact"/>
              <w:ind w:firstLine="4005"/>
              <w:jc w:val="center"/>
              <w:rPr>
                <w:rFonts w:hint="eastAsia"/>
                <w:bCs/>
                <w:sz w:val="24"/>
                <w:szCs w:val="32"/>
              </w:rPr>
            </w:pPr>
            <w:r>
              <w:rPr>
                <w:rFonts w:hint="eastAsia"/>
                <w:bCs/>
                <w:sz w:val="24"/>
                <w:szCs w:val="32"/>
              </w:rPr>
              <w:t>盖章</w:t>
            </w:r>
          </w:p>
          <w:p w14:paraId="59A25898">
            <w:pPr>
              <w:spacing w:line="400" w:lineRule="exact"/>
              <w:ind w:firstLine="4005"/>
              <w:jc w:val="center"/>
              <w:rPr>
                <w:rFonts w:hint="eastAsia"/>
                <w:bCs/>
                <w:sz w:val="24"/>
                <w:szCs w:val="32"/>
              </w:rPr>
            </w:pPr>
          </w:p>
          <w:p w14:paraId="3D018420">
            <w:pPr>
              <w:spacing w:line="400" w:lineRule="exact"/>
              <w:jc w:val="center"/>
              <w:rPr>
                <w:rFonts w:hint="eastAsia"/>
                <w:bCs/>
                <w:sz w:val="24"/>
                <w:szCs w:val="32"/>
              </w:rPr>
            </w:pPr>
            <w:r>
              <w:rPr>
                <w:rFonts w:hint="eastAsia"/>
                <w:sz w:val="24"/>
                <w:szCs w:val="32"/>
              </w:rPr>
              <w:t xml:space="preserve">                                    年   月   日</w:t>
            </w:r>
          </w:p>
          <w:p w14:paraId="36337982">
            <w:pPr>
              <w:spacing w:line="400" w:lineRule="exact"/>
              <w:rPr>
                <w:rFonts w:hint="eastAsia"/>
                <w:bCs/>
                <w:sz w:val="24"/>
              </w:rPr>
            </w:pPr>
          </w:p>
        </w:tc>
      </w:tr>
    </w:tbl>
    <w:p w14:paraId="55460BEC">
      <w:pPr>
        <w:spacing w:line="20" w:lineRule="exact"/>
      </w:pPr>
    </w:p>
    <w:sectPr>
      <w:footerReference r:id="rId3" w:type="default"/>
      <w:footerReference r:id="rId4" w:type="even"/>
      <w:pgSz w:w="11906" w:h="16838"/>
      <w:pgMar w:top="1701" w:right="1531" w:bottom="1701" w:left="1531" w:header="709" w:footer="1361" w:gutter="0"/>
      <w:pgBorders>
        <w:top w:val="none" w:sz="0" w:space="0"/>
        <w:left w:val="none" w:sz="0" w:space="0"/>
        <w:bottom w:val="none" w:sz="0" w:space="0"/>
        <w:right w:val="none" w:sz="0" w:space="0"/>
      </w:pgBorders>
      <w:pgNumType w:fmt="numberInDash" w:start="4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53FDD7-B9E6-4D39-9CBA-15FCEAA486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1981FF5-F585-409F-8605-198C602E51E0}"/>
  </w:font>
  <w:font w:name="仿宋_GB2312">
    <w:altName w:val="仿宋"/>
    <w:panose1 w:val="02010609030101010101"/>
    <w:charset w:val="86"/>
    <w:family w:val="modern"/>
    <w:pitch w:val="default"/>
    <w:sig w:usb0="00000000" w:usb1="00000000" w:usb2="00000000" w:usb3="00000000" w:csb0="00040000" w:csb1="00000000"/>
    <w:embedRegular r:id="rId3" w:fontKey="{E898C5AD-1B66-4F8A-B559-01E284970F4C}"/>
  </w:font>
  <w:font w:name="仿宋">
    <w:panose1 w:val="02010609060101010101"/>
    <w:charset w:val="86"/>
    <w:family w:val="modern"/>
    <w:pitch w:val="default"/>
    <w:sig w:usb0="800002BF" w:usb1="38CF7CFA" w:usb2="00000016" w:usb3="00000000" w:csb0="00040001" w:csb1="00000000"/>
    <w:embedRegular r:id="rId4" w:fontKey="{152D1DA2-7DF5-4539-82EA-07E38669DB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6BAE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2217">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59C35DD9">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038AC"/>
    <w:multiLevelType w:val="singleLevel"/>
    <w:tmpl w:val="C5F038AC"/>
    <w:lvl w:ilvl="0" w:tentative="0">
      <w:start w:val="2"/>
      <w:numFmt w:val="decimal"/>
      <w:suff w:val="nothing"/>
      <w:lvlText w:val="（%1）"/>
      <w:lvlJc w:val="left"/>
    </w:lvl>
  </w:abstractNum>
  <w:abstractNum w:abstractNumId="1">
    <w:nsid w:val="E288C7FB"/>
    <w:multiLevelType w:val="singleLevel"/>
    <w:tmpl w:val="E288C7FB"/>
    <w:lvl w:ilvl="0" w:tentative="0">
      <w:start w:val="4"/>
      <w:numFmt w:val="chineseCounting"/>
      <w:suff w:val="nothing"/>
      <w:lvlText w:val="%1、"/>
      <w:lvlJc w:val="left"/>
      <w:rPr>
        <w:rFonts w:hint="eastAsia"/>
        <w:b/>
        <w:bCs/>
      </w:rPr>
    </w:lvl>
  </w:abstractNum>
  <w:abstractNum w:abstractNumId="2">
    <w:nsid w:val="41C7A4B1"/>
    <w:multiLevelType w:val="singleLevel"/>
    <w:tmpl w:val="41C7A4B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20EB0"/>
    <w:rsid w:val="00120EB0"/>
    <w:rsid w:val="001D27CC"/>
    <w:rsid w:val="00235E98"/>
    <w:rsid w:val="00335C2D"/>
    <w:rsid w:val="00394113"/>
    <w:rsid w:val="003B67BF"/>
    <w:rsid w:val="004A224C"/>
    <w:rsid w:val="004B573E"/>
    <w:rsid w:val="00520166"/>
    <w:rsid w:val="00716627"/>
    <w:rsid w:val="00765040"/>
    <w:rsid w:val="00975340"/>
    <w:rsid w:val="00AE458C"/>
    <w:rsid w:val="00C5083F"/>
    <w:rsid w:val="00D16954"/>
    <w:rsid w:val="00DC33B5"/>
    <w:rsid w:val="00E24257"/>
    <w:rsid w:val="00F42F14"/>
    <w:rsid w:val="00FB4BED"/>
    <w:rsid w:val="00FF0E03"/>
    <w:rsid w:val="020F1EC0"/>
    <w:rsid w:val="021E64EE"/>
    <w:rsid w:val="02BD28F4"/>
    <w:rsid w:val="063156E2"/>
    <w:rsid w:val="09806177"/>
    <w:rsid w:val="0C822BB5"/>
    <w:rsid w:val="0C99078C"/>
    <w:rsid w:val="0CC872A8"/>
    <w:rsid w:val="0D027E8F"/>
    <w:rsid w:val="0E6C2686"/>
    <w:rsid w:val="116F23E8"/>
    <w:rsid w:val="11A72525"/>
    <w:rsid w:val="12175293"/>
    <w:rsid w:val="156758B0"/>
    <w:rsid w:val="169074C1"/>
    <w:rsid w:val="192B4E46"/>
    <w:rsid w:val="1A961761"/>
    <w:rsid w:val="1E9B4EE6"/>
    <w:rsid w:val="20AE12BB"/>
    <w:rsid w:val="21D2510C"/>
    <w:rsid w:val="22BF31CF"/>
    <w:rsid w:val="250F3183"/>
    <w:rsid w:val="25583A14"/>
    <w:rsid w:val="258A42E1"/>
    <w:rsid w:val="27F21CAC"/>
    <w:rsid w:val="28D92160"/>
    <w:rsid w:val="2B374A29"/>
    <w:rsid w:val="2F5E43FF"/>
    <w:rsid w:val="2FBE4B9E"/>
    <w:rsid w:val="322E23E6"/>
    <w:rsid w:val="344F012B"/>
    <w:rsid w:val="34735BC7"/>
    <w:rsid w:val="353E4427"/>
    <w:rsid w:val="361154BD"/>
    <w:rsid w:val="370A0339"/>
    <w:rsid w:val="37C4673A"/>
    <w:rsid w:val="37E34E12"/>
    <w:rsid w:val="393E1E4E"/>
    <w:rsid w:val="44476A5D"/>
    <w:rsid w:val="4666487D"/>
    <w:rsid w:val="4A041E56"/>
    <w:rsid w:val="4B7F2C4C"/>
    <w:rsid w:val="4FC6644C"/>
    <w:rsid w:val="51B66B86"/>
    <w:rsid w:val="54F1621F"/>
    <w:rsid w:val="57C2283E"/>
    <w:rsid w:val="58BB297E"/>
    <w:rsid w:val="595D62DA"/>
    <w:rsid w:val="5D0201DF"/>
    <w:rsid w:val="5ED12C9B"/>
    <w:rsid w:val="5F3A67AF"/>
    <w:rsid w:val="629923ED"/>
    <w:rsid w:val="62A15E88"/>
    <w:rsid w:val="67340937"/>
    <w:rsid w:val="68BA2EA1"/>
    <w:rsid w:val="696F0988"/>
    <w:rsid w:val="69E20D21"/>
    <w:rsid w:val="6B3B4E2F"/>
    <w:rsid w:val="6BAC4F32"/>
    <w:rsid w:val="6CB57E24"/>
    <w:rsid w:val="6E5E0EAD"/>
    <w:rsid w:val="6E99399D"/>
    <w:rsid w:val="70BA748B"/>
    <w:rsid w:val="727F0626"/>
    <w:rsid w:val="73EE66AF"/>
    <w:rsid w:val="7514056D"/>
    <w:rsid w:val="766B0FA9"/>
    <w:rsid w:val="777F1E33"/>
    <w:rsid w:val="7DDF1F60"/>
    <w:rsid w:val="7F19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Date"/>
    <w:basedOn w:val="1"/>
    <w:next w:val="1"/>
    <w:uiPriority w:val="0"/>
    <w:pPr>
      <w:ind w:left="100" w:leftChars="2500"/>
    </w:pPr>
    <w:rPr>
      <w:rFonts w:ascii="宋体" w:hAnsi="宋体"/>
      <w:sz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页脚 字符"/>
    <w:link w:val="4"/>
    <w:qFormat/>
    <w:uiPriority w:val="0"/>
    <w:rPr>
      <w:kern w:val="2"/>
      <w:sz w:val="18"/>
      <w:szCs w:val="18"/>
    </w:rPr>
  </w:style>
  <w:style w:type="character" w:customStyle="1" w:styleId="12">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9</Pages>
  <Words>7707</Words>
  <Characters>7849</Characters>
  <Lines>5</Lines>
  <Paragraphs>1</Paragraphs>
  <TotalTime>0</TotalTime>
  <ScaleCrop>false</ScaleCrop>
  <LinksUpToDate>false</LinksUpToDate>
  <CharactersWithSpaces>8275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2023-12-04T14:46:00Z</dcterms:created>
  <dc:creator>jysggs</dc:creator>
  <cp:lastModifiedBy>白白</cp:lastModifiedBy>
  <dcterms:modified xsi:type="dcterms:W3CDTF">2025-04-27T13:51:41Z</dcterms:modified>
  <dc:title>常州市教育科学规划课题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8ED42D674A5E4064919683D41240E25C_13</vt:lpwstr>
  </property>
  <property fmtid="{D5CDD505-2E9C-101B-9397-08002B2CF9AE}" pid="4" name="KSOTemplateDocerSaveRecord">
    <vt:lpwstr>eyJoZGlkIjoiZDJiNzBkZTY5ZDBlMTFmMzdhODJlY2YxYTc2NTJhZmYiLCJ1c2VySWQiOiI5ODA1Njk3MjEifQ==</vt:lpwstr>
  </property>
</Properties>
</file>