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4C5D1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2DA3CE1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 w14:paraId="67B51CB1"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2A30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C0242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 w14:paraId="329C10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716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49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名幼儿对于美食特别感兴趣，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36D57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通过交流，我们了解到，我班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喜欢吃烧麦且有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烧麦的欲望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的呼声最高。其中，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烧麦的基本组成部分和食材组成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位幼儿能用简单的语句说一说制作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烧麦的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步骤；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位幼儿有在家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的经验。我们将在讨论中引导幼儿了解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制作烧麦的基本食材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，并一起制作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。通过一系列活动，用真正的食材让孩子参与了解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—品尝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的全过程，使幼儿更全面的了解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的有关知识和做法，在动手操作中体验劳动快乐的同时，锻炼孩子的动手能力，体验制作美食、品尝美食的乐趣。</w:t>
            </w:r>
          </w:p>
        </w:tc>
      </w:tr>
      <w:tr w14:paraId="0F55C8FF"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D0C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7A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631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1.通过调查收集，知道美食是多种多样的，对美食感兴趣。</w:t>
            </w:r>
          </w:p>
          <w:p w14:paraId="7909D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2.能用完整的语言讲述自己对美食的了解，并用多元形式展现对美食的喜爱。</w:t>
            </w:r>
          </w:p>
          <w:p w14:paraId="58E9B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的制作方法，愿意动手尝试包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AB5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4.在制作美食的过程中体会到动手的乐趣，感受和同伴分享的快乐。</w:t>
            </w:r>
          </w:p>
        </w:tc>
      </w:tr>
      <w:tr w14:paraId="3873C61A">
        <w:trPr>
          <w:cantSplit/>
          <w:trHeight w:val="125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F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0A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1.创设《美食节》的主题环境，展示幼儿活动照片及作品。</w:t>
            </w:r>
          </w:p>
          <w:p w14:paraId="36F6C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小鱼排队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超轻粘土、纸盘、纸杯供幼儿制作小吃美食；自然角种植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向日葵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等植物供幼儿观察记录；科探区投放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轨道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系列的科学小实验；图书区提供本子供幼儿自制绘本、提供有关美食绘本供幼儿阅读。</w:t>
            </w:r>
          </w:p>
        </w:tc>
      </w:tr>
      <w:tr w14:paraId="6FE5CB1E"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D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32B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1.户外活动时，能根据自己的兴趣自主活动，并能按需喝水、擦汗、上厕所。</w:t>
            </w:r>
          </w:p>
          <w:p w14:paraId="0D09D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2.能根据天气变化，及时增减衣物。</w:t>
            </w:r>
          </w:p>
          <w:p w14:paraId="14C85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3.自主盛饭、独立进餐，保持周边环境整洁，饭后洗手、漱口，掌握正确擦嘴巴的方法。</w:t>
            </w:r>
          </w:p>
        </w:tc>
      </w:tr>
      <w:tr w14:paraId="721BAA1F"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44D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B83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4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E080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4E7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自然材料区：贝壳、拼搭大小不同的木片、木棍等；</w:t>
            </w:r>
          </w:p>
          <w:p w14:paraId="6952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、菜场、小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27D7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面包面包变变变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》、你画我猜、故事转盘、故事盒子等；</w:t>
            </w:r>
          </w:p>
          <w:p w14:paraId="354D9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棋、动物找家、水果翻翻乐等；</w:t>
            </w:r>
          </w:p>
          <w:p w14:paraId="52E7F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美工区：好吃的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烧麦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、美食大集合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地底下的动植物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07B3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组装轨道、谁的力气大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5613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 w14:paraId="5B4D2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：幼儿在益智区游戏中思维能力的发展情况。</w:t>
            </w:r>
          </w:p>
          <w:p w14:paraId="45E77E1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 w14:paraId="51B6A7D4"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20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4E07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38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5034F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02837E84"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81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5A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0334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AA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1.综合：各种各样的美食       2.谈话：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大调查        3.半日活动：好吃的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烧麦</w:t>
            </w:r>
          </w:p>
          <w:p w14:paraId="1475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4.美术：蔬果宝宝齐跳舞    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半日活动：亲子运动会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6F25D33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每周一整理：我会整理自然材料</w:t>
            </w:r>
          </w:p>
        </w:tc>
      </w:tr>
      <w:tr w14:paraId="7159FC88"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A57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F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613D8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E385642"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EF41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C75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D5E7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 w14:paraId="383E3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 w14:paraId="77286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仰卧起坐、走平衡木</w:t>
            </w:r>
          </w:p>
        </w:tc>
      </w:tr>
    </w:tbl>
    <w:p w14:paraId="7537FCD6">
      <w:pPr>
        <w:wordWrap w:val="0"/>
        <w:spacing w:line="310" w:lineRule="exact"/>
        <w:ind w:right="1050" w:firstLine="4200" w:firstLineChars="200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梅蕾、陈露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389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CC09B1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F3F68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210</Words>
  <Characters>1201</Characters>
  <Lines>10</Lines>
  <Paragraphs>2</Paragraphs>
  <TotalTime>12</TotalTime>
  <ScaleCrop>false</ScaleCrop>
  <LinksUpToDate>false</LinksUpToDate>
  <CharactersWithSpaces>1409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陈丶清凉</cp:lastModifiedBy>
  <cp:lastPrinted>2022-02-22T14:21:00Z</cp:lastPrinted>
  <dcterms:modified xsi:type="dcterms:W3CDTF">2025-04-27T18:10:06Z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F3EB514B91344CB4B19598A4BA53BB4F_13</vt:lpwstr>
  </property>
</Properties>
</file>