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A834381">
            <w:pPr>
              <w:spacing w:line="290" w:lineRule="exact"/>
              <w:ind w:firstLine="420" w:firstLineChars="200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小吃作为一种口味独特、风格鲜明的食品，不仅是宴席上的点缀，也是早点和夜宵的优选。在现代社会，人们享用小吃不仅是为了果腹，更是一种解馋的享受，同时能够借此机会品尝异地风味，了解各地的风土人情。在日常生活中，幼儿对各种风味小吃充满了好奇和喜爱，如扬州的烧卖、常州的银丝面、无锡的小笼包等，这些都成为了他们宝贵的生活经验。</w:t>
            </w:r>
          </w:p>
          <w:p w14:paraId="0471EBEA">
            <w:pPr>
              <w:spacing w:line="29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在与孩子们的交流中，我们发现有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default"/>
                <w:color w:val="auto"/>
                <w:szCs w:val="21"/>
              </w:rPr>
              <w:t>位幼儿能够清晰地说出自己喜爱的美食，而有29位幼儿则表达了想要亲手制作美食的愿望。因此，我们根据孩子们的兴趣和需求，策划了本次活动。旨在引导他们深入感受南方小吃的独特文化魅力，学习其制作方法，同时在动手实践中体验劳动的乐趣，促进他们的全面发展和快乐成长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C0E6F7">
            <w:r>
              <w:rPr>
                <w:rFonts w:hint="eastAsia"/>
              </w:rPr>
              <w:t>1.认识了解多种风味小吃，感受浓浓的饮食文化。</w:t>
            </w:r>
          </w:p>
          <w:p w14:paraId="63BD0B07">
            <w:r>
              <w:rPr>
                <w:rFonts w:hint="eastAsia"/>
              </w:rPr>
              <w:t>2.能用自己喜欢的方式表现各种美食，体验制作美食的乐趣。</w:t>
            </w:r>
          </w:p>
          <w:p w14:paraId="4AB4930A">
            <w:pPr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3.通过各类活动初步感知食物的营养价值，养成良好的饮食习惯。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我的美食计划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 w14:paraId="1C91B3E4"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紫薯画卷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儿可以利用材料大胆创作美食作品；在阅读区提供彩纸，幼儿可以自主创编《小鼹鼠的土豆》《厨余垃圾（湿垃圾）之食材废料》。引导幼</w:t>
            </w:r>
            <w:r>
              <w:rPr>
                <w:rFonts w:hint="eastAsia"/>
                <w:lang w:val="en-US" w:eastAsia="zh-CN"/>
              </w:rPr>
              <w:t xml:space="preserve">儿发挥想象、大胆创编，同时来评选出最精彩的故事；建构区提供各种餐厅的照片，幼儿可以有针对性的的进行建构等等。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EF90E87"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9A19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购买美食分类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小兔吃萝卜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6B92324">
            <w:pPr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我设计的小学食堂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银丝面馆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FE394A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小吃拼盘、我喜欢的美食等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D24EE7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4.科探区：水果发电、食物的旅行等；</w:t>
            </w:r>
          </w:p>
          <w:p w14:paraId="2D8C7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厨余垃圾（湿垃圾）之食材废料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小鼹鼠的土豆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我的美食计划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6B704E4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自然拼搭区：小吃一条街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游戏中与材料的互动情况。</w:t>
            </w:r>
          </w:p>
          <w:p w14:paraId="6E7BE33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0" w:firstLineChars="500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关注幼儿游戏前的计划性和同伴交往。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淮扬风味小吃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谈话：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我想制作的美食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（二）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综合：做烧卖前的准备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半日活动：烧卖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（一）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数学：7的分合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主题建构：我设计的小学食堂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春季播种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跑酷比赛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张霖杰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A45272B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1235</Words>
  <Characters>1266</Characters>
  <Lines>10</Lines>
  <Paragraphs>2</Paragraphs>
  <TotalTime>1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无与伦比的2B、ゝ</cp:lastModifiedBy>
  <cp:lastPrinted>2024-04-06T23:59:00Z</cp:lastPrinted>
  <dcterms:modified xsi:type="dcterms:W3CDTF">2025-04-27T05:23:19Z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F9CB1BF0A64946B78E16F6650FB72E82_13</vt:lpwstr>
  </property>
  <property fmtid="{D5CDD505-2E9C-101B-9397-08002B2CF9AE}" pid="4" name="KSOTemplateDocerSaveRecord">
    <vt:lpwstr>eyJoZGlkIjoiZDFlMTlhZDk4YmY1MTI1YjZiYTc3YzA2YmVjZWI4ZDkiLCJ1c2VySWQiOiIzMjc0Mjc4NzgifQ==</vt:lpwstr>
  </property>
</Properties>
</file>