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有用的手（一）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3B98EA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手对于中班的孩子们来说并不陌生，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在平时的活动中，孩子们把手的灵巧发挥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淋漓尽致，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知道手的基本特征，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%的幼儿知道手的用途，如穿衣服、吃饭、画画等，但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孩子们对于手的具体认知还不充分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对手部细节特征了解甚少。</w:t>
            </w:r>
          </w:p>
          <w:p w14:paraId="4F8111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所以为了给孩子充分展示自己的机会，我们将结合“巧手节”以及五一劳动节开展主题活动，让孩子们在原有的基础上，进一步了解小手的秘密，并且在体验劳动过程中感受自己小手的灵巧和能干。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940E1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能仔细观察小手，进一步感知手的特征，了解手的基本作用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9A96E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能用简单的语言对同伴讲述自己对手的发现，养成良好的倾听交流习惯。</w:t>
            </w:r>
          </w:p>
          <w:p w14:paraId="77A994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知道自己的手能从事简单的劳动，是一双有用的手。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847E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1.创设整洁、温馨的“有用的手”班级环境，展示幼儿活动照片及作品。</w:t>
            </w:r>
          </w:p>
          <w:p w14:paraId="023554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2.美工区提供白纸、画笔给孩子们绘画“我的手”，准备好皱纹纸便于孩子纸团贴画；科探区增加放大镜和《我的手》记录纸，供幼儿观察记录自己的手；阅读区增加《千变万化的手》、《了不起的手》等绘本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04B4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  <w:p w14:paraId="36C56B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 w14:paraId="00756F9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妥善保管自己的物品，养成良好的卫生与整理习惯。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9DB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科探区：探秘指纹、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制作空气动力小车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等；</w:t>
            </w:r>
          </w:p>
          <w:p w14:paraId="0F88FF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建构区：新景运动公园、运动器械等；</w:t>
            </w:r>
          </w:p>
          <w:p w14:paraId="2B8C84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美工区：鹅卵石创意画、毛茛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花车巡游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、泥工小花园等；</w:t>
            </w:r>
          </w:p>
          <w:p w14:paraId="3298E2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自然材料拼搭区：运动公园、花园等；</w:t>
            </w:r>
            <w:bookmarkStart w:id="0" w:name="_GoBack"/>
            <w:bookmarkEnd w:id="0"/>
          </w:p>
          <w:p w14:paraId="487677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图书区：自主阅读，故事盒子、手偶讲述等；</w:t>
            </w:r>
          </w:p>
          <w:p w14:paraId="6AADD5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马路边的小镇、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形状拼图、俄罗斯方块等；</w:t>
            </w:r>
          </w:p>
          <w:p w14:paraId="02BBE8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自然角：照料乌龟，观察记录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生长等；</w:t>
            </w:r>
          </w:p>
          <w:p w14:paraId="5322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：幼儿在图书区演绎故事盒子时的语言表达情况。</w:t>
            </w:r>
          </w:p>
          <w:p w14:paraId="7BCC7B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陈：幼儿在美工区游戏中材料的运用及整理习惯。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61F42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1.语言：手指谣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科学：我的手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3.美术：手型想象画     </w:t>
            </w:r>
          </w:p>
          <w:p w14:paraId="59ACA4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4.社会：一家人的手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每周一整理：我会整理抽屉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小雏菊种植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图书室——观看绘本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袋鼠跳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十二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5EA4077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1102</Words>
  <Characters>1127</Characters>
  <Lines>9</Lines>
  <Paragraphs>2</Paragraphs>
  <TotalTime>4</TotalTime>
  <ScaleCrop>false</ScaleCrop>
  <LinksUpToDate>false</LinksUpToDate>
  <CharactersWithSpaces>1190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後來的後來依旧微笑面对</cp:lastModifiedBy>
  <cp:lastPrinted>2025-04-26T23:46:32Z</cp:lastPrinted>
  <dcterms:modified xsi:type="dcterms:W3CDTF">2025-04-26T23:47:04Z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5656278EDF7948879868AABA5F2F7915_13</vt:lpwstr>
  </property>
  <property fmtid="{D5CDD505-2E9C-101B-9397-08002B2CF9AE}" pid="4" name="KSOTemplateDocerSaveRecord">
    <vt:lpwstr>eyJoZGlkIjoiODAxMWQ4YjE4YjhhMmJmYmEwNjAwZGVkYTYzMzY2OWEiLCJ1c2VySWQiOiIxMDc1Mjg0NiJ9</vt:lpwstr>
  </property>
</Properties>
</file>