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8B77E">
      <w:pPr>
        <w:spacing w:line="360" w:lineRule="exact"/>
        <w:jc w:val="center"/>
        <w:rPr>
          <w:rFonts w:hint="eastAsia" w:ascii="黑体" w:hAnsi="黑体" w:eastAsia="黑体" w:cs="黑体"/>
          <w:b/>
          <w:kern w:val="1"/>
          <w:sz w:val="32"/>
          <w:szCs w:val="32"/>
        </w:rPr>
      </w:pPr>
      <w:r>
        <w:rPr>
          <w:rFonts w:hint="eastAsia" w:ascii="黑体" w:hAnsi="黑体" w:eastAsia="黑体" w:cs="黑体"/>
          <w:b/>
          <w:kern w:val="1"/>
          <w:sz w:val="32"/>
          <w:szCs w:val="32"/>
        </w:rPr>
        <w:t>主题：有用的手</w:t>
      </w:r>
    </w:p>
    <w:p w14:paraId="78B4345D">
      <w:pPr>
        <w:spacing w:line="360" w:lineRule="exact"/>
        <w:jc w:val="center"/>
        <w:rPr>
          <w:rFonts w:hint="eastAsia" w:ascii="楷体" w:hAnsi="楷体" w:eastAsia="楷体" w:cs="宋体"/>
          <w:bCs/>
          <w:szCs w:val="21"/>
        </w:rPr>
      </w:pPr>
      <w:r>
        <w:rPr>
          <w:rFonts w:hint="eastAsia" w:ascii="楷体" w:hAnsi="楷体" w:eastAsia="楷体"/>
          <w:szCs w:val="21"/>
        </w:rPr>
        <w:t xml:space="preserve">（时间：2025年4月27日——2025年5月23日 </w:t>
      </w:r>
      <w:r>
        <w:rPr>
          <w:rFonts w:ascii="楷体" w:hAnsi="楷体" w:eastAsia="楷体"/>
          <w:szCs w:val="21"/>
        </w:rPr>
        <w:t xml:space="preserve"> </w:t>
      </w:r>
      <w:r>
        <w:rPr>
          <w:rFonts w:hint="eastAsia" w:ascii="楷体" w:hAnsi="楷体" w:eastAsia="楷体"/>
          <w:szCs w:val="21"/>
        </w:rPr>
        <w:t>主题负责人：</w:t>
      </w:r>
      <w:r>
        <w:rPr>
          <w:rFonts w:hint="eastAsia" w:ascii="楷体" w:hAnsi="楷体" w:eastAsia="楷体"/>
          <w:szCs w:val="21"/>
          <w:lang w:val="en-US" w:eastAsia="zh-CN"/>
        </w:rPr>
        <w:t>周丽佼、刘文吉</w:t>
      </w:r>
      <w:r>
        <w:rPr>
          <w:rFonts w:hint="eastAsia" w:ascii="楷体" w:hAnsi="楷体" w:eastAsia="楷体"/>
          <w:szCs w:val="21"/>
        </w:rPr>
        <w:t>）</w:t>
      </w:r>
    </w:p>
    <w:p w14:paraId="3449BA96">
      <w:pPr>
        <w:spacing w:line="360" w:lineRule="exact"/>
        <w:ind w:firstLine="422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 w14:paraId="0B87EE6D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 w14:paraId="78D28E95">
      <w:pPr>
        <w:spacing w:line="320" w:lineRule="exact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手是孩子认识世界万物的工具，孩子们通过用手摸来感知物质的不同质地；通过折、捏、画、卷等手部动作来实现自己的创作。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心灵则手巧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，“手巧”是心灵的外部表现，很多时候，孩子们体味着这种懵懂的认知，但却说不出自己的</w:t>
      </w:r>
      <w:r>
        <w:rPr>
          <w:rFonts w:ascii="宋体" w:hAnsi="宋体"/>
          <w:bCs/>
          <w:szCs w:val="21"/>
        </w:rPr>
        <w:t>“</w:t>
      </w:r>
      <w:r>
        <w:rPr>
          <w:rFonts w:hint="eastAsia" w:ascii="宋体" w:hAnsi="宋体"/>
          <w:bCs/>
          <w:szCs w:val="21"/>
        </w:rPr>
        <w:t>手巧</w:t>
      </w:r>
      <w:r>
        <w:rPr>
          <w:rFonts w:ascii="宋体" w:hAnsi="宋体"/>
          <w:bCs/>
          <w:szCs w:val="21"/>
        </w:rPr>
        <w:t>”</w:t>
      </w:r>
      <w:r>
        <w:rPr>
          <w:rFonts w:hint="eastAsia" w:ascii="宋体" w:hAnsi="宋体"/>
          <w:bCs/>
          <w:szCs w:val="21"/>
        </w:rPr>
        <w:t>，或者说的不全面，因为他们对于手的认识还只是停留在最初，于是，在一年一度的园本节日“巧手节”中，我们围绕什么是巧手节？你觉得“巧手”是什么？巧手节我想做什么？简单的话题来引发幼儿讨论。并针对幼儿的讨论内容进行了梳理。让孩子在主动探索中自我建构，自主学习，认识自我，体验成长。</w:t>
      </w:r>
    </w:p>
    <w:p w14:paraId="40B4D2CE">
      <w:pPr>
        <w:spacing w:line="32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2.幼儿经验</w:t>
      </w:r>
    </w:p>
    <w:p w14:paraId="476969C6">
      <w:pPr>
        <w:spacing w:line="380" w:lineRule="exact"/>
        <w:ind w:firstLine="420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Cs/>
          <w:szCs w:val="21"/>
        </w:rPr>
        <w:t>对于中班的孩子来说，他们已经经历了小班对手的探索，那对于手及巧手节，孩子们还有哪些印象，于是，我们与孩子们进行了交流，经过交流，我们发现，90%的孩子对手的外部明显特征有一定的了解知道我们有两只手，有十个手指等，但是对其他手的秘密并不是十分了解。70%的孩子知道我们的小手可以用来做很多事情，例如做手工、做家务、玩游戏等，85%的孩子想要制作一个手工来显示小手的灵巧，75%的孩子想要了解如何才能更好的保护我们的小手，让小手不受伤害。66%的孩子想要了解让小手更加灵巧的办法。于是，我们开展了《有用的手》这一有关手的主题，让孩子在主动探索中自我建构，自主学习，认识自我，体验成长。</w:t>
      </w:r>
    </w:p>
    <w:p w14:paraId="320BB8B5">
      <w:pPr>
        <w:spacing w:line="360" w:lineRule="exact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二、主题目标：</w:t>
      </w:r>
    </w:p>
    <w:p w14:paraId="06B9C130"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1.能运用观察、比较等方法，进一步了解手的基本特征，拓展对手的认识。</w:t>
      </w:r>
    </w:p>
    <w:p w14:paraId="1F350237">
      <w:pPr>
        <w:spacing w:line="32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2.在动手前能制定计划，制作过程中能按计划实施调整方案，并用连贯的语言大胆讲述自己的制作过程。</w:t>
      </w:r>
    </w:p>
    <w:p w14:paraId="4FA2BF29">
      <w:pPr>
        <w:spacing w:line="320" w:lineRule="exact"/>
        <w:ind w:firstLine="420" w:firstLineChars="200"/>
        <w:rPr>
          <w:b/>
        </w:rPr>
      </w:pPr>
      <w:r>
        <w:rPr>
          <w:rFonts w:hint="eastAsia" w:ascii="宋体" w:hAnsi="宋体"/>
          <w:szCs w:val="21"/>
        </w:rPr>
        <w:t>3.能在制作的过程中学会发现问题，尝试用不同的方法解决问题，体验制作的快乐。</w:t>
      </w:r>
    </w:p>
    <w:p w14:paraId="318C772A">
      <w:p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</w:t>
      </w:r>
    </w:p>
    <w:p w14:paraId="74C455FB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 w14:paraId="11078643">
      <w:pPr>
        <w:adjustRightInd w:val="0"/>
        <w:snapToGrid w:val="0"/>
        <w:spacing w:line="240" w:lineRule="auto"/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5826125" cy="3329305"/>
            <wp:effectExtent l="0" t="0" r="3175" b="44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612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C8"/>
    <w:rsid w:val="00314984"/>
    <w:rsid w:val="004B1E31"/>
    <w:rsid w:val="00500E02"/>
    <w:rsid w:val="00596633"/>
    <w:rsid w:val="00637E5A"/>
    <w:rsid w:val="00B373E7"/>
    <w:rsid w:val="00B537C8"/>
    <w:rsid w:val="00C03491"/>
    <w:rsid w:val="00D338B1"/>
    <w:rsid w:val="00E84B64"/>
    <w:rsid w:val="015B6D94"/>
    <w:rsid w:val="1C731E9C"/>
    <w:rsid w:val="466B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  <w:style w:type="paragraph" w:customStyle="1" w:styleId="38">
    <w:name w:val="Table Text"/>
    <w:basedOn w:val="1"/>
    <w:semiHidden/>
    <w:qFormat/>
    <w:uiPriority w:val="0"/>
    <w:rPr>
      <w:rFonts w:ascii="宋体" w:hAnsi="宋体" w:cs="宋体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2659</Words>
  <Characters>2762</Characters>
  <Lines>177</Lines>
  <Paragraphs>144</Paragraphs>
  <TotalTime>7</TotalTime>
  <ScaleCrop>false</ScaleCrop>
  <LinksUpToDate>false</LinksUpToDate>
  <CharactersWithSpaces>2772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2025-04-23T07:37:00Z</dcterms:created>
  <dc:creator>振兴 丁</dc:creator>
  <cp:lastModifiedBy>大王叫我来巡山</cp:lastModifiedBy>
  <dcterms:modified xsi:type="dcterms:W3CDTF">2025-04-27T11:54:51Z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eyJoZGlkIjoiM2I3M2EyYjQwN2Q3ZTRmMjZiNTc1ZDlkNTBjZmQ5YzEiLCJ1c2VySWQiOiIxMTY3Mzg1MzkwIn0=</vt:lpwstr>
  </property>
  <property fmtid="{D5CDD505-2E9C-101B-9397-08002B2CF9AE}" pid="3" name="KSOProductBuildVer">
    <vt:lpwstr>2052-12.1.0.21171</vt:lpwstr>
  </property>
  <property fmtid="{D5CDD505-2E9C-101B-9397-08002B2CF9AE}" pid="4" name="ICV">
    <vt:lpwstr>94D38360ED0D491BBC34F522F0C66039_12</vt:lpwstr>
  </property>
</Properties>
</file>