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63B03">
      <w:pPr>
        <w:rPr>
          <w:rFonts w:hint="eastAsia" w:ascii="仿宋_GB2312" w:hAnsi="宋体" w:eastAsia="仿宋_GB2312"/>
          <w:sz w:val="32"/>
        </w:rPr>
      </w:pPr>
    </w:p>
    <w:p w14:paraId="3B544F12">
      <w:pPr>
        <w:rPr>
          <w:rFonts w:hint="eastAsia" w:ascii="仿宋_GB2312" w:hAnsi="宋体" w:eastAsia="仿宋_GB2312"/>
          <w:sz w:val="32"/>
        </w:rPr>
      </w:pPr>
    </w:p>
    <w:p w14:paraId="25998334">
      <w:pPr>
        <w:rPr>
          <w:rFonts w:hint="eastAsia" w:ascii="仿宋_GB2312" w:hAnsi="宋体" w:eastAsia="仿宋_GB2312"/>
          <w:sz w:val="32"/>
        </w:rPr>
      </w:pPr>
    </w:p>
    <w:p w14:paraId="5E7EBB90">
      <w:pPr>
        <w:rPr>
          <w:rFonts w:hint="eastAsia" w:ascii="仿宋_GB2312" w:hAnsi="宋体" w:eastAsia="仿宋_GB2312"/>
          <w:sz w:val="32"/>
        </w:rPr>
      </w:pPr>
    </w:p>
    <w:p w14:paraId="384A65F8">
      <w:pPr>
        <w:rPr>
          <w:rFonts w:hint="eastAsia" w:ascii="仿宋_GB2312" w:hAnsi="宋体" w:eastAsia="仿宋_GB2312"/>
          <w:sz w:val="32"/>
        </w:rPr>
      </w:pPr>
    </w:p>
    <w:p w14:paraId="6A40E618">
      <w:pPr>
        <w:rPr>
          <w:rFonts w:hint="eastAsia" w:ascii="仿宋_GB2312" w:hAnsi="宋体" w:eastAsia="仿宋_GB2312"/>
          <w:sz w:val="32"/>
        </w:rPr>
      </w:pPr>
    </w:p>
    <w:p w14:paraId="72BDC568">
      <w:pPr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课题研究集体活动记录表</w:t>
      </w:r>
    </w:p>
    <w:p w14:paraId="183AB57F">
      <w:pPr>
        <w:rPr>
          <w:rFonts w:hint="eastAsia" w:ascii="黑体" w:hAnsi="黑体" w:eastAsia="黑体"/>
          <w:sz w:val="24"/>
        </w:rPr>
      </w:pPr>
    </w:p>
    <w:p w14:paraId="3D656561">
      <w:pPr>
        <w:rPr>
          <w:rFonts w:hint="eastAsia" w:ascii="仿宋_GB2312" w:eastAsia="仿宋_GB2312"/>
          <w:sz w:val="24"/>
        </w:rPr>
      </w:pPr>
    </w:p>
    <w:p w14:paraId="57D76B28">
      <w:pPr>
        <w:rPr>
          <w:rFonts w:hint="eastAsia" w:ascii="仿宋_GB2312" w:eastAsia="仿宋_GB2312"/>
          <w:sz w:val="24"/>
        </w:rPr>
      </w:pPr>
    </w:p>
    <w:p w14:paraId="10834615">
      <w:pPr>
        <w:rPr>
          <w:rFonts w:hint="eastAsia" w:ascii="仿宋_GB2312" w:eastAsia="仿宋_GB2312"/>
          <w:sz w:val="24"/>
        </w:rPr>
      </w:pPr>
    </w:p>
    <w:p w14:paraId="4C75879C">
      <w:pPr>
        <w:rPr>
          <w:rFonts w:hint="eastAsia" w:ascii="仿宋_GB2312" w:eastAsia="仿宋_GB2312"/>
          <w:sz w:val="24"/>
        </w:rPr>
      </w:pPr>
    </w:p>
    <w:p w14:paraId="6DC0E863">
      <w:pPr>
        <w:rPr>
          <w:rFonts w:hint="eastAsia" w:ascii="仿宋_GB2312" w:eastAsia="仿宋_GB2312"/>
          <w:sz w:val="24"/>
        </w:rPr>
      </w:pPr>
    </w:p>
    <w:p w14:paraId="6BC420B3">
      <w:pPr>
        <w:spacing w:line="720" w:lineRule="auto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          </w:t>
      </w:r>
      <w:r>
        <w:rPr>
          <w:rFonts w:hint="eastAsia" w:ascii="仿宋_GB2312" w:hAnsi="Times New Roman" w:eastAsia="仿宋_GB2312" w:cs="Times New Roman"/>
          <w:spacing w:val="1"/>
          <w:w w:val="97"/>
          <w:kern w:val="0"/>
          <w:sz w:val="32"/>
          <w:szCs w:val="32"/>
          <w:fitText w:val="1401" w:id="892876853"/>
          <w:lang w:val="en-US" w:eastAsia="zh-CN"/>
        </w:rPr>
        <w:t xml:space="preserve"> 课题级</w:t>
      </w:r>
      <w:r>
        <w:rPr>
          <w:rFonts w:hint="eastAsia" w:ascii="仿宋_GB2312" w:hAnsi="Times New Roman" w:eastAsia="仿宋_GB2312" w:cs="Times New Roman"/>
          <w:spacing w:val="0"/>
          <w:w w:val="97"/>
          <w:kern w:val="0"/>
          <w:sz w:val="32"/>
          <w:szCs w:val="32"/>
          <w:fitText w:val="1401" w:id="892876853"/>
          <w:lang w:val="en-US" w:eastAsia="zh-CN"/>
        </w:rPr>
        <w:t>别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　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eastAsia="zh-CN"/>
        </w:rPr>
        <w:t>市十四五备案课题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　 </w:t>
      </w:r>
    </w:p>
    <w:p w14:paraId="4256A5D1">
      <w:pPr>
        <w:spacing w:line="720" w:lineRule="auto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pacing w:val="20"/>
          <w:w w:val="100"/>
          <w:kern w:val="0"/>
          <w:sz w:val="32"/>
          <w:szCs w:val="32"/>
          <w:fitText w:val="1401" w:id="1"/>
        </w:rPr>
        <w:t>课题名</w:t>
      </w:r>
      <w:r>
        <w:rPr>
          <w:rFonts w:hint="eastAsia" w:ascii="仿宋_GB2312" w:hAnsi="Times New Roman" w:eastAsia="仿宋_GB2312" w:cs="Times New Roman"/>
          <w:spacing w:val="0"/>
          <w:w w:val="100"/>
          <w:kern w:val="0"/>
          <w:sz w:val="32"/>
          <w:szCs w:val="32"/>
          <w:fitText w:val="1401" w:id="1"/>
        </w:rPr>
        <w:t>称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>指向个性化发展的小学数学课堂互动行为管理研究</w:t>
      </w:r>
    </w:p>
    <w:p w14:paraId="598BCF88">
      <w:pPr>
        <w:spacing w:line="720" w:lineRule="auto"/>
        <w:ind w:firstLine="1960" w:firstLineChars="700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pacing w:val="1"/>
          <w:w w:val="87"/>
          <w:kern w:val="0"/>
          <w:sz w:val="32"/>
          <w:szCs w:val="32"/>
          <w:fitText w:val="1401" w:id="2"/>
        </w:rPr>
        <w:t>课题负责</w:t>
      </w:r>
      <w:r>
        <w:rPr>
          <w:rFonts w:hint="eastAsia" w:ascii="仿宋_GB2312" w:eastAsia="仿宋_GB2312"/>
          <w:spacing w:val="3"/>
          <w:w w:val="87"/>
          <w:kern w:val="0"/>
          <w:sz w:val="32"/>
          <w:szCs w:val="32"/>
          <w:fitText w:val="1401" w:id="2"/>
        </w:rPr>
        <w:t>人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32"/>
          <w:u w:val="single"/>
          <w:lang w:eastAsia="zh-CN"/>
        </w:rPr>
        <w:t>万夏耘，陈阳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</w:t>
      </w:r>
    </w:p>
    <w:p w14:paraId="2F9297E1">
      <w:pPr>
        <w:spacing w:line="540" w:lineRule="auto"/>
        <w:ind w:firstLine="2240" w:firstLineChars="700"/>
        <w:rPr>
          <w:rFonts w:hint="eastAsia" w:ascii="仿宋_GB2312" w:eastAsia="仿宋_GB2312"/>
          <w:sz w:val="32"/>
          <w:szCs w:val="32"/>
        </w:rPr>
      </w:pPr>
    </w:p>
    <w:p w14:paraId="430C9A94">
      <w:pPr>
        <w:spacing w:line="540" w:lineRule="auto"/>
        <w:ind w:firstLine="1760" w:firstLineChars="550"/>
        <w:rPr>
          <w:rFonts w:hint="eastAsia" w:ascii="仿宋_GB2312" w:eastAsia="仿宋_GB2312"/>
          <w:sz w:val="32"/>
          <w:szCs w:val="32"/>
        </w:rPr>
      </w:pPr>
    </w:p>
    <w:p w14:paraId="5BE53CF2">
      <w:pPr>
        <w:spacing w:line="360" w:lineRule="auto"/>
        <w:rPr>
          <w:rFonts w:hint="eastAsia" w:ascii="仿宋_GB2312" w:eastAsia="仿宋_GB2312"/>
          <w:sz w:val="28"/>
        </w:rPr>
      </w:pPr>
    </w:p>
    <w:p w14:paraId="17CF6596">
      <w:pPr>
        <w:spacing w:line="360" w:lineRule="auto"/>
        <w:rPr>
          <w:rFonts w:hint="eastAsia" w:ascii="仿宋_GB2312" w:eastAsia="仿宋_GB2312"/>
          <w:sz w:val="28"/>
        </w:rPr>
      </w:pPr>
    </w:p>
    <w:p w14:paraId="30E9ECF4">
      <w:pPr>
        <w:spacing w:line="360" w:lineRule="auto"/>
        <w:rPr>
          <w:rFonts w:hint="eastAsia" w:ascii="仿宋_GB2312" w:eastAsia="仿宋_GB2312"/>
          <w:sz w:val="28"/>
        </w:rPr>
      </w:pPr>
    </w:p>
    <w:p w14:paraId="7E585FB1">
      <w:pPr>
        <w:spacing w:line="360" w:lineRule="auto"/>
        <w:rPr>
          <w:rFonts w:hint="eastAsia" w:ascii="仿宋_GB2312" w:eastAsia="仿宋_GB2312"/>
          <w:sz w:val="28"/>
        </w:rPr>
      </w:pPr>
    </w:p>
    <w:p w14:paraId="0233607A">
      <w:pPr>
        <w:spacing w:line="360" w:lineRule="auto"/>
        <w:rPr>
          <w:rFonts w:hint="eastAsia" w:ascii="仿宋_GB2312" w:eastAsia="仿宋_GB2312"/>
          <w:sz w:val="28"/>
        </w:rPr>
      </w:pPr>
    </w:p>
    <w:p w14:paraId="560924F8">
      <w:pPr>
        <w:spacing w:line="360" w:lineRule="auto"/>
        <w:rPr>
          <w:rFonts w:hint="eastAsia" w:ascii="仿宋_GB2312" w:eastAsia="仿宋_GB2312"/>
          <w:sz w:val="28"/>
        </w:rPr>
      </w:pPr>
    </w:p>
    <w:p w14:paraId="56B5A216">
      <w:pPr>
        <w:spacing w:line="360" w:lineRule="auto"/>
        <w:rPr>
          <w:rFonts w:hint="eastAsia" w:ascii="仿宋_GB2312" w:eastAsia="仿宋_GB2312"/>
          <w:sz w:val="28"/>
        </w:rPr>
      </w:pPr>
    </w:p>
    <w:p w14:paraId="7FD8497A">
      <w:pPr>
        <w:spacing w:line="360" w:lineRule="auto"/>
        <w:rPr>
          <w:rFonts w:hint="eastAsia" w:ascii="仿宋_GB2312" w:eastAsia="仿宋_GB2312"/>
          <w:sz w:val="28"/>
        </w:rPr>
      </w:pPr>
    </w:p>
    <w:p w14:paraId="6883BB57">
      <w:pPr>
        <w:spacing w:line="360" w:lineRule="auto"/>
        <w:jc w:val="center"/>
        <w:rPr>
          <w:rFonts w:hint="eastAsia" w:ascii="仿宋_GB2312" w:eastAsia="仿宋_GB2312"/>
          <w:sz w:val="44"/>
        </w:rPr>
      </w:pPr>
      <w:r>
        <w:rPr>
          <w:rFonts w:hint="eastAsia" w:ascii="仿宋_GB2312" w:eastAsia="仿宋_GB2312"/>
          <w:sz w:val="44"/>
        </w:rPr>
        <w:t>说  明</w:t>
      </w:r>
    </w:p>
    <w:p w14:paraId="4C7C8A90">
      <w:pPr>
        <w:spacing w:line="360" w:lineRule="auto"/>
        <w:rPr>
          <w:rFonts w:hint="eastAsia" w:ascii="仿宋_GB2312" w:eastAsia="仿宋_GB2312"/>
          <w:sz w:val="28"/>
        </w:rPr>
      </w:pPr>
    </w:p>
    <w:p w14:paraId="2E229BC8">
      <w:pPr>
        <w:spacing w:line="360" w:lineRule="auto"/>
        <w:ind w:firstLine="588" w:firstLineChars="21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本表为加强课题研究管理，保证课题研究的健康、正常进展而设置，主要记载课题研究的交流研讨情况。在课题阶段性小结或结题时，应上缴给有关管理机构，作为评比、验收和鉴定的重要依据。</w:t>
      </w:r>
    </w:p>
    <w:p w14:paraId="582893AD">
      <w:pPr>
        <w:pStyle w:val="2"/>
        <w:spacing w:line="360" w:lineRule="auto"/>
        <w:ind w:firstLine="588" w:firstLineChars="210"/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本表一般记录课题组一学年或学期的集体活动情况，由课题负责人及时登记。课题组成员的研究活动，由各课题组自行设计相应的登记表，定时检查后归类汇总填入本表相应栏目。</w:t>
      </w:r>
    </w:p>
    <w:p w14:paraId="15B55413">
      <w:pPr>
        <w:spacing w:line="360" w:lineRule="auto"/>
        <w:ind w:firstLine="588" w:firstLineChars="21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活动形式”主要指研讨会、研究课、学术报告、集体备课、调查研究、参观访问等。在“目录”页中只要登记活动的类别，在正页中必须具体展开。如“调查研究”，须在“活动的目的、范围、方法”栏内，填清调查的目的、范围、对象、人数等；在“主要内容”栏中，填写调查结果及调查报告的摘要。</w:t>
      </w:r>
    </w:p>
    <w:p w14:paraId="15C7DB11">
      <w:pPr>
        <w:spacing w:line="360" w:lineRule="auto"/>
        <w:ind w:firstLine="588" w:firstLineChars="21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正页部分（课题研究活动情况登记表）请根据实际需要自行复印，并装订成册。</w:t>
      </w:r>
    </w:p>
    <w:p w14:paraId="458755AD">
      <w:pPr>
        <w:spacing w:line="600" w:lineRule="exact"/>
        <w:rPr>
          <w:rFonts w:hint="eastAsia" w:ascii="仿宋_GB2312" w:eastAsia="仿宋_GB2312"/>
          <w:sz w:val="28"/>
        </w:rPr>
      </w:pPr>
    </w:p>
    <w:p w14:paraId="1221F062">
      <w:pPr>
        <w:spacing w:line="600" w:lineRule="exact"/>
        <w:rPr>
          <w:rFonts w:hint="eastAsia" w:ascii="仿宋_GB2312" w:eastAsia="仿宋_GB2312"/>
          <w:sz w:val="28"/>
        </w:rPr>
      </w:pPr>
    </w:p>
    <w:p w14:paraId="62096D3C">
      <w:pPr>
        <w:spacing w:line="600" w:lineRule="exact"/>
        <w:rPr>
          <w:rFonts w:hint="eastAsia" w:ascii="仿宋_GB2312" w:eastAsia="仿宋_GB2312"/>
          <w:sz w:val="28"/>
        </w:rPr>
      </w:pPr>
    </w:p>
    <w:p w14:paraId="74BD0446">
      <w:pPr>
        <w:spacing w:line="600" w:lineRule="exact"/>
        <w:rPr>
          <w:rFonts w:hint="eastAsia" w:ascii="仿宋_GB2312" w:eastAsia="仿宋_GB2312"/>
          <w:sz w:val="28"/>
        </w:rPr>
      </w:pPr>
    </w:p>
    <w:p w14:paraId="5DA9B092">
      <w:pPr>
        <w:spacing w:line="600" w:lineRule="exact"/>
        <w:rPr>
          <w:rFonts w:hint="eastAsia" w:ascii="仿宋_GB2312" w:eastAsia="仿宋_GB2312"/>
          <w:sz w:val="28"/>
        </w:rPr>
      </w:pPr>
    </w:p>
    <w:p w14:paraId="1227E6D1">
      <w:pPr>
        <w:spacing w:line="600" w:lineRule="exact"/>
        <w:rPr>
          <w:rFonts w:hint="eastAsia" w:ascii="仿宋_GB2312" w:eastAsia="仿宋_GB2312"/>
          <w:sz w:val="28"/>
        </w:rPr>
      </w:pPr>
    </w:p>
    <w:p w14:paraId="5799073E">
      <w:pPr>
        <w:rPr>
          <w:rFonts w:hint="eastAsia" w:ascii="宋体" w:hAnsi="宋体"/>
          <w:b/>
          <w:sz w:val="36"/>
          <w:u w:val="single"/>
        </w:rPr>
      </w:pPr>
    </w:p>
    <w:p w14:paraId="0F815266">
      <w:pPr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22"/>
          <w:szCs w:val="18"/>
          <w:u w:val="single"/>
          <w:lang w:eastAsia="zh-CN"/>
        </w:rPr>
        <w:t>指向个性化发展的小学数学课堂互动行为管理研究</w:t>
      </w:r>
      <w:r>
        <w:rPr>
          <w:rFonts w:hint="eastAsia" w:ascii="宋体" w:hAnsi="宋体"/>
          <w:b/>
          <w:sz w:val="32"/>
        </w:rPr>
        <w:t>课题研究活动情况登记表</w:t>
      </w:r>
    </w:p>
    <w:p w14:paraId="5D01491A"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8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 w14:paraId="7DB9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B0018B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6CBEBB8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2025.4.9</w:t>
            </w:r>
          </w:p>
        </w:tc>
        <w:tc>
          <w:tcPr>
            <w:tcW w:w="1048" w:type="dxa"/>
            <w:noWrap w:val="0"/>
            <w:vAlign w:val="center"/>
          </w:tcPr>
          <w:p w14:paraId="4034878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2407" w:type="dxa"/>
            <w:noWrap w:val="0"/>
            <w:vAlign w:val="center"/>
          </w:tcPr>
          <w:p w14:paraId="55180C5F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博爱校区五楼练兵室</w:t>
            </w:r>
          </w:p>
        </w:tc>
        <w:tc>
          <w:tcPr>
            <w:tcW w:w="1466" w:type="dxa"/>
            <w:noWrap w:val="0"/>
            <w:vAlign w:val="center"/>
          </w:tcPr>
          <w:p w14:paraId="19DAC42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参加对象</w:t>
            </w:r>
          </w:p>
        </w:tc>
        <w:tc>
          <w:tcPr>
            <w:tcW w:w="2198" w:type="dxa"/>
            <w:noWrap w:val="0"/>
            <w:vAlign w:val="center"/>
          </w:tcPr>
          <w:p w14:paraId="49AE0EC5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全体课题成员</w:t>
            </w:r>
          </w:p>
        </w:tc>
      </w:tr>
      <w:tr w14:paraId="505F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67829BB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2F5B87BF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陈阳</w:t>
            </w:r>
          </w:p>
        </w:tc>
        <w:tc>
          <w:tcPr>
            <w:tcW w:w="1048" w:type="dxa"/>
            <w:noWrap w:val="0"/>
            <w:vAlign w:val="center"/>
          </w:tcPr>
          <w:p w14:paraId="51CF43C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</w:t>
            </w:r>
          </w:p>
          <w:p w14:paraId="0A20284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6071" w:type="dxa"/>
            <w:gridSpan w:val="3"/>
            <w:noWrap w:val="0"/>
            <w:vAlign w:val="center"/>
          </w:tcPr>
          <w:p w14:paraId="4E42E1ED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课堂教学与课题研讨活动</w:t>
            </w:r>
          </w:p>
        </w:tc>
      </w:tr>
      <w:tr w14:paraId="1F3C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gridSpan w:val="3"/>
            <w:noWrap w:val="0"/>
            <w:vAlign w:val="center"/>
          </w:tcPr>
          <w:p w14:paraId="62CD4DD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研究的目的</w:t>
            </w:r>
          </w:p>
          <w:p w14:paraId="487648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（范围、方法）</w:t>
            </w:r>
          </w:p>
        </w:tc>
        <w:tc>
          <w:tcPr>
            <w:tcW w:w="8027" w:type="dxa"/>
            <w:gridSpan w:val="5"/>
            <w:noWrap w:val="0"/>
            <w:vAlign w:val="center"/>
          </w:tcPr>
          <w:p w14:paraId="5E02C58C">
            <w:pPr>
              <w:widowControl/>
              <w:jc w:val="center"/>
              <w:rPr>
                <w:rFonts w:hint="eastAsia" w:ascii="宋体" w:hAnsi="宋体"/>
              </w:rPr>
            </w:pPr>
          </w:p>
          <w:p w14:paraId="6FD4AA5E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研究观察六年级学生个案的课堂互动表现，形成针对学生个案的互动行为理解</w:t>
            </w:r>
          </w:p>
        </w:tc>
      </w:tr>
      <w:tr w14:paraId="705A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7" w:hRule="atLeast"/>
          <w:jc w:val="center"/>
        </w:trPr>
        <w:tc>
          <w:tcPr>
            <w:tcW w:w="548" w:type="dxa"/>
            <w:noWrap w:val="0"/>
            <w:textDirection w:val="tbRlV"/>
            <w:vAlign w:val="center"/>
          </w:tcPr>
          <w:p w14:paraId="2E2EDA6D">
            <w:pPr>
              <w:ind w:left="113" w:right="113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noWrap w:val="0"/>
            <w:vAlign w:val="center"/>
          </w:tcPr>
          <w:p w14:paraId="7E050E8F">
            <w:pPr>
              <w:spacing w:line="360" w:lineRule="auto"/>
              <w:jc w:val="both"/>
              <w:rPr>
                <w:rFonts w:hint="eastAsia" w:ascii="宋体" w:hAnsi="宋体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4"/>
                <w:lang w:eastAsia="zh-CN"/>
              </w:rPr>
              <w:t>六年级《正反比例的认识》片段分析</w:t>
            </w:r>
          </w:p>
          <w:p w14:paraId="51E2CC39"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片段一</w:t>
            </w:r>
          </w:p>
          <w:p w14:paraId="5DAD23E6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（1）</w:t>
            </w: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师生活动</w:t>
            </w:r>
          </w:p>
          <w:p w14:paraId="00DD9F01"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 w:val="21"/>
                <w:szCs w:val="24"/>
                <w:lang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老师 Ppt 出示两张表，分别是时间和路程、总价和数量的表格，让学生计算第三个量并写出数量关系式。学生们计算后发现速度和单价不变，老师引导学生得出正比例关系的概念，并让学生结合数量关系式解释为什么这两组量成正比例关系。然后，老师出示第三张表，让学生判断是否成正比例关系，学生们通过计算比值发现不满足条件。</w:t>
            </w:r>
          </w:p>
          <w:p w14:paraId="399EDBED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（2）</w:t>
            </w: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学生互动</w:t>
            </w:r>
          </w:p>
          <w:p w14:paraId="62931285"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 w:val="21"/>
                <w:szCs w:val="24"/>
                <w:lang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学生们认真计算，积极举手回答问题，分享自己的发现和见解。在小组讨论中，学生们相互交流、补充，共同理解正比例的意义。通过具体实例的分析，学生们对正比例关系有了更深入的认识。</w:t>
            </w:r>
          </w:p>
          <w:p w14:paraId="541FD737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该片段通过具体的表格数据和计算，让学生直观地理解正比例关系的本质特征 —— 比值一定。在老师的引导下，学生们自主探索、合作交流，培养了学生的数学思维和解决问题的能力。</w:t>
            </w:r>
          </w:p>
          <w:p w14:paraId="07815660"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片段二</w:t>
            </w:r>
          </w:p>
          <w:p w14:paraId="6FA68C73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（1）</w:t>
            </w: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师生活动</w:t>
            </w:r>
          </w:p>
          <w:p w14:paraId="29335B02"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老师让学生自主探究反比例关系，先提出问题引导学生思考反比例关系可能的特点，然后让学生以小组为单位研究三张表格中的两个量的关系。小组汇报后，老师明确反比例关系的定义，并让学生模仿正比例的表述具体说明表格中两个量的反比例关系。</w:t>
            </w:r>
          </w:p>
          <w:p w14:paraId="407B393A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（2）</w:t>
            </w: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学生互动</w:t>
            </w:r>
          </w:p>
          <w:p w14:paraId="77A68BF5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学生们以小组为单位展开热烈的讨论，积极发表自己的观点和想法，共同分析表格中的数据，寻找两个量之间的关系。各小组成员分工明确，有的负责计算，有的负责记录，有的负责发言，在合作中完成了对反比例关系的学习。</w:t>
            </w:r>
          </w:p>
          <w:p w14:paraId="156809D8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这一片段充分体现了学生的自主学习和合作探究能力。老师通过引导学生迁移运用正比例的学习方法，让学生自主探索反比例关系，培养了学生的知识迁移能力和创新思维。</w:t>
            </w:r>
          </w:p>
          <w:p w14:paraId="1731075C">
            <w:pPr>
              <w:spacing w:line="360" w:lineRule="auto"/>
              <w:jc w:val="both"/>
              <w:rPr>
                <w:rFonts w:hint="eastAsia" w:ascii="宋体" w:hAnsi="宋体"/>
                <w:lang w:eastAsia="zh-CN"/>
              </w:rPr>
            </w:pPr>
            <w:bookmarkStart w:id="0" w:name="_GoBack"/>
            <w:bookmarkEnd w:id="0"/>
          </w:p>
        </w:tc>
      </w:tr>
      <w:tr w14:paraId="421F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548" w:type="dxa"/>
            <w:noWrap w:val="0"/>
            <w:vAlign w:val="center"/>
          </w:tcPr>
          <w:p w14:paraId="5F8323C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 w14:paraId="5AF31C4A">
            <w:pPr>
              <w:jc w:val="center"/>
              <w:rPr>
                <w:rFonts w:hint="eastAsia" w:ascii="宋体" w:hAnsi="宋体"/>
              </w:rPr>
            </w:pPr>
          </w:p>
          <w:p w14:paraId="74C3D67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9325" w:type="dxa"/>
            <w:gridSpan w:val="7"/>
            <w:noWrap w:val="0"/>
            <w:vAlign w:val="top"/>
          </w:tcPr>
          <w:p w14:paraId="625AA664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1.取得</w:t>
            </w:r>
            <w:r>
              <w:rPr>
                <w:rFonts w:hint="default" w:ascii="宋体" w:hAnsi="宋体"/>
                <w:lang w:eastAsia="zh-CN"/>
              </w:rPr>
              <w:t>成效</w:t>
            </w:r>
          </w:p>
          <w:p w14:paraId="3868FA4E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lang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通过课堂教学展示和课堂片段分析，课题组成员对六年级学生在《正反比例的认识》这一内容上的学习特点和互动表现有了更深入的了解，尤其是对个别学生的学习困难和需求有了更清晰的认识，为后续制定个性化的教学策略提供了依据。</w:t>
            </w:r>
          </w:p>
          <w:p w14:paraId="4B3399D9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lang w:eastAsia="zh-CN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存在</w:t>
            </w:r>
            <w:r>
              <w:rPr>
                <w:rFonts w:hint="default" w:ascii="宋体" w:hAnsi="宋体"/>
                <w:lang w:eastAsia="zh-CN"/>
              </w:rPr>
              <w:t>不足</w:t>
            </w:r>
          </w:p>
          <w:p w14:paraId="395C6764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在课堂互动分析过程中，虽然对学生的整体表现有了一定的把握，但对于个别学生的深层次思维过程和情感体验挖掘还不够深入，需要进一步加强对学生个案的研究方法和技巧的学习与应用，以便更全面、准确地了解学生的学习状况。</w:t>
            </w:r>
          </w:p>
          <w:p w14:paraId="4122AA49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课题研讨环节中，虽然提出了许多关于课堂互动行为管理的策略和建议，但在如何将这些理论转化为具体的教学实践方面，还需要进一步加强实践探索和案例分析，以提高课题研究的实用性和有效性。</w:t>
            </w: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4"/>
                <w:lang w:val="en-US" w:eastAsia="zh-CN"/>
              </w:rPr>
              <w:t>研究</w:t>
            </w: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改进</w:t>
            </w:r>
          </w:p>
          <w:p w14:paraId="42D01282">
            <w:pPr>
              <w:spacing w:line="360" w:lineRule="auto"/>
              <w:ind w:firstLine="420" w:firstLineChars="200"/>
              <w:jc w:val="both"/>
              <w:rPr>
                <w:rFonts w:hint="default" w:ascii="宋体" w:hAnsi="宋体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4"/>
                <w:lang w:val="en-US" w:eastAsia="zh-CN"/>
              </w:rPr>
              <w:t>后续研究中，将进一步加强对学生个案的研究，运用多种研究方法，如访谈、观察记录、学习日志分析等，深入探究学生的思维过程和情感体验，为个性化教学提供更有力的支持。</w:t>
            </w:r>
          </w:p>
          <w:p w14:paraId="3DA466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hanging="360"/>
              <w:jc w:val="left"/>
              <w:textAlignment w:val="baseline"/>
            </w:pPr>
          </w:p>
          <w:p w14:paraId="4D25E3CA">
            <w:pPr>
              <w:spacing w:line="360" w:lineRule="auto"/>
              <w:ind w:firstLine="420" w:firstLineChars="200"/>
              <w:jc w:val="both"/>
              <w:rPr>
                <w:rFonts w:hint="eastAsia" w:ascii="宋体" w:hAnsi="宋体"/>
              </w:rPr>
            </w:pPr>
          </w:p>
        </w:tc>
      </w:tr>
    </w:tbl>
    <w:p w14:paraId="6AE70198">
      <w:pPr>
        <w:rPr>
          <w:rFonts w:hint="eastAsia"/>
        </w:rPr>
      </w:pPr>
      <w:r>
        <w:rPr>
          <w:rFonts w:hint="eastAsia" w:ascii="宋体" w:hAnsi="宋体"/>
          <w:sz w:val="24"/>
        </w:rPr>
        <w:t xml:space="preserve">                                           　　  　填表人</w:t>
      </w:r>
      <w:r>
        <w:rPr>
          <w:rFonts w:hint="eastAsia" w:ascii="宋体" w:hAnsi="宋体"/>
          <w:sz w:val="24"/>
          <w:u w:val="single"/>
        </w:rPr>
        <w:t xml:space="preserve">  　</w:t>
      </w:r>
      <w:r>
        <w:rPr>
          <w:rFonts w:hint="eastAsia" w:ascii="宋体" w:hAnsi="宋体"/>
          <w:sz w:val="24"/>
          <w:u w:val="single"/>
          <w:lang w:eastAsia="zh-CN"/>
        </w:rPr>
        <w:t>陈阳</w:t>
      </w:r>
      <w:r>
        <w:rPr>
          <w:rFonts w:hint="eastAsia" w:ascii="仿宋_GB2312" w:eastAsia="仿宋_GB2312"/>
          <w:sz w:val="24"/>
          <w:u w:val="single"/>
        </w:rPr>
        <w:t xml:space="preserve">    　</w:t>
      </w:r>
    </w:p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D2037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- 4 -</w:t>
    </w:r>
    <w:r>
      <w:fldChar w:fldCharType="end"/>
    </w:r>
  </w:p>
  <w:p w14:paraId="5581239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2BC1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4030A12D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75615"/>
    <w:multiLevelType w:val="multilevel"/>
    <w:tmpl w:val="A60756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92184"/>
    <w:rsid w:val="00047AE5"/>
    <w:rsid w:val="00091AB9"/>
    <w:rsid w:val="001116DE"/>
    <w:rsid w:val="001341AA"/>
    <w:rsid w:val="00160B05"/>
    <w:rsid w:val="001E5F02"/>
    <w:rsid w:val="00202F39"/>
    <w:rsid w:val="0028259C"/>
    <w:rsid w:val="002C78B3"/>
    <w:rsid w:val="005875B4"/>
    <w:rsid w:val="00816EE9"/>
    <w:rsid w:val="0085741E"/>
    <w:rsid w:val="00871D57"/>
    <w:rsid w:val="00892184"/>
    <w:rsid w:val="00922F30"/>
    <w:rsid w:val="009361E9"/>
    <w:rsid w:val="009635C6"/>
    <w:rsid w:val="009D3AD4"/>
    <w:rsid w:val="00A0072F"/>
    <w:rsid w:val="00A83E8A"/>
    <w:rsid w:val="00AA7F5B"/>
    <w:rsid w:val="00B1381C"/>
    <w:rsid w:val="00C9262C"/>
    <w:rsid w:val="00D51E39"/>
    <w:rsid w:val="00DE55CF"/>
    <w:rsid w:val="00E81FD9"/>
    <w:rsid w:val="00ED15A1"/>
    <w:rsid w:val="00F37548"/>
    <w:rsid w:val="00FB76D4"/>
    <w:rsid w:val="02176E20"/>
    <w:rsid w:val="0CD00D47"/>
    <w:rsid w:val="0E0764EA"/>
    <w:rsid w:val="15E81B6E"/>
    <w:rsid w:val="2CDA3352"/>
    <w:rsid w:val="37C765DF"/>
    <w:rsid w:val="4F913E1B"/>
    <w:rsid w:val="5BA209E5"/>
    <w:rsid w:val="5CA82667"/>
    <w:rsid w:val="71406216"/>
    <w:rsid w:val="79000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28"/>
    </w:rPr>
  </w:style>
  <w:style w:type="paragraph" w:styleId="3">
    <w:name w:val="Body Text Indent"/>
    <w:basedOn w:val="1"/>
    <w:qFormat/>
    <w:uiPriority w:val="0"/>
    <w:pPr>
      <w:spacing w:line="440" w:lineRule="exact"/>
      <w:ind w:firstLine="480" w:firstLineChars="200"/>
    </w:pPr>
    <w:rPr>
      <w:rFonts w:ascii="宋体"/>
      <w:sz w:val="24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3">
    <w:name w:val=" Char Char Char Char Char Char"/>
    <w:basedOn w:val="1"/>
    <w:qFormat/>
    <w:uiPriority w:val="0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577</Words>
  <Characters>589</Characters>
  <Lines>5</Lines>
  <Paragraphs>1</Paragraphs>
  <TotalTime>15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2005-10-24T15:29:00Z</dcterms:created>
  <dc:creator>wxj</dc:creator>
  <cp:lastModifiedBy>晨阳</cp:lastModifiedBy>
  <cp:lastPrinted>2019-09-28T08:53:00Z</cp:lastPrinted>
  <dcterms:modified xsi:type="dcterms:W3CDTF">2025-04-22T15:22:01Z</dcterms:modified>
  <dc:title>附件3：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27CD4AECD5554C8E8213D97FEE089054_13</vt:lpwstr>
  </property>
  <property fmtid="{D5CDD505-2E9C-101B-9397-08002B2CF9AE}" pid="4" name="KSOTemplateDocerSaveRecord">
    <vt:lpwstr>eyJoZGlkIjoiMDAyY2VlY2QxM2FkOTBlMzcyNjM3MTViNWI3NzVmMGEiLCJ1c2VySWQiOiIyOTM0MTQ2NzQifQ==</vt:lpwstr>
  </property>
</Properties>
</file>