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ACF3FC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  <w:t>今日动态</w:t>
      </w:r>
    </w:p>
    <w:p w14:paraId="50A9C52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kern w:val="0"/>
          <w:sz w:val="24"/>
          <w:szCs w:val="24"/>
        </w:rPr>
        <w:t>第</w:t>
      </w:r>
      <w:r>
        <w:rPr>
          <w:rFonts w:hint="eastAsia" w:ascii="宋体" w:hAnsi="宋体" w:cs="宋体"/>
          <w:b/>
          <w:kern w:val="0"/>
          <w:sz w:val="24"/>
          <w:szCs w:val="24"/>
          <w:lang w:val="en-US" w:eastAsia="zh-CN"/>
        </w:rPr>
        <w:t>十一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周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</w:t>
      </w:r>
      <w:r>
        <w:rPr>
          <w:rFonts w:hint="eastAsia" w:ascii="宋体" w:hAnsi="宋体" w:cs="宋体"/>
          <w:b/>
          <w:bCs/>
          <w:kern w:val="0"/>
          <w:sz w:val="24"/>
          <w:szCs w:val="24"/>
          <w:lang w:val="en-US" w:eastAsia="zh-CN"/>
        </w:rPr>
        <w:t>4月21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日 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星期</w:t>
      </w:r>
      <w:r>
        <w:rPr>
          <w:rFonts w:hint="eastAsia" w:ascii="宋体" w:hAnsi="宋体" w:cs="宋体"/>
          <w:b/>
          <w:kern w:val="0"/>
          <w:sz w:val="24"/>
          <w:szCs w:val="24"/>
          <w:lang w:val="en-US" w:eastAsia="zh-CN"/>
        </w:rPr>
        <w:t>一 晴</w:t>
      </w:r>
    </w:p>
    <w:p w14:paraId="0C2400CA">
      <w:pPr>
        <w:numPr>
          <w:ilvl w:val="0"/>
          <w:numId w:val="1"/>
        </w:numPr>
        <w:ind w:left="420" w:leftChars="0" w:firstLineChars="0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晨间来园</w:t>
      </w:r>
    </w:p>
    <w:p w14:paraId="3F6333B3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出勤：今日来园2</w:t>
      </w: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0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人</w:t>
      </w: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。</w:t>
      </w:r>
    </w:p>
    <w:p w14:paraId="6B54814D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0" w:firstLineChars="0"/>
        <w:textAlignment w:val="auto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t>六一体检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00"/>
        <w:gridCol w:w="4200"/>
      </w:tblGrid>
      <w:tr w14:paraId="1EF5BE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39" w:hRule="atLeast"/>
        </w:trPr>
        <w:tc>
          <w:tcPr>
            <w:tcW w:w="4200" w:type="dxa"/>
          </w:tcPr>
          <w:p w14:paraId="30470540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-1887220</wp:posOffset>
                  </wp:positionV>
                  <wp:extent cx="2073910" cy="1555115"/>
                  <wp:effectExtent l="0" t="0" r="34290" b="32385"/>
                  <wp:wrapTight wrapText="bothSides">
                    <wp:wrapPolygon>
                      <wp:start x="0" y="0"/>
                      <wp:lineTo x="0" y="21344"/>
                      <wp:lineTo x="21428" y="21344"/>
                      <wp:lineTo x="21428" y="0"/>
                      <wp:lineTo x="0" y="0"/>
                    </wp:wrapPolygon>
                  </wp:wrapTight>
                  <wp:docPr id="16" name="图片 16" descr="IMG_20250421_084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50421_084659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3910" cy="1555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00" w:type="dxa"/>
          </w:tcPr>
          <w:p w14:paraId="45565092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-1887220</wp:posOffset>
                  </wp:positionV>
                  <wp:extent cx="2155825" cy="1616710"/>
                  <wp:effectExtent l="0" t="0" r="41275" b="21590"/>
                  <wp:wrapTight wrapText="bothSides">
                    <wp:wrapPolygon>
                      <wp:start x="0" y="0"/>
                      <wp:lineTo x="0" y="21379"/>
                      <wp:lineTo x="21505" y="21379"/>
                      <wp:lineTo x="21505" y="0"/>
                      <wp:lineTo x="0" y="0"/>
                    </wp:wrapPolygon>
                  </wp:wrapTight>
                  <wp:docPr id="17" name="图片 17" descr="IMG_20250421_084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50421_08472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5825" cy="1616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60C45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49" w:hRule="atLeast"/>
        </w:trPr>
        <w:tc>
          <w:tcPr>
            <w:tcW w:w="4200" w:type="dxa"/>
          </w:tcPr>
          <w:p w14:paraId="50DE934F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-1887220</wp:posOffset>
                  </wp:positionV>
                  <wp:extent cx="2143125" cy="1607185"/>
                  <wp:effectExtent l="0" t="0" r="41275" b="31115"/>
                  <wp:wrapTight wrapText="bothSides">
                    <wp:wrapPolygon>
                      <wp:start x="0" y="0"/>
                      <wp:lineTo x="0" y="21506"/>
                      <wp:lineTo x="21504" y="21506"/>
                      <wp:lineTo x="21504" y="0"/>
                      <wp:lineTo x="0" y="0"/>
                    </wp:wrapPolygon>
                  </wp:wrapTight>
                  <wp:docPr id="18" name="图片 18" descr="IMG_20250421_084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50421_08480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125" cy="1607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00" w:type="dxa"/>
          </w:tcPr>
          <w:p w14:paraId="09B5B5E5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-1887220</wp:posOffset>
                  </wp:positionV>
                  <wp:extent cx="2069465" cy="1552575"/>
                  <wp:effectExtent l="0" t="0" r="0" b="0"/>
                  <wp:wrapTight wrapText="bothSides">
                    <wp:wrapPolygon>
                      <wp:start x="0" y="0"/>
                      <wp:lineTo x="0" y="21379"/>
                      <wp:lineTo x="21474" y="21379"/>
                      <wp:lineTo x="21474" y="0"/>
                      <wp:lineTo x="0" y="0"/>
                    </wp:wrapPolygon>
                  </wp:wrapTight>
                  <wp:docPr id="19" name="图片 19" descr="IMG_20250421_084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50421_08491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9465" cy="155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FD5C2B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 xml:space="preserve">   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今天我们进行了体检。严子沐、卢欣悦、吴梓溪、左晨昕、常祈安、承芮伊、李舒扬、杨承明、潘言恩、王天乐、王芷柠、程墨桐、程子杰、范宥泽、莫梓涵、郑宇函、陈望舒、魏璟炎都能够勇敢地体检。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</w:r>
    </w:p>
    <w:p w14:paraId="5F4E80B6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0" w:firstLineChars="0"/>
        <w:textAlignment w:val="auto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t>集体活动</w:t>
      </w:r>
    </w:p>
    <w:p w14:paraId="285D81E7">
      <w:pPr>
        <w:ind w:firstLine="420" w:firstLineChars="200"/>
        <w:rPr>
          <w:rFonts w:hint="eastAsia" w:ascii="宋体" w:hAnsi="宋体" w:eastAsia="宋体" w:cs="宋体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今天的集体活动是：</w:t>
      </w:r>
      <w:r>
        <w:rPr>
          <w:rFonts w:hint="eastAsia"/>
        </w:rPr>
        <w:t>《</w:t>
      </w:r>
      <w:r>
        <w:rPr>
          <w:rFonts w:hint="eastAsia"/>
          <w:lang w:val="en-US" w:eastAsia="zh-CN"/>
        </w:rPr>
        <w:t>小鸡出壳计</w:t>
      </w:r>
      <w:r>
        <w:rPr>
          <w:rFonts w:hint="eastAsia"/>
        </w:rPr>
        <w:t>》是一个</w:t>
      </w:r>
      <w:r>
        <w:rPr>
          <w:rFonts w:hint="eastAsia"/>
          <w:lang w:val="en-US" w:eastAsia="zh-CN"/>
        </w:rPr>
        <w:t>科学</w:t>
      </w:r>
      <w:r>
        <w:rPr>
          <w:rFonts w:hint="eastAsia"/>
        </w:rPr>
        <w:t>活动，本活动通过</w:t>
      </w:r>
      <w:r>
        <w:rPr>
          <w:rFonts w:hint="eastAsia"/>
          <w:lang w:eastAsia="zh-CN"/>
        </w:rPr>
        <w:t>小鸡的生长过程和孵化过程，引导孩子们观察、思考和探索生命的奥秘。活动旨在培养孩子们的观察能力、思考能力和动手能力，让他们通过亲身体验了解小鸡的孵化过程，感受生命的奇妙和伟大。同时，活动还将结合幼儿园现有的资源和设施，为孩子们提供一个安全、有趣、富有教育意义的学习环境，让他们在玩乐中学习，在探索中成长。</w:t>
      </w:r>
      <w:bookmarkStart w:id="0" w:name="_GoBack"/>
      <w:bookmarkEnd w:id="0"/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5341"/>
        <w:gridCol w:w="5341"/>
      </w:tblGrid>
      <w:tr w14:paraId="5D4FE3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5341" w:type="dxa"/>
          </w:tcPr>
          <w:p w14:paraId="6192293C">
            <w:pP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drawing>
                <wp:inline distT="0" distB="0" distL="114300" distR="114300">
                  <wp:extent cx="2244725" cy="1683385"/>
                  <wp:effectExtent l="0" t="0" r="3175" b="5715"/>
                  <wp:docPr id="20" name="图片 20" descr="IMG_20250421_103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50421_10344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4725" cy="1683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14:paraId="4F26C9CF">
            <w:pP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drawing>
                <wp:inline distT="0" distB="0" distL="114300" distR="114300">
                  <wp:extent cx="2209165" cy="1656715"/>
                  <wp:effectExtent l="0" t="0" r="635" b="6985"/>
                  <wp:docPr id="21" name="图片 21" descr="IMG_20250421_103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50421_10345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165" cy="1656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B73A961">
      <w:pPr>
        <w:ind w:firstLine="400" w:firstLineChars="200"/>
        <w:rPr>
          <w:rFonts w:hint="eastAsia" w:ascii="宋体" w:hAnsi="宋体" w:eastAsia="宋体" w:cs="宋体"/>
          <w:lang w:val="en-US" w:eastAsia="zh-CN"/>
        </w:rPr>
      </w:pPr>
    </w:p>
    <w:p w14:paraId="2DFA74CD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0" w:firstLineChars="0"/>
        <w:textAlignment w:val="auto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t>温馨提示</w:t>
      </w:r>
    </w:p>
    <w:p w14:paraId="0F95290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firstLine="420" w:firstLineChars="200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随着气温的上升，孩子们的衣物也需要逐渐减少。但请家长们注意，不要一下子减去太多，以免孩子着凉。可以逐层递减，让孩子逐渐适应气温的变化。</w:t>
      </w:r>
    </w:p>
    <w:p w14:paraId="07E57E3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firstLine="420" w:firstLineChars="200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春季是细菌、病毒滋生的季节，孩子们容易感染呼吸道疾病。因此，请家长们注意孩子的个人卫生，勤洗手、勤洗澡、勤换衣物，保持身体清洁。同时，尽量避免带孩子去人多拥挤的地方，减少感染的机会。</w:t>
      </w:r>
    </w:p>
    <w:p w14:paraId="2B006C4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firstLine="420" w:firstLineChars="200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春季也是孩子们生长发育的好时期。请家长们注意孩子的饮食均衡，多吃蔬菜、水果，少吃油腻、辛辣、生冷的食物。还可以适当补充一些富含维生素和矿物质的食物，帮助孩子增强免疫力。</w:t>
      </w:r>
    </w:p>
    <w:p w14:paraId="7CD7CFF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420" w:firstLineChars="200"/>
        <w:textAlignment w:val="auto"/>
        <w:rPr>
          <w:rFonts w:hint="default" w:ascii="宋体" w:hAnsi="宋体" w:cs="宋体"/>
          <w:sz w:val="21"/>
          <w:szCs w:val="21"/>
          <w:lang w:val="en-US" w:eastAsia="zh-CN"/>
        </w:rPr>
      </w:pPr>
    </w:p>
    <w:sectPr>
      <w:pgSz w:w="11906" w:h="16838"/>
      <w:pgMar w:top="720" w:right="720" w:bottom="720" w:left="72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3B948B5"/>
    <w:multiLevelType w:val="singleLevel"/>
    <w:tmpl w:val="A3B948B5"/>
    <w:lvl w:ilvl="0" w:tentative="0">
      <w:start w:val="1"/>
      <w:numFmt w:val="chineseCounting"/>
      <w:suff w:val="nothing"/>
      <w:lvlText w:val="%1、"/>
      <w:lvlJc w:val="left"/>
      <w:pPr>
        <w:ind w:left="420"/>
      </w:pPr>
      <w:rPr>
        <w:rFonts w:hint="eastAsia"/>
        <w:b/>
        <w:bCs/>
        <w:sz w:val="28"/>
        <w:szCs w:val="28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0"/>
  <w:bordersDoNotSurroundFooter w:val="0"/>
  <w:documentProtection w:enforcement="0"/>
  <w:defaultTabStop w:val="420"/>
  <w:hyphenationZone w:val="36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jRkNGJmZTJiZGQyNmFhOTI5YjE5OWRkOTY4MmQyODQifQ=="/>
  </w:docVars>
  <w:rsids>
    <w:rsidRoot w:val="1B8663E6"/>
    <w:rsid w:val="001748CD"/>
    <w:rsid w:val="00D84B9C"/>
    <w:rsid w:val="01A5504F"/>
    <w:rsid w:val="01CE53E5"/>
    <w:rsid w:val="04F019D2"/>
    <w:rsid w:val="05123C0E"/>
    <w:rsid w:val="05476D0D"/>
    <w:rsid w:val="06A05003"/>
    <w:rsid w:val="073E052B"/>
    <w:rsid w:val="08696041"/>
    <w:rsid w:val="090917CB"/>
    <w:rsid w:val="09883315"/>
    <w:rsid w:val="09EC0D45"/>
    <w:rsid w:val="0AC260D6"/>
    <w:rsid w:val="0B420FC5"/>
    <w:rsid w:val="0C3B01C5"/>
    <w:rsid w:val="0C8A092D"/>
    <w:rsid w:val="0D910CCE"/>
    <w:rsid w:val="0EFA0609"/>
    <w:rsid w:val="1074727F"/>
    <w:rsid w:val="10A02A15"/>
    <w:rsid w:val="15332988"/>
    <w:rsid w:val="18A92C02"/>
    <w:rsid w:val="18F502F9"/>
    <w:rsid w:val="19226F8C"/>
    <w:rsid w:val="1A3F1E6E"/>
    <w:rsid w:val="1B8663E6"/>
    <w:rsid w:val="1C4A5030"/>
    <w:rsid w:val="1D907DA0"/>
    <w:rsid w:val="200D1A0E"/>
    <w:rsid w:val="20A14FAB"/>
    <w:rsid w:val="21A35B59"/>
    <w:rsid w:val="244871F4"/>
    <w:rsid w:val="2629095F"/>
    <w:rsid w:val="2A1150F8"/>
    <w:rsid w:val="2A6C52BE"/>
    <w:rsid w:val="2ADC25DC"/>
    <w:rsid w:val="2B2F2745"/>
    <w:rsid w:val="2CC41766"/>
    <w:rsid w:val="2D14637F"/>
    <w:rsid w:val="2D292320"/>
    <w:rsid w:val="2D315CB1"/>
    <w:rsid w:val="2D485B6F"/>
    <w:rsid w:val="2FA05C95"/>
    <w:rsid w:val="32C75F84"/>
    <w:rsid w:val="34F14006"/>
    <w:rsid w:val="35A02507"/>
    <w:rsid w:val="373F4487"/>
    <w:rsid w:val="377E27D2"/>
    <w:rsid w:val="384F1392"/>
    <w:rsid w:val="3A062FDB"/>
    <w:rsid w:val="3A120832"/>
    <w:rsid w:val="3A2B6F44"/>
    <w:rsid w:val="3D086A8D"/>
    <w:rsid w:val="3D961882"/>
    <w:rsid w:val="3D995F73"/>
    <w:rsid w:val="3DF243FA"/>
    <w:rsid w:val="3FF974C4"/>
    <w:rsid w:val="40CD2C24"/>
    <w:rsid w:val="40E04779"/>
    <w:rsid w:val="40FF05D3"/>
    <w:rsid w:val="41967399"/>
    <w:rsid w:val="41FD12C5"/>
    <w:rsid w:val="434E0F04"/>
    <w:rsid w:val="45EB4584"/>
    <w:rsid w:val="481C1EBF"/>
    <w:rsid w:val="48444FFD"/>
    <w:rsid w:val="49746212"/>
    <w:rsid w:val="4A172049"/>
    <w:rsid w:val="4BE73BDA"/>
    <w:rsid w:val="514D3AF7"/>
    <w:rsid w:val="527F1783"/>
    <w:rsid w:val="52A8475C"/>
    <w:rsid w:val="5384012E"/>
    <w:rsid w:val="5492750F"/>
    <w:rsid w:val="555E1B7D"/>
    <w:rsid w:val="55AC6D33"/>
    <w:rsid w:val="5BC76675"/>
    <w:rsid w:val="5BFB55F6"/>
    <w:rsid w:val="5DC0371E"/>
    <w:rsid w:val="5E7B0173"/>
    <w:rsid w:val="5ED82947"/>
    <w:rsid w:val="5EFC591B"/>
    <w:rsid w:val="602C5E36"/>
    <w:rsid w:val="60CC6041"/>
    <w:rsid w:val="6127528B"/>
    <w:rsid w:val="6437445D"/>
    <w:rsid w:val="644A05B1"/>
    <w:rsid w:val="646568B8"/>
    <w:rsid w:val="64936FA8"/>
    <w:rsid w:val="67583FC5"/>
    <w:rsid w:val="68B81756"/>
    <w:rsid w:val="69130672"/>
    <w:rsid w:val="6DB95EA9"/>
    <w:rsid w:val="729F57FE"/>
    <w:rsid w:val="73C5194C"/>
    <w:rsid w:val="74C71328"/>
    <w:rsid w:val="755B49B2"/>
    <w:rsid w:val="76F65C09"/>
    <w:rsid w:val="78894DAF"/>
    <w:rsid w:val="790963F6"/>
    <w:rsid w:val="7A567B1A"/>
    <w:rsid w:val="7AB669A5"/>
    <w:rsid w:val="7AEE2062"/>
    <w:rsid w:val="7E8503F7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eastAsia="宋体" w:cs="Times New Roman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Hyperlink"/>
    <w:qFormat/>
    <w:uiPriority w:val="0"/>
    <w:rPr>
      <w:color w:val="136EC2"/>
      <w:u w:val="single"/>
    </w:rPr>
  </w:style>
  <w:style w:type="table" w:customStyle="1" w:styleId="6">
    <w:name w:val="Table Normal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numbering" Target="numbering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568</Words>
  <Characters>570</Characters>
  <Lines>0</Lines>
  <Paragraphs>0</Paragraphs>
  <TotalTime>0</TotalTime>
  <ScaleCrop>false</ScaleCrop>
  <LinksUpToDate>false</LinksUpToDate>
  <CharactersWithSpaces>592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2024-09-02T04:36:00Z</dcterms:created>
  <dc:creator>WPS_1573563770</dc:creator>
  <cp:lastModifiedBy>WPS_1573563770</cp:lastModifiedBy>
  <dcterms:modified xsi:type="dcterms:W3CDTF">2025-04-21T05:29:35Z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EFF00253FDAC4F988CC66A01EEC73434_13</vt:lpwstr>
  </property>
  <property fmtid="{D5CDD505-2E9C-101B-9397-08002B2CF9AE}" pid="4" name="KSOTemplateDocerSaveRecord">
    <vt:lpwstr>eyJoZGlkIjoiZjRkNGJmZTJiZGQyNmFhOTI5YjE5OWRkOTY4MmQyODQiLCJ1c2VySWQiOiI3MTI5MTE0NDMifQ==</vt:lpwstr>
  </property>
</Properties>
</file>