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27FE7" w14:textId="77777777" w:rsidR="00AC46DF" w:rsidRDefault="00AC46DF" w:rsidP="00AC46DF">
      <w:pPr>
        <w:jc w:val="center"/>
        <w:outlineLvl w:val="0"/>
        <w:rPr>
          <w:rFonts w:ascii="宋体" w:hAnsi="宋体" w:cs="宋体" w:hint="eastAsia"/>
          <w:b/>
          <w:sz w:val="48"/>
          <w:szCs w:val="48"/>
        </w:rPr>
      </w:pPr>
    </w:p>
    <w:p w14:paraId="29BEDE9D" w14:textId="77777777" w:rsidR="00AC46DF" w:rsidRDefault="00AC46DF" w:rsidP="00AC46DF">
      <w:pPr>
        <w:jc w:val="center"/>
        <w:outlineLvl w:val="0"/>
        <w:rPr>
          <w:rFonts w:ascii="宋体" w:hAnsi="宋体" w:cs="宋体" w:hint="eastAsia"/>
          <w:b/>
          <w:sz w:val="48"/>
          <w:szCs w:val="48"/>
        </w:rPr>
      </w:pPr>
    </w:p>
    <w:p w14:paraId="64FF45FA" w14:textId="65DCDD42" w:rsidR="00AC46DF" w:rsidRPr="00AC46DF" w:rsidRDefault="00AC46DF" w:rsidP="00AC46DF">
      <w:pPr>
        <w:jc w:val="center"/>
        <w:rPr>
          <w:rFonts w:ascii="黑体" w:eastAsia="黑体" w:hAnsi="黑体" w:hint="eastAsia"/>
          <w:sz w:val="44"/>
          <w:szCs w:val="44"/>
        </w:rPr>
      </w:pPr>
      <w:r w:rsidRPr="00AC46DF">
        <w:rPr>
          <w:rFonts w:ascii="黑体" w:eastAsia="黑体" w:hAnsi="黑体" w:hint="eastAsia"/>
          <w:sz w:val="44"/>
          <w:szCs w:val="44"/>
        </w:rPr>
        <w:t>常州市“十四五”规划备案课题</w:t>
      </w:r>
    </w:p>
    <w:p w14:paraId="302C7465" w14:textId="3DF14DA9" w:rsidR="00AC46DF" w:rsidRPr="004E6511" w:rsidRDefault="00AC46DF" w:rsidP="00AC46DF">
      <w:pPr>
        <w:jc w:val="center"/>
        <w:rPr>
          <w:rFonts w:ascii="黑体" w:eastAsia="黑体" w:hAnsi="黑体" w:hint="eastAsia"/>
          <w:sz w:val="84"/>
          <w:szCs w:val="84"/>
        </w:rPr>
      </w:pPr>
      <w:r w:rsidRPr="004E6511">
        <w:rPr>
          <w:rFonts w:ascii="黑体" w:eastAsia="黑体" w:hAnsi="黑体" w:hint="eastAsia"/>
          <w:sz w:val="84"/>
          <w:szCs w:val="84"/>
        </w:rPr>
        <w:t>中期评估报告</w:t>
      </w:r>
    </w:p>
    <w:p w14:paraId="47A1683B" w14:textId="77777777" w:rsidR="00AC46DF" w:rsidRDefault="00AC46DF" w:rsidP="00AC46DF">
      <w:pPr>
        <w:spacing w:line="360" w:lineRule="exact"/>
        <w:ind w:firstLineChars="400" w:firstLine="1280"/>
        <w:outlineLvl w:val="0"/>
        <w:rPr>
          <w:rFonts w:eastAsia="仿宋_GB2312"/>
          <w:sz w:val="32"/>
        </w:rPr>
      </w:pPr>
    </w:p>
    <w:p w14:paraId="2A8D5AEC" w14:textId="77777777" w:rsidR="00AC46DF" w:rsidRDefault="00AC46DF" w:rsidP="004E6511">
      <w:pPr>
        <w:spacing w:line="360" w:lineRule="exact"/>
        <w:outlineLvl w:val="0"/>
        <w:rPr>
          <w:rFonts w:eastAsia="仿宋_GB2312"/>
          <w:sz w:val="32"/>
        </w:rPr>
      </w:pPr>
    </w:p>
    <w:p w14:paraId="3286360C" w14:textId="77777777" w:rsidR="00AC46DF" w:rsidRDefault="00AC46DF" w:rsidP="00AC46DF">
      <w:pPr>
        <w:spacing w:line="360" w:lineRule="exact"/>
        <w:outlineLvl w:val="0"/>
        <w:rPr>
          <w:rFonts w:eastAsia="仿宋_GB2312"/>
          <w:sz w:val="32"/>
        </w:rPr>
      </w:pPr>
    </w:p>
    <w:p w14:paraId="246F0B0D" w14:textId="58BFB007" w:rsidR="00AC46DF" w:rsidRDefault="00AC46DF" w:rsidP="00AC46DF">
      <w:pPr>
        <w:spacing w:line="360" w:lineRule="exact"/>
        <w:jc w:val="center"/>
        <w:rPr>
          <w:rFonts w:eastAsia="仿宋_GB2312"/>
        </w:rPr>
      </w:pPr>
    </w:p>
    <w:p w14:paraId="5307AFB0" w14:textId="6D21241C" w:rsidR="00AC46DF" w:rsidRPr="00AC46DF" w:rsidRDefault="00AC46DF" w:rsidP="00AC46DF">
      <w:pPr>
        <w:spacing w:line="360" w:lineRule="exact"/>
        <w:outlineLvl w:val="0"/>
        <w:rPr>
          <w:rFonts w:eastAsia="仿宋_GB2312"/>
          <w:sz w:val="30"/>
          <w:szCs w:val="30"/>
        </w:rPr>
      </w:pPr>
      <w:r w:rsidRPr="00AC46DF">
        <w:rPr>
          <w:rFonts w:eastAsia="仿宋_GB2312" w:hint="eastAsia"/>
          <w:sz w:val="30"/>
          <w:szCs w:val="30"/>
        </w:rPr>
        <w:t>课</w:t>
      </w:r>
      <w:r w:rsidRPr="00AC46DF">
        <w:rPr>
          <w:rFonts w:eastAsia="仿宋_GB2312"/>
          <w:sz w:val="30"/>
          <w:szCs w:val="30"/>
        </w:rPr>
        <w:t xml:space="preserve"> </w:t>
      </w:r>
      <w:r w:rsidRPr="00AC46DF">
        <w:rPr>
          <w:rFonts w:eastAsia="仿宋_GB2312" w:hint="eastAsia"/>
          <w:sz w:val="30"/>
          <w:szCs w:val="30"/>
        </w:rPr>
        <w:t>题</w:t>
      </w:r>
      <w:r w:rsidRPr="00AC46DF">
        <w:rPr>
          <w:rFonts w:eastAsia="仿宋_GB2312"/>
          <w:sz w:val="30"/>
          <w:szCs w:val="30"/>
        </w:rPr>
        <w:t xml:space="preserve"> </w:t>
      </w:r>
      <w:r w:rsidRPr="00AC46DF">
        <w:rPr>
          <w:rFonts w:eastAsia="仿宋_GB2312" w:hint="eastAsia"/>
          <w:sz w:val="30"/>
          <w:szCs w:val="30"/>
        </w:rPr>
        <w:t>名</w:t>
      </w:r>
      <w:r w:rsidRPr="00AC46DF">
        <w:rPr>
          <w:rFonts w:eastAsia="仿宋_GB2312"/>
          <w:sz w:val="30"/>
          <w:szCs w:val="30"/>
        </w:rPr>
        <w:t xml:space="preserve"> </w:t>
      </w:r>
      <w:r w:rsidRPr="00AC46DF">
        <w:rPr>
          <w:rFonts w:eastAsia="仿宋_GB2312" w:hint="eastAsia"/>
          <w:sz w:val="30"/>
          <w:szCs w:val="30"/>
        </w:rPr>
        <w:t>称</w:t>
      </w:r>
      <w:r w:rsidRPr="00DB00FD">
        <w:rPr>
          <w:rFonts w:ascii="黑体" w:eastAsia="黑体" w:hAnsi="宋体" w:hint="eastAsia"/>
          <w:sz w:val="30"/>
          <w:szCs w:val="30"/>
        </w:rPr>
        <w:t xml:space="preserve">   </w:t>
      </w:r>
      <w:r w:rsidRPr="00074D29">
        <w:rPr>
          <w:rFonts w:ascii="黑体" w:eastAsia="黑体" w:hAnsi="宋体" w:hint="eastAsia"/>
          <w:sz w:val="30"/>
          <w:szCs w:val="30"/>
          <w:u w:val="single"/>
        </w:rPr>
        <w:t xml:space="preserve"> </w:t>
      </w:r>
      <w:r w:rsidRPr="00074D29">
        <w:rPr>
          <w:rFonts w:ascii="宋体" w:hAnsi="宋体" w:hint="eastAsia"/>
          <w:bCs/>
          <w:spacing w:val="20"/>
          <w:sz w:val="30"/>
          <w:szCs w:val="30"/>
          <w:u w:val="single"/>
        </w:rPr>
        <w:t>深度学习视角下初中数学专题教学研究</w:t>
      </w:r>
      <w:r w:rsidRPr="00DB00FD">
        <w:rPr>
          <w:rFonts w:ascii="黑体" w:eastAsia="黑体" w:hAnsi="宋体" w:hint="eastAsia"/>
          <w:sz w:val="30"/>
          <w:szCs w:val="30"/>
        </w:rPr>
        <w:t xml:space="preserve">  </w:t>
      </w:r>
      <w:r w:rsidRPr="00AC46DF">
        <w:rPr>
          <w:rFonts w:ascii="黑体" w:eastAsia="黑体" w:hAnsi="宋体" w:hint="eastAsia"/>
          <w:sz w:val="30"/>
          <w:szCs w:val="30"/>
          <w:u w:val="single"/>
        </w:rPr>
        <w:t xml:space="preserve">     </w:t>
      </w:r>
    </w:p>
    <w:p w14:paraId="68EBD517" w14:textId="77777777" w:rsidR="00AC46DF" w:rsidRDefault="00AC46DF" w:rsidP="00AC46DF">
      <w:pPr>
        <w:spacing w:line="360" w:lineRule="exact"/>
        <w:jc w:val="center"/>
        <w:rPr>
          <w:rFonts w:eastAsia="仿宋_GB2312"/>
        </w:rPr>
      </w:pPr>
    </w:p>
    <w:p w14:paraId="3A5AD19C" w14:textId="41C98E01" w:rsidR="00AC46DF" w:rsidRDefault="00AC46DF" w:rsidP="00AC46DF">
      <w:pPr>
        <w:spacing w:line="360" w:lineRule="exact"/>
        <w:outlineLvl w:val="0"/>
        <w:rPr>
          <w:rFonts w:eastAsia="仿宋_GB2312"/>
          <w:sz w:val="32"/>
          <w:u w:val="single"/>
        </w:rPr>
      </w:pPr>
      <w:r>
        <w:rPr>
          <w:rFonts w:eastAsia="仿宋_GB2312" w:hint="eastAsia"/>
          <w:sz w:val="32"/>
        </w:rPr>
        <w:t>课题负责人</w:t>
      </w:r>
      <w:r>
        <w:rPr>
          <w:rFonts w:eastAsia="仿宋_GB2312" w:hint="eastAsia"/>
          <w:sz w:val="32"/>
        </w:rPr>
        <w:t xml:space="preserve">    </w:t>
      </w:r>
      <w:r>
        <w:rPr>
          <w:rFonts w:eastAsia="仿宋_GB2312" w:hint="eastAsia"/>
          <w:sz w:val="32"/>
          <w:u w:val="single"/>
        </w:rPr>
        <w:t xml:space="preserve">        </w:t>
      </w:r>
      <w:r>
        <w:rPr>
          <w:rFonts w:eastAsia="仿宋_GB2312" w:hint="eastAsia"/>
          <w:sz w:val="32"/>
          <w:u w:val="single"/>
        </w:rPr>
        <w:t>钱程、</w:t>
      </w:r>
      <w:r w:rsidR="00DB00FD">
        <w:rPr>
          <w:rFonts w:eastAsia="仿宋_GB2312" w:hint="eastAsia"/>
          <w:sz w:val="32"/>
          <w:u w:val="single"/>
        </w:rPr>
        <w:t>葛娟萍</w:t>
      </w:r>
      <w:r>
        <w:rPr>
          <w:rFonts w:eastAsia="仿宋_GB2312" w:hint="eastAsia"/>
          <w:sz w:val="32"/>
          <w:u w:val="single"/>
        </w:rPr>
        <w:t xml:space="preserve">                    </w:t>
      </w:r>
    </w:p>
    <w:p w14:paraId="492829FC" w14:textId="226DF558" w:rsidR="00AC46DF" w:rsidRDefault="00AC46DF" w:rsidP="00AC46DF">
      <w:pPr>
        <w:spacing w:line="360" w:lineRule="exact"/>
        <w:jc w:val="center"/>
        <w:rPr>
          <w:rFonts w:eastAsia="仿宋_GB2312"/>
        </w:rPr>
      </w:pPr>
      <w:r>
        <w:rPr>
          <w:rFonts w:eastAsia="仿宋_GB2312" w:hint="eastAsia"/>
        </w:rPr>
        <w:t xml:space="preserve"> </w:t>
      </w:r>
    </w:p>
    <w:p w14:paraId="24DF79FF" w14:textId="122710C6" w:rsidR="00AC46DF" w:rsidRDefault="00AC46DF" w:rsidP="00AC46DF">
      <w:pPr>
        <w:spacing w:line="360" w:lineRule="exact"/>
        <w:outlineLvl w:val="0"/>
        <w:rPr>
          <w:rFonts w:eastAsia="仿宋_GB2312"/>
          <w:sz w:val="32"/>
          <w:u w:val="single"/>
        </w:rPr>
      </w:pPr>
      <w:r>
        <w:rPr>
          <w:rFonts w:eastAsia="仿宋_GB2312" w:hint="eastAsia"/>
          <w:sz w:val="32"/>
        </w:rPr>
        <w:t>负责人所在单位</w:t>
      </w:r>
      <w:r>
        <w:rPr>
          <w:rFonts w:eastAsia="仿宋_GB2312" w:hint="eastAsia"/>
          <w:sz w:val="32"/>
          <w:u w:val="single"/>
        </w:rPr>
        <w:t xml:space="preserve">       </w:t>
      </w:r>
      <w:r>
        <w:rPr>
          <w:rFonts w:eastAsia="仿宋_GB2312" w:hint="eastAsia"/>
          <w:sz w:val="32"/>
          <w:u w:val="single"/>
        </w:rPr>
        <w:t>常州市河海实验学校</w:t>
      </w:r>
      <w:r>
        <w:rPr>
          <w:rFonts w:eastAsia="仿宋_GB2312" w:hint="eastAsia"/>
          <w:sz w:val="32"/>
          <w:u w:val="single"/>
        </w:rPr>
        <w:t xml:space="preserve">             </w:t>
      </w:r>
    </w:p>
    <w:p w14:paraId="256C11BD" w14:textId="77777777" w:rsidR="00AC46DF" w:rsidRDefault="00AC46DF" w:rsidP="00AC46DF">
      <w:pPr>
        <w:spacing w:line="360" w:lineRule="exact"/>
        <w:outlineLvl w:val="0"/>
        <w:rPr>
          <w:rFonts w:eastAsia="仿宋_GB2312"/>
          <w:sz w:val="32"/>
          <w:u w:val="single"/>
        </w:rPr>
      </w:pPr>
    </w:p>
    <w:p w14:paraId="4D60E012" w14:textId="3677EF2D" w:rsidR="00AC46DF" w:rsidRPr="00AC46DF" w:rsidRDefault="00AC46DF" w:rsidP="00AC46DF">
      <w:pPr>
        <w:spacing w:line="360" w:lineRule="exact"/>
        <w:ind w:firstLine="640"/>
        <w:jc w:val="center"/>
        <w:rPr>
          <w:rFonts w:eastAsia="仿宋_GB2312"/>
          <w:sz w:val="32"/>
        </w:rPr>
      </w:pPr>
      <w:r>
        <w:rPr>
          <w:rFonts w:eastAsia="仿宋_GB2312" w:hint="eastAsia"/>
          <w:sz w:val="32"/>
        </w:rPr>
        <w:t>2025</w:t>
      </w:r>
      <w:r>
        <w:rPr>
          <w:rFonts w:eastAsia="仿宋_GB2312" w:hint="eastAsia"/>
          <w:sz w:val="32"/>
        </w:rPr>
        <w:t>年</w:t>
      </w:r>
      <w:r>
        <w:rPr>
          <w:rFonts w:eastAsia="仿宋_GB2312" w:hint="eastAsia"/>
          <w:sz w:val="32"/>
        </w:rPr>
        <w:t>0</w:t>
      </w:r>
      <w:r w:rsidR="00E440D2">
        <w:rPr>
          <w:rFonts w:eastAsia="仿宋_GB2312" w:hint="eastAsia"/>
          <w:sz w:val="32"/>
        </w:rPr>
        <w:t>4</w:t>
      </w:r>
      <w:r>
        <w:rPr>
          <w:rFonts w:eastAsia="仿宋_GB2312" w:hint="eastAsia"/>
          <w:sz w:val="32"/>
        </w:rPr>
        <w:t>月</w:t>
      </w:r>
    </w:p>
    <w:p w14:paraId="076A9899" w14:textId="3FEF93A0" w:rsidR="009C3B41" w:rsidRDefault="009C3B41" w:rsidP="00AC46DF">
      <w:pPr>
        <w:jc w:val="center"/>
        <w:outlineLvl w:val="0"/>
        <w:rPr>
          <w:sz w:val="48"/>
          <w:szCs w:val="48"/>
        </w:rPr>
      </w:pPr>
    </w:p>
    <w:p w14:paraId="19DEA9DD" w14:textId="77777777" w:rsidR="00AC46DF" w:rsidRDefault="00AC46DF" w:rsidP="00AC46DF">
      <w:pPr>
        <w:jc w:val="center"/>
        <w:outlineLvl w:val="0"/>
        <w:rPr>
          <w:sz w:val="48"/>
          <w:szCs w:val="48"/>
        </w:rPr>
      </w:pPr>
    </w:p>
    <w:p w14:paraId="15327D10" w14:textId="77777777" w:rsidR="00AC46DF" w:rsidRDefault="00AC46DF" w:rsidP="00AC46DF">
      <w:pPr>
        <w:jc w:val="center"/>
        <w:outlineLvl w:val="0"/>
        <w:rPr>
          <w:sz w:val="48"/>
          <w:szCs w:val="48"/>
        </w:rPr>
      </w:pPr>
    </w:p>
    <w:p w14:paraId="5A9BE989" w14:textId="77777777" w:rsidR="00AC46DF" w:rsidRDefault="00AC46DF" w:rsidP="00AC46DF">
      <w:pPr>
        <w:jc w:val="center"/>
        <w:outlineLvl w:val="0"/>
        <w:rPr>
          <w:sz w:val="48"/>
          <w:szCs w:val="48"/>
        </w:rPr>
      </w:pPr>
    </w:p>
    <w:p w14:paraId="05A2AC1A" w14:textId="77777777" w:rsidR="00AC46DF" w:rsidRDefault="00AC46DF" w:rsidP="00AC46DF">
      <w:pPr>
        <w:jc w:val="center"/>
        <w:outlineLvl w:val="0"/>
        <w:rPr>
          <w:sz w:val="48"/>
          <w:szCs w:val="48"/>
        </w:rPr>
      </w:pPr>
    </w:p>
    <w:p w14:paraId="3E20CE91" w14:textId="77777777" w:rsidR="00AC46DF" w:rsidRDefault="00AC46DF" w:rsidP="00AC46DF">
      <w:pPr>
        <w:jc w:val="center"/>
        <w:outlineLvl w:val="0"/>
        <w:rPr>
          <w:sz w:val="48"/>
          <w:szCs w:val="48"/>
        </w:rPr>
      </w:pPr>
    </w:p>
    <w:p w14:paraId="47E539A1" w14:textId="77777777" w:rsidR="00AC46DF" w:rsidRDefault="00AC46DF" w:rsidP="00AC46DF">
      <w:pPr>
        <w:jc w:val="center"/>
        <w:outlineLvl w:val="0"/>
        <w:rPr>
          <w:sz w:val="48"/>
          <w:szCs w:val="48"/>
        </w:rPr>
      </w:pPr>
    </w:p>
    <w:p w14:paraId="292EC123" w14:textId="77777777" w:rsidR="00AC46DF" w:rsidRDefault="00AC46DF" w:rsidP="00AC46DF">
      <w:pPr>
        <w:jc w:val="center"/>
        <w:outlineLvl w:val="0"/>
        <w:rPr>
          <w:sz w:val="48"/>
          <w:szCs w:val="48"/>
        </w:rPr>
      </w:pPr>
    </w:p>
    <w:p w14:paraId="790FDEE9" w14:textId="77777777" w:rsidR="00AC46DF" w:rsidRDefault="00AC46DF" w:rsidP="00AC46DF">
      <w:pPr>
        <w:jc w:val="center"/>
        <w:outlineLvl w:val="0"/>
        <w:rPr>
          <w:sz w:val="48"/>
          <w:szCs w:val="48"/>
        </w:rPr>
      </w:pPr>
    </w:p>
    <w:p w14:paraId="7DD80713" w14:textId="77777777" w:rsidR="00AC46DF" w:rsidRDefault="00AC46DF" w:rsidP="00AC46DF">
      <w:pPr>
        <w:jc w:val="center"/>
        <w:outlineLvl w:val="0"/>
        <w:rPr>
          <w:sz w:val="48"/>
          <w:szCs w:val="48"/>
        </w:rPr>
      </w:pPr>
    </w:p>
    <w:p w14:paraId="4D1C4536" w14:textId="77777777" w:rsidR="00AC46DF" w:rsidRDefault="00AC46DF" w:rsidP="00AC46DF">
      <w:pPr>
        <w:jc w:val="center"/>
        <w:outlineLvl w:val="0"/>
        <w:rPr>
          <w:sz w:val="48"/>
          <w:szCs w:val="48"/>
        </w:rPr>
      </w:pPr>
    </w:p>
    <w:sdt>
      <w:sdtPr>
        <w:rPr>
          <w:rFonts w:ascii="Times New Roman" w:eastAsia="宋体" w:hAnsi="Times New Roman" w:cstheme="minorBidi"/>
          <w:b/>
          <w:bCs/>
          <w:color w:val="auto"/>
          <w:kern w:val="2"/>
          <w:sz w:val="24"/>
          <w:szCs w:val="28"/>
          <w:lang w:val="zh-CN"/>
        </w:rPr>
        <w:id w:val="-1570268254"/>
        <w:docPartObj>
          <w:docPartGallery w:val="Table of Contents"/>
          <w:docPartUnique/>
        </w:docPartObj>
      </w:sdtPr>
      <w:sdtEndPr>
        <w:rPr>
          <w:rFonts w:cstheme="majorBidi"/>
          <w:b w:val="0"/>
          <w:bCs w:val="0"/>
          <w:color w:val="0F4761" w:themeColor="accent1" w:themeShade="BF"/>
          <w:szCs w:val="24"/>
        </w:rPr>
      </w:sdtEndPr>
      <w:sdtContent>
        <w:p w14:paraId="5DEDC9C0" w14:textId="77777777" w:rsidR="00160722" w:rsidRPr="00BB57F7" w:rsidRDefault="00160722" w:rsidP="00160722">
          <w:pPr>
            <w:pStyle w:val="TOC"/>
            <w:ind w:firstLine="480"/>
            <w:jc w:val="center"/>
            <w:rPr>
              <w:rFonts w:hint="eastAsia"/>
              <w:b/>
              <w:bCs/>
              <w:sz w:val="44"/>
              <w:szCs w:val="44"/>
            </w:rPr>
          </w:pPr>
          <w:r w:rsidRPr="00BB57F7">
            <w:rPr>
              <w:b/>
              <w:bCs/>
              <w:sz w:val="44"/>
              <w:szCs w:val="44"/>
              <w:lang w:val="zh-CN"/>
            </w:rPr>
            <w:t>目</w:t>
          </w:r>
          <w:r w:rsidRPr="00BB57F7">
            <w:rPr>
              <w:rFonts w:hint="eastAsia"/>
              <w:b/>
              <w:bCs/>
              <w:sz w:val="44"/>
              <w:szCs w:val="44"/>
              <w:lang w:val="zh-CN"/>
            </w:rPr>
            <w:t xml:space="preserve"> </w:t>
          </w:r>
          <w:r w:rsidRPr="00BB57F7">
            <w:rPr>
              <w:b/>
              <w:bCs/>
              <w:sz w:val="44"/>
              <w:szCs w:val="44"/>
              <w:lang w:val="zh-CN"/>
            </w:rPr>
            <w:t xml:space="preserve"> 录</w:t>
          </w:r>
        </w:p>
        <w:p w14:paraId="0661AA70" w14:textId="63DCEA8B" w:rsidR="00160722" w:rsidRDefault="00160722" w:rsidP="00160722">
          <w:pPr>
            <w:pStyle w:val="TOC1"/>
            <w:tabs>
              <w:tab w:val="left" w:pos="1680"/>
              <w:tab w:val="right" w:leader="dot" w:pos="8296"/>
            </w:tabs>
            <w:ind w:firstLine="480"/>
            <w:rPr>
              <w:rFonts w:asciiTheme="minorHAnsi" w:eastAsiaTheme="minorEastAsia" w:hAnsiTheme="minorHAnsi" w:hint="eastAsia"/>
              <w:noProof/>
              <w:sz w:val="21"/>
            </w:rPr>
          </w:pPr>
          <w:r>
            <w:fldChar w:fldCharType="begin"/>
          </w:r>
          <w:r>
            <w:instrText xml:space="preserve"> TOC \o "1-2" \h \z \u </w:instrText>
          </w:r>
          <w:r>
            <w:fldChar w:fldCharType="separate"/>
          </w:r>
          <w:hyperlink w:anchor="_Toc193101617" w:history="1">
            <w:r w:rsidRPr="00CA70E7">
              <w:rPr>
                <w:rStyle w:val="af2"/>
                <w:noProof/>
                <w14:scene3d>
                  <w14:camera w14:prst="orthographicFront"/>
                  <w14:lightRig w14:rig="threePt" w14:dir="t">
                    <w14:rot w14:lat="0" w14:lon="0" w14:rev="0"/>
                  </w14:lightRig>
                </w14:scene3d>
              </w:rPr>
              <w:t>第一部分</w:t>
            </w:r>
            <w:r>
              <w:rPr>
                <w:rFonts w:asciiTheme="minorHAnsi" w:eastAsiaTheme="minorEastAsia" w:hAnsiTheme="minorHAnsi"/>
                <w:noProof/>
                <w:sz w:val="21"/>
              </w:rPr>
              <w:tab/>
            </w:r>
            <w:r w:rsidRPr="00CA70E7">
              <w:rPr>
                <w:rStyle w:val="af2"/>
                <w:noProof/>
              </w:rPr>
              <w:t>研究基本情况</w:t>
            </w:r>
            <w:r>
              <w:rPr>
                <w:noProof/>
                <w:webHidden/>
              </w:rPr>
              <w:tab/>
            </w:r>
            <w:r w:rsidR="007975BD">
              <w:rPr>
                <w:rFonts w:hint="eastAsia"/>
                <w:noProof/>
                <w:webHidden/>
              </w:rPr>
              <w:t>2</w:t>
            </w:r>
          </w:hyperlink>
        </w:p>
        <w:p w14:paraId="6BD43C70" w14:textId="1147F7E9" w:rsidR="00160722" w:rsidRDefault="00160722" w:rsidP="00160722">
          <w:pPr>
            <w:pStyle w:val="TOC2"/>
            <w:tabs>
              <w:tab w:val="right" w:leader="dot" w:pos="8296"/>
            </w:tabs>
            <w:ind w:firstLine="480"/>
            <w:rPr>
              <w:rFonts w:asciiTheme="minorHAnsi" w:eastAsiaTheme="minorEastAsia" w:hAnsiTheme="minorHAnsi" w:hint="eastAsia"/>
              <w:noProof/>
              <w:sz w:val="21"/>
            </w:rPr>
          </w:pPr>
          <w:hyperlink w:anchor="_Toc193101618" w:history="1">
            <w:r w:rsidRPr="00CA70E7">
              <w:rPr>
                <w:rStyle w:val="af2"/>
                <w:noProof/>
              </w:rPr>
              <w:t>一、</w:t>
            </w:r>
            <w:r w:rsidRPr="00CA70E7">
              <w:rPr>
                <w:rStyle w:val="af2"/>
                <w:noProof/>
              </w:rPr>
              <w:t xml:space="preserve"> </w:t>
            </w:r>
            <w:r w:rsidRPr="00CA70E7">
              <w:rPr>
                <w:rStyle w:val="af2"/>
                <w:noProof/>
              </w:rPr>
              <w:t>背景与价值</w:t>
            </w:r>
            <w:r>
              <w:rPr>
                <w:noProof/>
                <w:webHidden/>
              </w:rPr>
              <w:tab/>
            </w:r>
            <w:r w:rsidR="007975BD">
              <w:rPr>
                <w:rFonts w:hint="eastAsia"/>
                <w:noProof/>
                <w:webHidden/>
              </w:rPr>
              <w:t>2</w:t>
            </w:r>
          </w:hyperlink>
        </w:p>
        <w:p w14:paraId="481F85E7" w14:textId="71A0BA7E" w:rsidR="00160722" w:rsidRDefault="00160722" w:rsidP="00160722">
          <w:pPr>
            <w:pStyle w:val="TOC2"/>
            <w:tabs>
              <w:tab w:val="right" w:leader="dot" w:pos="8296"/>
            </w:tabs>
            <w:ind w:firstLine="480"/>
            <w:rPr>
              <w:rFonts w:asciiTheme="minorHAnsi" w:eastAsiaTheme="minorEastAsia" w:hAnsiTheme="minorHAnsi" w:hint="eastAsia"/>
              <w:noProof/>
              <w:sz w:val="21"/>
            </w:rPr>
          </w:pPr>
          <w:hyperlink w:anchor="_Toc193101619" w:history="1">
            <w:r w:rsidRPr="00CA70E7">
              <w:rPr>
                <w:rStyle w:val="af2"/>
                <w:noProof/>
              </w:rPr>
              <w:t>二、</w:t>
            </w:r>
            <w:r w:rsidRPr="00CA70E7">
              <w:rPr>
                <w:rStyle w:val="af2"/>
                <w:noProof/>
              </w:rPr>
              <w:t xml:space="preserve"> </w:t>
            </w:r>
            <w:r w:rsidR="00D01BC5">
              <w:rPr>
                <w:rStyle w:val="af2"/>
                <w:rFonts w:hint="eastAsia"/>
                <w:noProof/>
              </w:rPr>
              <w:t>核心概念</w:t>
            </w:r>
            <w:r>
              <w:rPr>
                <w:noProof/>
                <w:webHidden/>
              </w:rPr>
              <w:tab/>
            </w:r>
            <w:r w:rsidR="007975BD">
              <w:rPr>
                <w:rFonts w:hint="eastAsia"/>
                <w:noProof/>
                <w:webHidden/>
              </w:rPr>
              <w:t>3</w:t>
            </w:r>
          </w:hyperlink>
        </w:p>
        <w:p w14:paraId="7C60DA70" w14:textId="47BB5010" w:rsidR="00160722" w:rsidRDefault="00160722" w:rsidP="00160722">
          <w:pPr>
            <w:pStyle w:val="TOC2"/>
            <w:tabs>
              <w:tab w:val="right" w:leader="dot" w:pos="8296"/>
            </w:tabs>
            <w:ind w:firstLine="480"/>
            <w:rPr>
              <w:rFonts w:asciiTheme="minorHAnsi" w:eastAsiaTheme="minorEastAsia" w:hAnsiTheme="minorHAnsi" w:hint="eastAsia"/>
              <w:noProof/>
              <w:sz w:val="21"/>
            </w:rPr>
          </w:pPr>
          <w:hyperlink w:anchor="_Toc193101620" w:history="1">
            <w:r w:rsidRPr="00CA70E7">
              <w:rPr>
                <w:rStyle w:val="af2"/>
                <w:noProof/>
              </w:rPr>
              <w:t>三、</w:t>
            </w:r>
            <w:r w:rsidRPr="00CA70E7">
              <w:rPr>
                <w:rStyle w:val="af2"/>
                <w:noProof/>
              </w:rPr>
              <w:t xml:space="preserve"> </w:t>
            </w:r>
            <w:r w:rsidRPr="00CA70E7">
              <w:rPr>
                <w:rStyle w:val="af2"/>
                <w:noProof/>
              </w:rPr>
              <w:t>内容概述</w:t>
            </w:r>
            <w:r>
              <w:rPr>
                <w:noProof/>
                <w:webHidden/>
              </w:rPr>
              <w:tab/>
            </w:r>
            <w:r w:rsidR="007975BD">
              <w:rPr>
                <w:rFonts w:hint="eastAsia"/>
                <w:noProof/>
                <w:webHidden/>
              </w:rPr>
              <w:t>4</w:t>
            </w:r>
          </w:hyperlink>
        </w:p>
        <w:p w14:paraId="2AA8EDA1" w14:textId="002E3FB4" w:rsidR="00160722" w:rsidRDefault="00160722" w:rsidP="00160722">
          <w:pPr>
            <w:pStyle w:val="TOC1"/>
            <w:tabs>
              <w:tab w:val="left" w:pos="1680"/>
              <w:tab w:val="right" w:leader="dot" w:pos="8296"/>
            </w:tabs>
            <w:ind w:firstLine="480"/>
            <w:rPr>
              <w:rFonts w:asciiTheme="minorHAnsi" w:eastAsiaTheme="minorEastAsia" w:hAnsiTheme="minorHAnsi" w:hint="eastAsia"/>
              <w:noProof/>
              <w:sz w:val="21"/>
            </w:rPr>
          </w:pPr>
          <w:hyperlink w:anchor="_Toc193101621" w:history="1">
            <w:r w:rsidRPr="00CA70E7">
              <w:rPr>
                <w:rStyle w:val="af2"/>
                <w:noProof/>
                <w14:scene3d>
                  <w14:camera w14:prst="orthographicFront"/>
                  <w14:lightRig w14:rig="threePt" w14:dir="t">
                    <w14:rot w14:lat="0" w14:lon="0" w14:rev="0"/>
                  </w14:lightRig>
                </w14:scene3d>
              </w:rPr>
              <w:t>第二部分</w:t>
            </w:r>
            <w:r>
              <w:rPr>
                <w:rFonts w:asciiTheme="minorHAnsi" w:eastAsiaTheme="minorEastAsia" w:hAnsiTheme="minorHAnsi"/>
                <w:noProof/>
                <w:sz w:val="21"/>
              </w:rPr>
              <w:tab/>
            </w:r>
            <w:r w:rsidRPr="00CA70E7">
              <w:rPr>
                <w:rStyle w:val="af2"/>
                <w:noProof/>
              </w:rPr>
              <w:t>研究基本过程</w:t>
            </w:r>
            <w:r>
              <w:rPr>
                <w:noProof/>
                <w:webHidden/>
              </w:rPr>
              <w:tab/>
            </w:r>
            <w:r w:rsidR="007975BD">
              <w:rPr>
                <w:rFonts w:hint="eastAsia"/>
                <w:noProof/>
                <w:webHidden/>
              </w:rPr>
              <w:t>5</w:t>
            </w:r>
          </w:hyperlink>
        </w:p>
        <w:p w14:paraId="2DB1058B" w14:textId="27C9741D" w:rsidR="00160722" w:rsidRDefault="00160722" w:rsidP="00160722">
          <w:pPr>
            <w:pStyle w:val="TOC2"/>
            <w:tabs>
              <w:tab w:val="right" w:leader="dot" w:pos="8296"/>
            </w:tabs>
            <w:ind w:firstLine="480"/>
            <w:rPr>
              <w:rFonts w:asciiTheme="minorHAnsi" w:eastAsiaTheme="minorEastAsia" w:hAnsiTheme="minorHAnsi" w:hint="eastAsia"/>
              <w:noProof/>
              <w:sz w:val="21"/>
            </w:rPr>
          </w:pPr>
          <w:hyperlink w:anchor="_Toc193101622" w:history="1">
            <w:r w:rsidRPr="00CA70E7">
              <w:rPr>
                <w:rStyle w:val="af2"/>
                <w:noProof/>
              </w:rPr>
              <w:t>一、</w:t>
            </w:r>
            <w:r w:rsidRPr="00CA70E7">
              <w:rPr>
                <w:rStyle w:val="af2"/>
                <w:noProof/>
              </w:rPr>
              <w:t xml:space="preserve"> </w:t>
            </w:r>
            <w:r w:rsidRPr="00CA70E7">
              <w:rPr>
                <w:rStyle w:val="af2"/>
                <w:noProof/>
              </w:rPr>
              <w:t>研究阶段概述</w:t>
            </w:r>
            <w:r>
              <w:rPr>
                <w:noProof/>
                <w:webHidden/>
              </w:rPr>
              <w:tab/>
            </w:r>
            <w:r w:rsidR="007975BD">
              <w:rPr>
                <w:rFonts w:hint="eastAsia"/>
                <w:noProof/>
                <w:webHidden/>
              </w:rPr>
              <w:t>6</w:t>
            </w:r>
          </w:hyperlink>
        </w:p>
        <w:p w14:paraId="7B2E66FB" w14:textId="00206764" w:rsidR="00160722" w:rsidRDefault="00160722" w:rsidP="00160722">
          <w:pPr>
            <w:pStyle w:val="TOC2"/>
            <w:tabs>
              <w:tab w:val="right" w:leader="dot" w:pos="8296"/>
            </w:tabs>
            <w:ind w:firstLine="480"/>
            <w:rPr>
              <w:rFonts w:asciiTheme="minorHAnsi" w:eastAsiaTheme="minorEastAsia" w:hAnsiTheme="minorHAnsi" w:hint="eastAsia"/>
              <w:noProof/>
              <w:sz w:val="21"/>
            </w:rPr>
          </w:pPr>
          <w:hyperlink w:anchor="_Toc193101623" w:history="1">
            <w:r w:rsidRPr="00CA70E7">
              <w:rPr>
                <w:rStyle w:val="af2"/>
                <w:noProof/>
              </w:rPr>
              <w:t>二、</w:t>
            </w:r>
            <w:r w:rsidRPr="00CA70E7">
              <w:rPr>
                <w:rStyle w:val="af2"/>
                <w:noProof/>
              </w:rPr>
              <w:t xml:space="preserve"> </w:t>
            </w:r>
            <w:r w:rsidRPr="00CA70E7">
              <w:rPr>
                <w:rStyle w:val="af2"/>
                <w:noProof/>
              </w:rPr>
              <w:t>研究重要节点</w:t>
            </w:r>
            <w:r>
              <w:rPr>
                <w:noProof/>
                <w:webHidden/>
              </w:rPr>
              <w:tab/>
            </w:r>
            <w:r w:rsidR="007975BD">
              <w:rPr>
                <w:rFonts w:hint="eastAsia"/>
                <w:noProof/>
                <w:webHidden/>
              </w:rPr>
              <w:t>6</w:t>
            </w:r>
          </w:hyperlink>
        </w:p>
        <w:p w14:paraId="3E31A1F2" w14:textId="6BC4C422" w:rsidR="00160722" w:rsidRDefault="00160722" w:rsidP="00160722">
          <w:pPr>
            <w:pStyle w:val="TOC1"/>
            <w:tabs>
              <w:tab w:val="left" w:pos="1680"/>
              <w:tab w:val="right" w:leader="dot" w:pos="8296"/>
            </w:tabs>
            <w:ind w:firstLine="480"/>
            <w:rPr>
              <w:rFonts w:asciiTheme="minorHAnsi" w:eastAsiaTheme="minorEastAsia" w:hAnsiTheme="minorHAnsi" w:hint="eastAsia"/>
              <w:noProof/>
              <w:sz w:val="21"/>
            </w:rPr>
          </w:pPr>
          <w:hyperlink w:anchor="_Toc193101624" w:history="1">
            <w:r w:rsidRPr="00CA70E7">
              <w:rPr>
                <w:rStyle w:val="af2"/>
                <w:noProof/>
                <w14:scene3d>
                  <w14:camera w14:prst="orthographicFront"/>
                  <w14:lightRig w14:rig="threePt" w14:dir="t">
                    <w14:rot w14:lat="0" w14:lon="0" w14:rev="0"/>
                  </w14:lightRig>
                </w14:scene3d>
              </w:rPr>
              <w:t>第三部分</w:t>
            </w:r>
            <w:r>
              <w:rPr>
                <w:rFonts w:asciiTheme="minorHAnsi" w:eastAsiaTheme="minorEastAsia" w:hAnsiTheme="minorHAnsi"/>
                <w:noProof/>
                <w:sz w:val="21"/>
              </w:rPr>
              <w:tab/>
            </w:r>
            <w:r w:rsidRPr="00CA70E7">
              <w:rPr>
                <w:rStyle w:val="af2"/>
                <w:noProof/>
              </w:rPr>
              <w:t>研究内容展开</w:t>
            </w:r>
            <w:r>
              <w:rPr>
                <w:noProof/>
                <w:webHidden/>
              </w:rPr>
              <w:tab/>
            </w:r>
            <w:r w:rsidR="007975BD">
              <w:rPr>
                <w:rFonts w:hint="eastAsia"/>
                <w:noProof/>
                <w:webHidden/>
              </w:rPr>
              <w:t>7</w:t>
            </w:r>
          </w:hyperlink>
        </w:p>
        <w:p w14:paraId="5D93F640" w14:textId="3B60DDA2" w:rsidR="00160722" w:rsidRDefault="007975BD" w:rsidP="00160722">
          <w:pPr>
            <w:pStyle w:val="TOC2"/>
            <w:tabs>
              <w:tab w:val="right" w:leader="dot" w:pos="8296"/>
            </w:tabs>
            <w:ind w:firstLine="480"/>
            <w:rPr>
              <w:rFonts w:asciiTheme="minorHAnsi" w:eastAsiaTheme="minorEastAsia" w:hAnsiTheme="minorHAnsi" w:hint="eastAsia"/>
              <w:noProof/>
              <w:sz w:val="21"/>
            </w:rPr>
          </w:pPr>
          <w:r>
            <w:rPr>
              <w:rFonts w:hint="eastAsia"/>
            </w:rPr>
            <w:t>一、</w:t>
          </w:r>
          <w:hyperlink w:anchor="_Toc193101626" w:history="1">
            <w:r w:rsidR="00D01BC5">
              <w:rPr>
                <w:rStyle w:val="af2"/>
                <w:rFonts w:hint="eastAsia"/>
                <w:noProof/>
              </w:rPr>
              <w:t xml:space="preserve"> </w:t>
            </w:r>
            <w:r w:rsidR="008816D4">
              <w:rPr>
                <w:rStyle w:val="af2"/>
                <w:noProof/>
              </w:rPr>
              <w:t>初中数学专题教学</w:t>
            </w:r>
            <w:r w:rsidR="00160722" w:rsidRPr="00CA70E7">
              <w:rPr>
                <w:rStyle w:val="af2"/>
                <w:noProof/>
              </w:rPr>
              <w:t>的现状</w:t>
            </w:r>
            <w:r w:rsidR="00D01BC5">
              <w:rPr>
                <w:rStyle w:val="af2"/>
                <w:rFonts w:hint="eastAsia"/>
                <w:noProof/>
              </w:rPr>
              <w:t>调查</w:t>
            </w:r>
            <w:r w:rsidR="00160722" w:rsidRPr="00CA70E7">
              <w:rPr>
                <w:rStyle w:val="af2"/>
                <w:noProof/>
              </w:rPr>
              <w:t>研究</w:t>
            </w:r>
            <w:r w:rsidR="00160722">
              <w:rPr>
                <w:noProof/>
                <w:webHidden/>
              </w:rPr>
              <w:tab/>
            </w:r>
            <w:r>
              <w:rPr>
                <w:rFonts w:hint="eastAsia"/>
                <w:noProof/>
                <w:webHidden/>
              </w:rPr>
              <w:t>7</w:t>
            </w:r>
          </w:hyperlink>
        </w:p>
        <w:p w14:paraId="105ADCE1" w14:textId="1E851539" w:rsidR="00160722" w:rsidRDefault="007975BD" w:rsidP="00160722">
          <w:pPr>
            <w:pStyle w:val="TOC2"/>
            <w:tabs>
              <w:tab w:val="right" w:leader="dot" w:pos="8296"/>
            </w:tabs>
            <w:ind w:firstLine="480"/>
            <w:rPr>
              <w:rFonts w:asciiTheme="minorHAnsi" w:eastAsiaTheme="minorEastAsia" w:hAnsiTheme="minorHAnsi" w:hint="eastAsia"/>
              <w:noProof/>
              <w:sz w:val="21"/>
            </w:rPr>
          </w:pPr>
          <w:hyperlink w:anchor="_Toc193101627" w:history="1">
            <w:r>
              <w:rPr>
                <w:rStyle w:val="af2"/>
                <w:rFonts w:hint="eastAsia"/>
                <w:noProof/>
              </w:rPr>
              <w:t>二</w:t>
            </w:r>
            <w:r w:rsidR="00160722" w:rsidRPr="00CA70E7">
              <w:rPr>
                <w:rStyle w:val="af2"/>
                <w:noProof/>
              </w:rPr>
              <w:t>、</w:t>
            </w:r>
            <w:r w:rsidR="00160722" w:rsidRPr="00CA70E7">
              <w:rPr>
                <w:rStyle w:val="af2"/>
                <w:noProof/>
              </w:rPr>
              <w:t xml:space="preserve"> </w:t>
            </w:r>
            <w:r w:rsidR="008816D4">
              <w:rPr>
                <w:rStyle w:val="af2"/>
                <w:noProof/>
              </w:rPr>
              <w:t>深度学习视角下初中数学专题教学</w:t>
            </w:r>
            <w:r>
              <w:rPr>
                <w:rStyle w:val="af2"/>
                <w:rFonts w:hint="eastAsia"/>
                <w:noProof/>
              </w:rPr>
              <w:t>教学设计的开发</w:t>
            </w:r>
            <w:r w:rsidR="00160722" w:rsidRPr="00CA70E7">
              <w:rPr>
                <w:rStyle w:val="af2"/>
                <w:noProof/>
              </w:rPr>
              <w:t>研究</w:t>
            </w:r>
            <w:r w:rsidR="00160722">
              <w:rPr>
                <w:noProof/>
                <w:webHidden/>
              </w:rPr>
              <w:tab/>
            </w:r>
            <w:r>
              <w:rPr>
                <w:rFonts w:hint="eastAsia"/>
                <w:noProof/>
                <w:webHidden/>
              </w:rPr>
              <w:t>9</w:t>
            </w:r>
          </w:hyperlink>
        </w:p>
        <w:p w14:paraId="08D85F3C" w14:textId="39DE2FB2" w:rsidR="00160722" w:rsidRDefault="007975BD" w:rsidP="00160722">
          <w:pPr>
            <w:pStyle w:val="TOC2"/>
            <w:tabs>
              <w:tab w:val="right" w:leader="dot" w:pos="8296"/>
            </w:tabs>
            <w:ind w:firstLine="480"/>
          </w:pPr>
          <w:hyperlink w:anchor="_Toc193101628" w:history="1">
            <w:r>
              <w:rPr>
                <w:rStyle w:val="af2"/>
                <w:rFonts w:hint="eastAsia"/>
                <w:noProof/>
              </w:rPr>
              <w:t>三</w:t>
            </w:r>
            <w:r w:rsidR="00160722" w:rsidRPr="00CA70E7">
              <w:rPr>
                <w:rStyle w:val="af2"/>
                <w:noProof/>
              </w:rPr>
              <w:t>、</w:t>
            </w:r>
            <w:r w:rsidR="00160722" w:rsidRPr="00CA70E7">
              <w:rPr>
                <w:rStyle w:val="af2"/>
                <w:noProof/>
              </w:rPr>
              <w:t xml:space="preserve"> </w:t>
            </w:r>
            <w:r w:rsidR="008816D4">
              <w:rPr>
                <w:rStyle w:val="af2"/>
                <w:noProof/>
              </w:rPr>
              <w:t>深度学习视角下初中数学专题教学</w:t>
            </w:r>
            <w:r w:rsidR="00160722" w:rsidRPr="00CA70E7">
              <w:rPr>
                <w:rStyle w:val="af2"/>
                <w:noProof/>
              </w:rPr>
              <w:t>实施的研究</w:t>
            </w:r>
            <w:r w:rsidR="00A7403B" w:rsidRPr="00A7403B">
              <w:rPr>
                <w:noProof/>
                <w:webHidden/>
              </w:rPr>
              <w:tab/>
            </w:r>
            <w:r w:rsidR="00A7403B">
              <w:rPr>
                <w:rFonts w:hint="eastAsia"/>
                <w:noProof/>
                <w:webHidden/>
              </w:rPr>
              <w:t>16</w:t>
            </w:r>
          </w:hyperlink>
        </w:p>
        <w:p w14:paraId="21941568" w14:textId="0228830B" w:rsidR="007975BD" w:rsidRPr="007975BD" w:rsidRDefault="007975BD" w:rsidP="007975BD">
          <w:pPr>
            <w:pStyle w:val="TOC2"/>
            <w:tabs>
              <w:tab w:val="right" w:leader="dot" w:pos="8296"/>
            </w:tabs>
            <w:ind w:firstLine="480"/>
          </w:pPr>
          <w:r>
            <w:rPr>
              <w:rFonts w:hint="eastAsia"/>
            </w:rPr>
            <w:t>四、</w:t>
          </w:r>
          <w:r>
            <w:rPr>
              <w:rFonts w:hint="eastAsia"/>
            </w:rPr>
            <w:t xml:space="preserve"> </w:t>
          </w:r>
          <w:hyperlink w:anchor="_Toc193101628" w:history="1">
            <w:r>
              <w:rPr>
                <w:rStyle w:val="af2"/>
                <w:noProof/>
              </w:rPr>
              <w:t>深度学习视角下初中数学专题</w:t>
            </w:r>
            <w:r>
              <w:rPr>
                <w:rStyle w:val="af2"/>
                <w:rFonts w:hint="eastAsia"/>
                <w:noProof/>
              </w:rPr>
              <w:t>作业设计</w:t>
            </w:r>
            <w:r w:rsidRPr="00CA70E7">
              <w:rPr>
                <w:rStyle w:val="af2"/>
                <w:noProof/>
              </w:rPr>
              <w:t>的研究</w:t>
            </w:r>
            <w:r w:rsidR="00A7403B" w:rsidRPr="00A7403B">
              <w:rPr>
                <w:noProof/>
                <w:webHidden/>
              </w:rPr>
              <w:tab/>
            </w:r>
            <w:r w:rsidR="00A7403B">
              <w:rPr>
                <w:rFonts w:hint="eastAsia"/>
                <w:noProof/>
                <w:webHidden/>
              </w:rPr>
              <w:t>18</w:t>
            </w:r>
          </w:hyperlink>
        </w:p>
        <w:p w14:paraId="6FCA3CD0" w14:textId="6A4EC4EE" w:rsidR="00160722" w:rsidRDefault="00160722" w:rsidP="00160722">
          <w:pPr>
            <w:pStyle w:val="TOC2"/>
            <w:tabs>
              <w:tab w:val="right" w:leader="dot" w:pos="8296"/>
            </w:tabs>
            <w:ind w:firstLine="480"/>
            <w:rPr>
              <w:rFonts w:asciiTheme="minorHAnsi" w:eastAsiaTheme="minorEastAsia" w:hAnsiTheme="minorHAnsi" w:hint="eastAsia"/>
              <w:noProof/>
              <w:sz w:val="21"/>
            </w:rPr>
          </w:pPr>
          <w:hyperlink w:anchor="_Toc193101629" w:history="1">
            <w:r w:rsidRPr="00CA70E7">
              <w:rPr>
                <w:rStyle w:val="af2"/>
                <w:noProof/>
              </w:rPr>
              <w:t>五、</w:t>
            </w:r>
            <w:r w:rsidRPr="00CA70E7">
              <w:rPr>
                <w:rStyle w:val="af2"/>
                <w:noProof/>
              </w:rPr>
              <w:t xml:space="preserve"> </w:t>
            </w:r>
            <w:r w:rsidR="008816D4">
              <w:rPr>
                <w:rStyle w:val="af2"/>
                <w:noProof/>
              </w:rPr>
              <w:t>深度学习视角下初中数学专题教学</w:t>
            </w:r>
            <w:r w:rsidRPr="00CA70E7">
              <w:rPr>
                <w:rStyle w:val="af2"/>
                <w:noProof/>
              </w:rPr>
              <w:t>的</w:t>
            </w:r>
            <w:r w:rsidR="00D01BC5">
              <w:rPr>
                <w:rStyle w:val="af2"/>
                <w:rFonts w:hint="eastAsia"/>
                <w:noProof/>
              </w:rPr>
              <w:t>效果评价</w:t>
            </w:r>
            <w:r w:rsidRPr="00CA70E7">
              <w:rPr>
                <w:rStyle w:val="af2"/>
                <w:noProof/>
              </w:rPr>
              <w:t>研究</w:t>
            </w:r>
            <w:r w:rsidR="00A7403B" w:rsidRPr="00A7403B">
              <w:rPr>
                <w:noProof/>
                <w:webHidden/>
              </w:rPr>
              <w:tab/>
            </w:r>
            <w:r w:rsidR="00A7403B">
              <w:rPr>
                <w:rFonts w:hint="eastAsia"/>
                <w:noProof/>
                <w:webHidden/>
              </w:rPr>
              <w:t>19</w:t>
            </w:r>
          </w:hyperlink>
        </w:p>
        <w:p w14:paraId="3C8BE45C" w14:textId="256FD429" w:rsidR="00160722" w:rsidRDefault="00160722" w:rsidP="00160722">
          <w:pPr>
            <w:pStyle w:val="TOC1"/>
            <w:tabs>
              <w:tab w:val="left" w:pos="1680"/>
              <w:tab w:val="right" w:leader="dot" w:pos="8296"/>
            </w:tabs>
            <w:ind w:firstLine="480"/>
            <w:rPr>
              <w:rFonts w:asciiTheme="minorHAnsi" w:eastAsiaTheme="minorEastAsia" w:hAnsiTheme="minorHAnsi" w:hint="eastAsia"/>
              <w:noProof/>
              <w:sz w:val="21"/>
            </w:rPr>
          </w:pPr>
          <w:hyperlink w:anchor="_Toc193101630" w:history="1">
            <w:r w:rsidRPr="00CA70E7">
              <w:rPr>
                <w:rStyle w:val="af2"/>
                <w:noProof/>
                <w14:scene3d>
                  <w14:camera w14:prst="orthographicFront"/>
                  <w14:lightRig w14:rig="threePt" w14:dir="t">
                    <w14:rot w14:lat="0" w14:lon="0" w14:rev="0"/>
                  </w14:lightRig>
                </w14:scene3d>
              </w:rPr>
              <w:t>第四部分</w:t>
            </w:r>
            <w:r>
              <w:rPr>
                <w:rFonts w:asciiTheme="minorHAnsi" w:eastAsiaTheme="minorEastAsia" w:hAnsiTheme="minorHAnsi"/>
                <w:noProof/>
                <w:sz w:val="21"/>
              </w:rPr>
              <w:tab/>
            </w:r>
            <w:r w:rsidRPr="00CA70E7">
              <w:rPr>
                <w:rStyle w:val="af2"/>
                <w:noProof/>
              </w:rPr>
              <w:t>研究主要成果</w:t>
            </w:r>
            <w:r>
              <w:rPr>
                <w:noProof/>
                <w:webHidden/>
              </w:rPr>
              <w:tab/>
            </w:r>
            <w:r w:rsidR="007975BD">
              <w:rPr>
                <w:rFonts w:hint="eastAsia"/>
                <w:noProof/>
                <w:webHidden/>
              </w:rPr>
              <w:t>22</w:t>
            </w:r>
          </w:hyperlink>
        </w:p>
        <w:p w14:paraId="5DC46D5E" w14:textId="606FEB0A" w:rsidR="00160722" w:rsidRDefault="00160722" w:rsidP="00160722">
          <w:pPr>
            <w:pStyle w:val="TOC2"/>
            <w:tabs>
              <w:tab w:val="right" w:leader="dot" w:pos="8296"/>
            </w:tabs>
            <w:ind w:firstLine="480"/>
            <w:rPr>
              <w:rFonts w:asciiTheme="minorHAnsi" w:eastAsiaTheme="minorEastAsia" w:hAnsiTheme="minorHAnsi" w:hint="eastAsia"/>
              <w:noProof/>
              <w:sz w:val="21"/>
            </w:rPr>
          </w:pPr>
          <w:hyperlink w:anchor="_Toc193101631" w:history="1">
            <w:r w:rsidRPr="00CA70E7">
              <w:rPr>
                <w:rStyle w:val="af2"/>
                <w:noProof/>
              </w:rPr>
              <w:t>一、</w:t>
            </w:r>
            <w:r w:rsidRPr="00CA70E7">
              <w:rPr>
                <w:rStyle w:val="af2"/>
                <w:noProof/>
              </w:rPr>
              <w:t xml:space="preserve"> </w:t>
            </w:r>
            <w:r w:rsidRPr="00CA70E7">
              <w:rPr>
                <w:rStyle w:val="af2"/>
                <w:noProof/>
              </w:rPr>
              <w:t>理论成果</w:t>
            </w:r>
            <w:r w:rsidR="00A7403B" w:rsidRPr="00A7403B">
              <w:rPr>
                <w:noProof/>
                <w:webHidden/>
              </w:rPr>
              <w:tab/>
            </w:r>
            <w:r w:rsidR="00A7403B">
              <w:rPr>
                <w:rFonts w:hint="eastAsia"/>
                <w:noProof/>
                <w:webHidden/>
              </w:rPr>
              <w:t>22</w:t>
            </w:r>
          </w:hyperlink>
        </w:p>
        <w:p w14:paraId="53A4A815" w14:textId="0C156581" w:rsidR="00160722" w:rsidRDefault="00160722" w:rsidP="00160722">
          <w:pPr>
            <w:pStyle w:val="TOC2"/>
            <w:tabs>
              <w:tab w:val="right" w:leader="dot" w:pos="8296"/>
            </w:tabs>
            <w:ind w:firstLine="480"/>
            <w:rPr>
              <w:rFonts w:asciiTheme="minorHAnsi" w:eastAsiaTheme="minorEastAsia" w:hAnsiTheme="minorHAnsi" w:hint="eastAsia"/>
              <w:noProof/>
              <w:sz w:val="21"/>
            </w:rPr>
          </w:pPr>
          <w:hyperlink w:anchor="_Toc193101632" w:history="1">
            <w:r w:rsidRPr="00CA70E7">
              <w:rPr>
                <w:rStyle w:val="af2"/>
                <w:noProof/>
              </w:rPr>
              <w:t>二、</w:t>
            </w:r>
            <w:r w:rsidRPr="00CA70E7">
              <w:rPr>
                <w:rStyle w:val="af2"/>
                <w:noProof/>
              </w:rPr>
              <w:t xml:space="preserve"> </w:t>
            </w:r>
            <w:r w:rsidRPr="00CA70E7">
              <w:rPr>
                <w:rStyle w:val="af2"/>
                <w:noProof/>
              </w:rPr>
              <w:t>实践成果</w:t>
            </w:r>
            <w:r w:rsidR="00A7403B" w:rsidRPr="00A7403B">
              <w:rPr>
                <w:noProof/>
                <w:webHidden/>
              </w:rPr>
              <w:tab/>
            </w:r>
            <w:r w:rsidR="00A7403B">
              <w:rPr>
                <w:rFonts w:hint="eastAsia"/>
                <w:noProof/>
                <w:webHidden/>
              </w:rPr>
              <w:t>2</w:t>
            </w:r>
            <w:r w:rsidR="00D01BC5">
              <w:rPr>
                <w:rFonts w:hint="eastAsia"/>
                <w:noProof/>
                <w:webHidden/>
              </w:rPr>
              <w:t>3</w:t>
            </w:r>
          </w:hyperlink>
        </w:p>
        <w:p w14:paraId="6ED10DE9" w14:textId="7DBA28B3" w:rsidR="00160722" w:rsidRDefault="00160722" w:rsidP="00160722">
          <w:pPr>
            <w:pStyle w:val="TOC1"/>
            <w:tabs>
              <w:tab w:val="left" w:pos="1680"/>
              <w:tab w:val="right" w:leader="dot" w:pos="8296"/>
            </w:tabs>
            <w:ind w:firstLine="480"/>
            <w:rPr>
              <w:rFonts w:asciiTheme="minorHAnsi" w:eastAsiaTheme="minorEastAsia" w:hAnsiTheme="minorHAnsi" w:hint="eastAsia"/>
              <w:noProof/>
              <w:sz w:val="21"/>
            </w:rPr>
          </w:pPr>
          <w:hyperlink w:anchor="_Toc193101633" w:history="1">
            <w:r w:rsidRPr="00CA70E7">
              <w:rPr>
                <w:rStyle w:val="af2"/>
                <w:noProof/>
                <w14:scene3d>
                  <w14:camera w14:prst="orthographicFront"/>
                  <w14:lightRig w14:rig="threePt" w14:dir="t">
                    <w14:rot w14:lat="0" w14:lon="0" w14:rev="0"/>
                  </w14:lightRig>
                </w14:scene3d>
              </w:rPr>
              <w:t>第五部分</w:t>
            </w:r>
            <w:r>
              <w:rPr>
                <w:rFonts w:asciiTheme="minorHAnsi" w:eastAsiaTheme="minorEastAsia" w:hAnsiTheme="minorHAnsi"/>
                <w:noProof/>
                <w:sz w:val="21"/>
              </w:rPr>
              <w:tab/>
            </w:r>
            <w:r w:rsidRPr="00CA70E7">
              <w:rPr>
                <w:rStyle w:val="af2"/>
                <w:noProof/>
              </w:rPr>
              <w:t>研究后期展望</w:t>
            </w:r>
            <w:r>
              <w:rPr>
                <w:noProof/>
                <w:webHidden/>
              </w:rPr>
              <w:tab/>
            </w:r>
            <w:r>
              <w:rPr>
                <w:noProof/>
                <w:webHidden/>
              </w:rPr>
              <w:fldChar w:fldCharType="begin"/>
            </w:r>
            <w:r>
              <w:rPr>
                <w:noProof/>
                <w:webHidden/>
              </w:rPr>
              <w:instrText xml:space="preserve"> PAGEREF _Toc193101633 \h </w:instrText>
            </w:r>
            <w:r>
              <w:rPr>
                <w:noProof/>
                <w:webHidden/>
              </w:rPr>
            </w:r>
            <w:r>
              <w:rPr>
                <w:noProof/>
                <w:webHidden/>
              </w:rPr>
              <w:fldChar w:fldCharType="separate"/>
            </w:r>
            <w:r w:rsidR="006F160A">
              <w:rPr>
                <w:noProof/>
                <w:webHidden/>
              </w:rPr>
              <w:t>25</w:t>
            </w:r>
            <w:r>
              <w:rPr>
                <w:noProof/>
                <w:webHidden/>
              </w:rPr>
              <w:fldChar w:fldCharType="end"/>
            </w:r>
          </w:hyperlink>
        </w:p>
        <w:p w14:paraId="31A31262" w14:textId="77777777" w:rsidR="00160722" w:rsidRDefault="00160722" w:rsidP="00160722">
          <w:pPr>
            <w:pStyle w:val="5"/>
            <w:rPr>
              <w:b/>
              <w:bCs/>
              <w:szCs w:val="22"/>
              <w:lang w:val="zh-CN"/>
            </w:rPr>
          </w:pPr>
          <w:r>
            <w:fldChar w:fldCharType="end"/>
          </w:r>
        </w:p>
      </w:sdtContent>
    </w:sdt>
    <w:p w14:paraId="60E33C14" w14:textId="77777777" w:rsidR="00160722" w:rsidRDefault="00160722" w:rsidP="00A7403B">
      <w:pPr>
        <w:pStyle w:val="1"/>
        <w:tabs>
          <w:tab w:val="num" w:pos="360"/>
        </w:tabs>
        <w:jc w:val="right"/>
        <w:rPr>
          <w:rFonts w:ascii="宋体" w:eastAsia="宋体" w:hAnsi="宋体" w:hint="eastAsia"/>
          <w:color w:val="auto"/>
        </w:rPr>
      </w:pPr>
    </w:p>
    <w:p w14:paraId="1DA7E9A4" w14:textId="77777777" w:rsidR="00160722" w:rsidRDefault="00160722" w:rsidP="00160722"/>
    <w:p w14:paraId="169CEB28" w14:textId="77777777" w:rsidR="00160722" w:rsidRDefault="00160722" w:rsidP="00160722"/>
    <w:p w14:paraId="5D3B2E64" w14:textId="77777777" w:rsidR="00D01BC5" w:rsidRDefault="00D01BC5" w:rsidP="00160722"/>
    <w:p w14:paraId="513AE76C" w14:textId="77777777" w:rsidR="00D01BC5" w:rsidRDefault="00D01BC5" w:rsidP="00160722"/>
    <w:p w14:paraId="6414E808" w14:textId="77777777" w:rsidR="00D01BC5" w:rsidRDefault="00D01BC5" w:rsidP="00160722"/>
    <w:p w14:paraId="2AA620FB" w14:textId="77777777" w:rsidR="00160722" w:rsidRDefault="00160722" w:rsidP="00160722"/>
    <w:p w14:paraId="7AB1E325" w14:textId="77777777" w:rsidR="00160722" w:rsidRDefault="00160722" w:rsidP="00160722"/>
    <w:p w14:paraId="3608E53F" w14:textId="77777777" w:rsidR="00160722" w:rsidRDefault="00160722" w:rsidP="00160722"/>
    <w:p w14:paraId="16BB293E" w14:textId="77777777" w:rsidR="00160722" w:rsidRDefault="00160722" w:rsidP="00160722"/>
    <w:p w14:paraId="5332A5F5" w14:textId="77777777" w:rsidR="00160722" w:rsidRDefault="00160722" w:rsidP="00160722"/>
    <w:p w14:paraId="27993EDC" w14:textId="77777777" w:rsidR="00160722" w:rsidRDefault="00160722" w:rsidP="00160722"/>
    <w:p w14:paraId="423A990A" w14:textId="77777777" w:rsidR="00160722" w:rsidRPr="00160722" w:rsidRDefault="00160722" w:rsidP="00160722"/>
    <w:p w14:paraId="3B2479F7" w14:textId="26533349" w:rsidR="00AC46DF" w:rsidRDefault="00AC46DF" w:rsidP="00AC46DF">
      <w:pPr>
        <w:pStyle w:val="1"/>
        <w:tabs>
          <w:tab w:val="num" w:pos="360"/>
        </w:tabs>
        <w:rPr>
          <w:rFonts w:ascii="宋体" w:eastAsia="宋体" w:hAnsi="宋体" w:hint="eastAsia"/>
          <w:color w:val="auto"/>
        </w:rPr>
      </w:pPr>
      <w:r w:rsidRPr="00160722">
        <w:rPr>
          <w:rFonts w:ascii="宋体" w:eastAsia="宋体" w:hAnsi="宋体" w:hint="eastAsia"/>
          <w:color w:val="auto"/>
        </w:rPr>
        <w:lastRenderedPageBreak/>
        <w:t>第一部分 研究基本情况</w:t>
      </w:r>
    </w:p>
    <w:p w14:paraId="0CEB2B3A" w14:textId="77777777" w:rsidR="005247C4" w:rsidRPr="005247C4" w:rsidRDefault="005247C4" w:rsidP="005247C4">
      <w:pPr>
        <w:numPr>
          <w:ilvl w:val="0"/>
          <w:numId w:val="1"/>
        </w:numPr>
        <w:spacing w:line="360" w:lineRule="auto"/>
        <w:outlineLvl w:val="0"/>
        <w:rPr>
          <w:rFonts w:ascii="宋体" w:hAnsi="宋体" w:cs="宋体" w:hint="eastAsia"/>
          <w:b/>
          <w:bCs/>
          <w:sz w:val="24"/>
        </w:rPr>
      </w:pPr>
      <w:r w:rsidRPr="005247C4">
        <w:rPr>
          <w:rFonts w:ascii="宋体" w:hAnsi="宋体" w:cs="宋体" w:hint="eastAsia"/>
          <w:b/>
          <w:bCs/>
          <w:sz w:val="24"/>
        </w:rPr>
        <w:t>研究背景与价值</w:t>
      </w:r>
    </w:p>
    <w:p w14:paraId="34E603D9" w14:textId="77777777" w:rsidR="005247C4" w:rsidRPr="005247C4" w:rsidRDefault="005247C4" w:rsidP="005247C4">
      <w:pPr>
        <w:spacing w:line="360" w:lineRule="auto"/>
        <w:rPr>
          <w:rFonts w:ascii="宋体" w:hAnsi="宋体" w:cs="宋体" w:hint="eastAsia"/>
          <w:b/>
          <w:bCs/>
          <w:sz w:val="24"/>
        </w:rPr>
      </w:pPr>
      <w:r w:rsidRPr="005247C4">
        <w:rPr>
          <w:rFonts w:ascii="宋体" w:hAnsi="宋体" w:hint="eastAsia"/>
          <w:b/>
          <w:bCs/>
          <w:sz w:val="24"/>
        </w:rPr>
        <w:t>1.研究领域现状</w:t>
      </w:r>
    </w:p>
    <w:p w14:paraId="772E6303" w14:textId="77777777" w:rsidR="005247C4" w:rsidRPr="005247C4" w:rsidRDefault="005247C4" w:rsidP="005247C4">
      <w:pPr>
        <w:spacing w:line="360" w:lineRule="auto"/>
        <w:ind w:rightChars="-51" w:right="-107" w:firstLineChars="200" w:firstLine="480"/>
        <w:rPr>
          <w:rFonts w:ascii="宋体" w:hAnsi="宋体" w:hint="eastAsia"/>
          <w:sz w:val="24"/>
        </w:rPr>
      </w:pPr>
      <w:proofErr w:type="gramStart"/>
      <w:r w:rsidRPr="005247C4">
        <w:rPr>
          <w:rFonts w:ascii="宋体" w:hAnsi="宋体" w:hint="eastAsia"/>
          <w:sz w:val="24"/>
        </w:rPr>
        <w:t>经知网</w:t>
      </w:r>
      <w:proofErr w:type="gramEnd"/>
      <w:r w:rsidRPr="005247C4">
        <w:rPr>
          <w:rFonts w:ascii="宋体" w:hAnsi="宋体" w:hint="eastAsia"/>
          <w:sz w:val="24"/>
        </w:rPr>
        <w:t>查阅，专题教学相关论文约有176篇，涉及初中数学的约有56篇。这56篇中，主要谈及专题教学的作用、专题教学的模式或策略、专题课的设计和专题课的一个主要应用——专题复习；另外，还有一些典型专题的设计研究，其论文内容主要研究某类专题的教学设计。</w:t>
      </w:r>
      <w:proofErr w:type="gramStart"/>
      <w:r w:rsidRPr="005247C4">
        <w:rPr>
          <w:rFonts w:ascii="宋体" w:hAnsi="宋体" w:hint="eastAsia"/>
          <w:sz w:val="24"/>
        </w:rPr>
        <w:t>经知网</w:t>
      </w:r>
      <w:proofErr w:type="gramEnd"/>
      <w:r w:rsidRPr="005247C4">
        <w:rPr>
          <w:rFonts w:ascii="宋体" w:hAnsi="宋体" w:hint="eastAsia"/>
          <w:sz w:val="24"/>
        </w:rPr>
        <w:t>查阅与深度学习有关的论文达4万多篇，但与深度学习相关的数学专题教学论文仅只有10多篇，相关的研究还较少。</w:t>
      </w:r>
    </w:p>
    <w:p w14:paraId="4999595C" w14:textId="77777777" w:rsidR="005247C4" w:rsidRPr="005247C4" w:rsidRDefault="005247C4" w:rsidP="005247C4">
      <w:pPr>
        <w:spacing w:line="360" w:lineRule="auto"/>
        <w:ind w:rightChars="-51" w:right="-107" w:firstLineChars="200" w:firstLine="480"/>
        <w:rPr>
          <w:rFonts w:ascii="宋体" w:hAnsi="宋体" w:hint="eastAsia"/>
          <w:sz w:val="24"/>
        </w:rPr>
      </w:pPr>
      <w:r w:rsidRPr="005247C4">
        <w:rPr>
          <w:rFonts w:ascii="宋体" w:hAnsi="宋体" w:hint="eastAsia"/>
          <w:sz w:val="24"/>
        </w:rPr>
        <w:t>国际教育技术协会定义专题教学是这样的，它认为是在实际的教学场景中，教师和学生们作为互助合作者，以合作学习的方式进行学习问题探究的过程。这着重强调学生在课堂学习中的主体性。学生学习方式是能够探究学习，能够合作学习。他们认为，教师应是专题教学的组织者和促进者，教师为学生提供学习资源、学习方法建议，但不能占据学生的主体地位。国内有许多研究者、教育者也对专题教学的方式方法进行了研究。比如南京师范大学的沈峰在语文教学中尝试进行了专题式语文教学，分析总结了专题教学在实际教学中起到的作用。他是从四个方面研究了专题教学</w:t>
      </w:r>
      <w:proofErr w:type="gramStart"/>
      <w:r w:rsidRPr="005247C4">
        <w:rPr>
          <w:rFonts w:ascii="宋体" w:hAnsi="宋体" w:hint="eastAsia"/>
          <w:sz w:val="24"/>
        </w:rPr>
        <w:t>—教学</w:t>
      </w:r>
      <w:proofErr w:type="gramEnd"/>
      <w:r w:rsidRPr="005247C4">
        <w:rPr>
          <w:rFonts w:ascii="宋体" w:hAnsi="宋体" w:hint="eastAsia"/>
          <w:sz w:val="24"/>
        </w:rPr>
        <w:t>原理的运用、教学目标的设计、专题教学思想的形成和教学评价。但是深度学习视角下数学专题教学的系统性研究还不是很多，对于数学专题教学的深入全面的研究还不多。</w:t>
      </w:r>
    </w:p>
    <w:p w14:paraId="1B05EE39" w14:textId="77777777" w:rsidR="005247C4" w:rsidRPr="005247C4" w:rsidRDefault="005247C4" w:rsidP="005247C4">
      <w:pPr>
        <w:spacing w:line="360" w:lineRule="auto"/>
        <w:rPr>
          <w:b/>
          <w:bCs/>
          <w:sz w:val="24"/>
        </w:rPr>
      </w:pPr>
      <w:r w:rsidRPr="005247C4">
        <w:rPr>
          <w:rFonts w:hint="eastAsia"/>
          <w:b/>
          <w:bCs/>
          <w:sz w:val="24"/>
        </w:rPr>
        <w:t>2.</w:t>
      </w:r>
      <w:r w:rsidRPr="005247C4">
        <w:rPr>
          <w:rFonts w:ascii="宋体" w:hAnsi="宋体" w:hint="eastAsia"/>
          <w:b/>
          <w:bCs/>
          <w:sz w:val="24"/>
        </w:rPr>
        <w:t>研究的价值</w:t>
      </w:r>
    </w:p>
    <w:p w14:paraId="4D90C557" w14:textId="77777777" w:rsidR="005247C4" w:rsidRPr="005247C4" w:rsidRDefault="005247C4" w:rsidP="005247C4">
      <w:pPr>
        <w:spacing w:line="360" w:lineRule="auto"/>
        <w:ind w:firstLineChars="200" w:firstLine="480"/>
        <w:rPr>
          <w:rFonts w:ascii="宋体" w:hAnsi="宋体" w:hint="eastAsia"/>
          <w:sz w:val="24"/>
        </w:rPr>
      </w:pPr>
      <w:r w:rsidRPr="005247C4">
        <w:rPr>
          <w:rFonts w:ascii="宋体" w:hAnsi="宋体" w:hint="eastAsia"/>
          <w:sz w:val="24"/>
        </w:rPr>
        <w:t>目前研究表明，采取专题教学法，能够让课堂教学流程清晰，层层递进，知识连贯，脉络清晰，能够有效提升学生学习的深度和广度。专题教学可以有效培养学生们的实践创新能力，满足现代培养人的需要，培养具有灵活的知识应用能力和创新能力的人才。在专题教学中，一些传统课堂的弊端可以有效避免，教师的教学设计更加灵活，学生的学习方式更加灵活，利于引入翻转课堂，学生学习的主体地位在课堂教学实际中就体现出来了，这能够较大地提升课堂效率。随着时代的不断进步，专题教学会有新的困难相继出现，所以从事教育的工作者和研究者们，在教学中、在研究中要不断地改革、勇敢地探索、积极地创新，应对时代赋予的各项挑战。</w:t>
      </w:r>
    </w:p>
    <w:p w14:paraId="45EF8321" w14:textId="77777777" w:rsidR="005247C4" w:rsidRPr="005247C4" w:rsidRDefault="005247C4" w:rsidP="005247C4">
      <w:pPr>
        <w:spacing w:line="360" w:lineRule="auto"/>
        <w:ind w:firstLineChars="200" w:firstLine="480"/>
        <w:rPr>
          <w:sz w:val="24"/>
        </w:rPr>
      </w:pPr>
      <w:r w:rsidRPr="005247C4">
        <w:rPr>
          <w:rFonts w:hint="eastAsia"/>
          <w:sz w:val="24"/>
        </w:rPr>
        <w:lastRenderedPageBreak/>
        <w:t>专题教学可以在初中数学教学中促进深度学习。初中数学课堂教学中，明显存在教师的“包揽”过多、学生依赖性较大的现象。采用专题教学，可以让学生经历由数学意识到问题解决，由逻辑推理到信息交流的过程，使学生经历从静到动、由浅入深的过程，体会知识的螺旋上升式发展。</w:t>
      </w:r>
    </w:p>
    <w:p w14:paraId="108671BE" w14:textId="77777777" w:rsidR="005247C4" w:rsidRPr="005247C4" w:rsidRDefault="005247C4" w:rsidP="005247C4">
      <w:pPr>
        <w:spacing w:line="360" w:lineRule="auto"/>
        <w:ind w:firstLineChars="200" w:firstLine="480"/>
        <w:outlineLvl w:val="0"/>
        <w:rPr>
          <w:rFonts w:ascii="宋体" w:hAnsi="宋体" w:cs="宋体" w:hint="eastAsia"/>
          <w:b/>
          <w:bCs/>
          <w:sz w:val="24"/>
        </w:rPr>
      </w:pPr>
      <w:r w:rsidRPr="005247C4">
        <w:rPr>
          <w:rFonts w:hint="eastAsia"/>
          <w:sz w:val="24"/>
        </w:rPr>
        <w:t>通过本课题的研究，可以进一步优化专题教学，丰富专题教学资源，进一步促进学生的深度学习，积累学生的数学活动经验，渗透数学思想方法，从而使教师的教学更有优化，使学生的数学素养有更大的提高。</w:t>
      </w:r>
    </w:p>
    <w:p w14:paraId="4BBCB83C" w14:textId="77777777" w:rsidR="005247C4" w:rsidRPr="005247C4" w:rsidRDefault="005247C4" w:rsidP="005247C4">
      <w:pPr>
        <w:numPr>
          <w:ilvl w:val="0"/>
          <w:numId w:val="1"/>
        </w:numPr>
        <w:spacing w:line="360" w:lineRule="auto"/>
        <w:outlineLvl w:val="0"/>
        <w:rPr>
          <w:rFonts w:ascii="宋体" w:hAnsi="宋体" w:cs="宋体" w:hint="eastAsia"/>
          <w:b/>
          <w:bCs/>
          <w:sz w:val="24"/>
        </w:rPr>
      </w:pPr>
      <w:r w:rsidRPr="005247C4">
        <w:rPr>
          <w:rFonts w:ascii="宋体" w:hAnsi="宋体" w:cs="宋体" w:hint="eastAsia"/>
          <w:b/>
          <w:bCs/>
          <w:sz w:val="24"/>
        </w:rPr>
        <w:t>核心概念</w:t>
      </w:r>
    </w:p>
    <w:p w14:paraId="21F4C49E" w14:textId="77777777" w:rsidR="005247C4" w:rsidRPr="005247C4" w:rsidRDefault="005247C4" w:rsidP="005247C4">
      <w:pPr>
        <w:spacing w:line="360" w:lineRule="auto"/>
        <w:ind w:rightChars="-51" w:right="-107"/>
        <w:rPr>
          <w:rFonts w:ascii="宋体" w:hAnsi="宋体" w:hint="eastAsia"/>
          <w:b/>
          <w:bCs/>
          <w:sz w:val="24"/>
        </w:rPr>
      </w:pPr>
      <w:r w:rsidRPr="005247C4">
        <w:rPr>
          <w:rFonts w:ascii="宋体" w:hAnsi="宋体" w:hint="eastAsia"/>
          <w:b/>
          <w:bCs/>
          <w:sz w:val="24"/>
        </w:rPr>
        <w:t>1.深度学习</w:t>
      </w:r>
    </w:p>
    <w:p w14:paraId="4627ADAD" w14:textId="77777777" w:rsidR="005247C4" w:rsidRPr="005247C4" w:rsidRDefault="005247C4" w:rsidP="005247C4">
      <w:pPr>
        <w:spacing w:line="360" w:lineRule="auto"/>
        <w:ind w:rightChars="-51" w:right="-107" w:firstLineChars="200" w:firstLine="480"/>
        <w:rPr>
          <w:rFonts w:ascii="宋体" w:hAnsi="宋体" w:hint="eastAsia"/>
          <w:sz w:val="24"/>
        </w:rPr>
      </w:pPr>
      <w:r w:rsidRPr="005247C4">
        <w:rPr>
          <w:rFonts w:ascii="宋体" w:hAnsi="宋体" w:hint="eastAsia"/>
          <w:sz w:val="24"/>
        </w:rPr>
        <w:t>深度学习指的是在学习情境的创设中，教师用深度问题引领学生实现从恰当提问到有效追问的转变，鼓励学生带着问题学习；在学习活动的引导中，教师通过对材料的深度加工，让学生在深度理解中抓住教学内容的本质属性，进而全面把握知识的内在联系，发展高阶思维；在学习能力的培养中，让学生从主动参与到自主建构，学会迁移运用，培养创新能力。深度学习是由浅层转向深层的学习，侧重于有效追问、深度理解、自主建构三个环节，分别指向学生的能动性、自主性和价值的深刻体验。</w:t>
      </w:r>
    </w:p>
    <w:p w14:paraId="7B3E9C3D" w14:textId="77777777" w:rsidR="005247C4" w:rsidRPr="005247C4" w:rsidRDefault="005247C4" w:rsidP="005247C4">
      <w:pPr>
        <w:spacing w:line="360" w:lineRule="auto"/>
        <w:ind w:rightChars="-51" w:right="-107"/>
        <w:rPr>
          <w:rFonts w:ascii="宋体" w:hAnsi="宋体" w:hint="eastAsia"/>
          <w:b/>
          <w:bCs/>
          <w:sz w:val="24"/>
        </w:rPr>
      </w:pPr>
      <w:r w:rsidRPr="005247C4">
        <w:rPr>
          <w:rFonts w:ascii="宋体" w:hAnsi="宋体" w:hint="eastAsia"/>
          <w:b/>
          <w:bCs/>
          <w:sz w:val="24"/>
        </w:rPr>
        <w:t>2.数学专题</w:t>
      </w:r>
    </w:p>
    <w:p w14:paraId="2BFCBA8F" w14:textId="014AE74F" w:rsidR="005247C4" w:rsidRPr="005247C4" w:rsidRDefault="000761B7" w:rsidP="005247C4">
      <w:pPr>
        <w:spacing w:line="360" w:lineRule="auto"/>
        <w:ind w:firstLineChars="200" w:firstLine="480"/>
        <w:outlineLvl w:val="0"/>
        <w:rPr>
          <w:rFonts w:ascii="宋体" w:hAnsi="宋体" w:cs="宋体" w:hint="eastAsia"/>
          <w:b/>
          <w:bCs/>
          <w:sz w:val="24"/>
        </w:rPr>
      </w:pPr>
      <w:bookmarkStart w:id="0" w:name="_Hlk193985919"/>
      <w:r w:rsidRPr="000761B7">
        <w:rPr>
          <w:rFonts w:ascii="宋体" w:hAnsi="宋体"/>
          <w:sz w:val="24"/>
        </w:rPr>
        <w:t>数学专题是指将数学领域中具有特定主题、性质或方法的相关内容进行集中整合与深入研究的一个特定范畴。</w:t>
      </w:r>
      <w:bookmarkEnd w:id="0"/>
      <w:r w:rsidRPr="000761B7">
        <w:rPr>
          <w:rFonts w:ascii="宋体" w:hAnsi="宋体"/>
          <w:sz w:val="24"/>
        </w:rPr>
        <w:t>数学专题具有明确的研究范围和目标，通过对专题内容的深入探讨，可以帮助学习者更全面、深入地理解和掌握数学知识，提高解决相关数学问题的能力，培养特定的数学思维和方法。同时，它也有助于教师进行有针对性的教学，根据专题的特点和学生的实际情况，设计更有效的教学策略和方法，提高教学质量。</w:t>
      </w:r>
    </w:p>
    <w:p w14:paraId="198DD718" w14:textId="3FA09D33" w:rsidR="005247C4" w:rsidRPr="005247C4" w:rsidRDefault="005247C4" w:rsidP="005247C4">
      <w:pPr>
        <w:spacing w:line="360" w:lineRule="auto"/>
        <w:outlineLvl w:val="0"/>
        <w:rPr>
          <w:rFonts w:ascii="宋体" w:hAnsi="宋体" w:cs="宋体" w:hint="eastAsia"/>
          <w:b/>
          <w:bCs/>
          <w:sz w:val="24"/>
        </w:rPr>
      </w:pPr>
      <w:r w:rsidRPr="005247C4">
        <w:rPr>
          <w:rFonts w:ascii="宋体" w:hAnsi="宋体" w:cs="宋体" w:hint="eastAsia"/>
          <w:b/>
          <w:bCs/>
          <w:sz w:val="24"/>
        </w:rPr>
        <w:t>3.数学专题教学</w:t>
      </w:r>
    </w:p>
    <w:p w14:paraId="3E85CA3E" w14:textId="7C234A3E" w:rsidR="00160722" w:rsidRDefault="005247C4" w:rsidP="008E09BD">
      <w:pPr>
        <w:spacing w:line="360" w:lineRule="auto"/>
        <w:ind w:firstLineChars="200" w:firstLine="480"/>
        <w:outlineLvl w:val="0"/>
        <w:rPr>
          <w:rFonts w:ascii="宋体" w:hAnsi="宋体" w:hint="eastAsia"/>
          <w:sz w:val="24"/>
        </w:rPr>
      </w:pPr>
      <w:r w:rsidRPr="005247C4">
        <w:rPr>
          <w:rFonts w:ascii="宋体" w:hAnsi="宋体" w:cs="宋体" w:hint="eastAsia"/>
          <w:sz w:val="24"/>
        </w:rPr>
        <w:t>数学专题教学是指将数学知识依据其内在联系进行整合，使之形成模块化专题的课堂</w:t>
      </w:r>
      <w:r w:rsidR="00074D29">
        <w:rPr>
          <w:rFonts w:ascii="宋体" w:hAnsi="宋体" w:cs="宋体" w:hint="eastAsia"/>
          <w:sz w:val="24"/>
        </w:rPr>
        <w:t>。</w:t>
      </w:r>
      <w:r w:rsidRPr="005247C4">
        <w:rPr>
          <w:rFonts w:ascii="宋体" w:hAnsi="宋体" w:cs="宋体" w:hint="eastAsia"/>
          <w:sz w:val="24"/>
        </w:rPr>
        <w:t>专题的设计往往聚焦于某一类问题的解决，帮助学生融合知识、技能，贯通思想、经验，助力学生数学品质与学习习惯的培养，在深度学习理念的指导下，开展</w:t>
      </w:r>
      <w:r w:rsidR="008E09BD">
        <w:rPr>
          <w:rFonts w:ascii="宋体" w:hAnsi="宋体" w:cs="宋体" w:hint="eastAsia"/>
          <w:sz w:val="24"/>
        </w:rPr>
        <w:t>提升学生素养</w:t>
      </w:r>
      <w:r w:rsidRPr="005247C4">
        <w:rPr>
          <w:rFonts w:ascii="宋体" w:hAnsi="宋体" w:cs="宋体" w:hint="eastAsia"/>
          <w:sz w:val="24"/>
        </w:rPr>
        <w:t>的专题教学，能够使学生全身心地参与其中，深化知识理解，完善知识建构，促进专题知识的应用与迁移，从而能够创造性地将知识运用</w:t>
      </w:r>
      <w:r w:rsidRPr="005247C4">
        <w:rPr>
          <w:rFonts w:ascii="宋体" w:hAnsi="宋体" w:cs="宋体" w:hint="eastAsia"/>
          <w:sz w:val="24"/>
        </w:rPr>
        <w:lastRenderedPageBreak/>
        <w:t>在多变的问题情境中</w:t>
      </w:r>
      <w:r w:rsidR="000761B7">
        <w:rPr>
          <w:rFonts w:ascii="宋体" w:hAnsi="宋体" w:cs="宋体" w:hint="eastAsia"/>
          <w:sz w:val="24"/>
        </w:rPr>
        <w:t>。本课题研究的专题教学主要类型有：</w:t>
      </w:r>
      <w:r w:rsidRPr="005247C4">
        <w:rPr>
          <w:rFonts w:ascii="宋体" w:hAnsi="宋体" w:cs="宋体" w:hint="eastAsia"/>
          <w:sz w:val="24"/>
        </w:rPr>
        <w:t xml:space="preserve"> </w:t>
      </w:r>
      <w:r w:rsidR="000761B7" w:rsidRPr="005247C4">
        <w:rPr>
          <w:rFonts w:ascii="宋体" w:hAnsi="宋体" w:hint="eastAsia"/>
          <w:sz w:val="24"/>
        </w:rPr>
        <w:t>（1）以</w:t>
      </w:r>
      <w:r w:rsidR="000761B7">
        <w:rPr>
          <w:rFonts w:ascii="宋体" w:hAnsi="宋体" w:hint="eastAsia"/>
          <w:sz w:val="24"/>
        </w:rPr>
        <w:t>知识</w:t>
      </w:r>
      <w:r w:rsidR="00BA5735">
        <w:rPr>
          <w:rFonts w:ascii="宋体" w:hAnsi="宋体" w:hint="eastAsia"/>
          <w:sz w:val="24"/>
        </w:rPr>
        <w:t>板块</w:t>
      </w:r>
      <w:r w:rsidR="000761B7" w:rsidRPr="005247C4">
        <w:rPr>
          <w:rFonts w:ascii="宋体" w:hAnsi="宋体" w:hint="eastAsia"/>
          <w:sz w:val="24"/>
        </w:rPr>
        <w:t>为基点的</w:t>
      </w:r>
      <w:r w:rsidR="00A04ADD">
        <w:rPr>
          <w:rFonts w:ascii="宋体" w:hAnsi="宋体" w:hint="eastAsia"/>
          <w:sz w:val="24"/>
        </w:rPr>
        <w:t>复习</w:t>
      </w:r>
      <w:r w:rsidR="000761B7" w:rsidRPr="005247C4">
        <w:rPr>
          <w:rFonts w:ascii="宋体" w:hAnsi="宋体" w:hint="eastAsia"/>
          <w:sz w:val="24"/>
        </w:rPr>
        <w:t>专题</w:t>
      </w:r>
      <w:r w:rsidR="000761B7">
        <w:rPr>
          <w:rFonts w:ascii="宋体" w:hAnsi="宋体" w:hint="eastAsia"/>
          <w:sz w:val="24"/>
        </w:rPr>
        <w:t>教学</w:t>
      </w:r>
      <w:r w:rsidR="000761B7" w:rsidRPr="005247C4">
        <w:rPr>
          <w:rFonts w:ascii="宋体" w:hAnsi="宋体" w:hint="eastAsia"/>
          <w:sz w:val="24"/>
        </w:rPr>
        <w:t>；（2）以数学思想方法为基点的</w:t>
      </w:r>
      <w:r w:rsidR="00A04ADD">
        <w:rPr>
          <w:rFonts w:ascii="宋体" w:hAnsi="宋体" w:hint="eastAsia"/>
          <w:sz w:val="24"/>
        </w:rPr>
        <w:t>拓展</w:t>
      </w:r>
      <w:r w:rsidR="000761B7" w:rsidRPr="005247C4">
        <w:rPr>
          <w:rFonts w:ascii="宋体" w:hAnsi="宋体" w:hint="eastAsia"/>
          <w:sz w:val="24"/>
        </w:rPr>
        <w:t>专题</w:t>
      </w:r>
      <w:r w:rsidR="000761B7">
        <w:rPr>
          <w:rFonts w:ascii="宋体" w:hAnsi="宋体" w:hint="eastAsia"/>
          <w:sz w:val="24"/>
        </w:rPr>
        <w:t>教学</w:t>
      </w:r>
      <w:r w:rsidR="000761B7" w:rsidRPr="005247C4">
        <w:rPr>
          <w:rFonts w:ascii="宋体" w:hAnsi="宋体" w:hint="eastAsia"/>
          <w:sz w:val="24"/>
        </w:rPr>
        <w:t>。</w:t>
      </w:r>
    </w:p>
    <w:p w14:paraId="0804DD47" w14:textId="694A3DA1" w:rsidR="008E09BD" w:rsidRDefault="008E09BD" w:rsidP="008E09BD">
      <w:pPr>
        <w:spacing w:line="360" w:lineRule="auto"/>
        <w:outlineLvl w:val="0"/>
        <w:rPr>
          <w:rFonts w:ascii="宋体" w:hAnsi="宋体" w:cs="宋体" w:hint="eastAsia"/>
          <w:b/>
          <w:bCs/>
          <w:sz w:val="24"/>
        </w:rPr>
      </w:pPr>
      <w:r>
        <w:rPr>
          <w:rFonts w:ascii="宋体" w:hAnsi="宋体" w:cs="宋体" w:hint="eastAsia"/>
          <w:b/>
          <w:bCs/>
          <w:sz w:val="24"/>
        </w:rPr>
        <w:t>三、内容概述</w:t>
      </w:r>
    </w:p>
    <w:p w14:paraId="7B35569B" w14:textId="1DEF8D80" w:rsidR="008E09BD" w:rsidRPr="00644639" w:rsidRDefault="008E09BD" w:rsidP="008E09BD">
      <w:pPr>
        <w:spacing w:line="360" w:lineRule="auto"/>
        <w:outlineLvl w:val="0"/>
        <w:rPr>
          <w:rFonts w:ascii="宋体" w:hAnsi="宋体" w:cs="宋体" w:hint="eastAsia"/>
          <w:b/>
          <w:bCs/>
          <w:sz w:val="24"/>
        </w:rPr>
      </w:pPr>
      <w:r w:rsidRPr="00644639">
        <w:rPr>
          <w:rFonts w:ascii="宋体" w:hAnsi="宋体" w:cs="宋体" w:hint="eastAsia"/>
          <w:b/>
          <w:bCs/>
          <w:sz w:val="24"/>
        </w:rPr>
        <w:t>（一）研究目标</w:t>
      </w:r>
    </w:p>
    <w:p w14:paraId="48488240" w14:textId="77777777" w:rsidR="008E09BD" w:rsidRPr="008E09BD" w:rsidRDefault="008E09BD" w:rsidP="008E09BD">
      <w:pPr>
        <w:numPr>
          <w:ilvl w:val="0"/>
          <w:numId w:val="2"/>
        </w:numPr>
        <w:tabs>
          <w:tab w:val="left" w:pos="312"/>
        </w:tabs>
        <w:spacing w:line="360" w:lineRule="auto"/>
        <w:ind w:rightChars="-51" w:right="-107"/>
        <w:rPr>
          <w:rFonts w:ascii="宋体" w:hAnsi="宋体" w:cs="宋体" w:hint="eastAsia"/>
          <w:sz w:val="24"/>
        </w:rPr>
      </w:pPr>
      <w:r w:rsidRPr="008E09BD">
        <w:rPr>
          <w:rFonts w:ascii="宋体" w:hAnsi="宋体" w:cs="宋体" w:hint="eastAsia"/>
          <w:sz w:val="24"/>
        </w:rPr>
        <w:t>通过现状调查研究，了解本校初中数学专题教学的现状，为下一步研究指明方向；</w:t>
      </w:r>
    </w:p>
    <w:p w14:paraId="20B9BA87" w14:textId="3FDA68A2" w:rsidR="008E09BD" w:rsidRPr="008E09BD" w:rsidRDefault="008E09BD" w:rsidP="008E09BD">
      <w:pPr>
        <w:numPr>
          <w:ilvl w:val="0"/>
          <w:numId w:val="2"/>
        </w:numPr>
        <w:tabs>
          <w:tab w:val="left" w:pos="312"/>
        </w:tabs>
        <w:spacing w:line="360" w:lineRule="auto"/>
        <w:ind w:rightChars="-51" w:right="-107"/>
        <w:rPr>
          <w:rFonts w:ascii="宋体" w:hAnsi="宋体" w:cs="宋体" w:hint="eastAsia"/>
          <w:sz w:val="24"/>
        </w:rPr>
      </w:pPr>
      <w:r w:rsidRPr="008E09BD">
        <w:rPr>
          <w:rFonts w:ascii="宋体" w:hAnsi="宋体" w:cs="宋体" w:hint="eastAsia"/>
          <w:sz w:val="24"/>
        </w:rPr>
        <w:t>通过对初中数学专题教学设计的分析研究，</w:t>
      </w:r>
      <w:r w:rsidR="00A04ADD">
        <w:rPr>
          <w:rFonts w:ascii="宋体" w:hAnsi="宋体" w:cs="宋体" w:hint="eastAsia"/>
          <w:sz w:val="24"/>
        </w:rPr>
        <w:t>开发</w:t>
      </w:r>
      <w:r w:rsidRPr="008E09BD">
        <w:rPr>
          <w:rFonts w:ascii="宋体" w:hAnsi="宋体" w:cs="宋体" w:hint="eastAsia"/>
          <w:sz w:val="24"/>
        </w:rPr>
        <w:t>专题教学设计案例，为下一阶段教学</w:t>
      </w:r>
      <w:r w:rsidR="00A04ADD">
        <w:rPr>
          <w:rFonts w:ascii="宋体" w:hAnsi="宋体" w:cs="宋体" w:hint="eastAsia"/>
          <w:sz w:val="24"/>
        </w:rPr>
        <w:t>实施</w:t>
      </w:r>
      <w:r w:rsidRPr="008E09BD">
        <w:rPr>
          <w:rFonts w:ascii="宋体" w:hAnsi="宋体" w:cs="宋体" w:hint="eastAsia"/>
          <w:sz w:val="24"/>
        </w:rPr>
        <w:t>做好充分的准备工作；</w:t>
      </w:r>
    </w:p>
    <w:p w14:paraId="10358864" w14:textId="28F6A3E5" w:rsidR="008E09BD" w:rsidRPr="008E09BD" w:rsidRDefault="008E09BD" w:rsidP="008E09BD">
      <w:pPr>
        <w:numPr>
          <w:ilvl w:val="0"/>
          <w:numId w:val="2"/>
        </w:numPr>
        <w:tabs>
          <w:tab w:val="left" w:pos="312"/>
        </w:tabs>
        <w:spacing w:line="360" w:lineRule="auto"/>
        <w:ind w:rightChars="-51" w:right="-107"/>
        <w:rPr>
          <w:rFonts w:ascii="宋体" w:hAnsi="宋体" w:cs="宋体" w:hint="eastAsia"/>
          <w:sz w:val="24"/>
        </w:rPr>
      </w:pPr>
      <w:r w:rsidRPr="008E09BD">
        <w:rPr>
          <w:rFonts w:ascii="宋体" w:hAnsi="宋体" w:cs="宋体" w:hint="eastAsia"/>
          <w:sz w:val="24"/>
        </w:rPr>
        <w:t>通过教学</w:t>
      </w:r>
      <w:r w:rsidR="00A04ADD">
        <w:rPr>
          <w:rFonts w:ascii="宋体" w:hAnsi="宋体" w:cs="宋体" w:hint="eastAsia"/>
          <w:sz w:val="24"/>
        </w:rPr>
        <w:t>实施</w:t>
      </w:r>
      <w:r w:rsidRPr="008E09BD">
        <w:rPr>
          <w:rFonts w:ascii="宋体" w:hAnsi="宋体" w:cs="宋体" w:hint="eastAsia"/>
          <w:sz w:val="24"/>
        </w:rPr>
        <w:t>研究，形成深度学校视角下有效的专题教学策略，</w:t>
      </w:r>
      <w:r w:rsidR="00A04ADD">
        <w:rPr>
          <w:rFonts w:ascii="宋体" w:hAnsi="宋体" w:cs="宋体" w:hint="eastAsia"/>
          <w:sz w:val="24"/>
        </w:rPr>
        <w:t>构建专题教学的一般教学模式，</w:t>
      </w:r>
      <w:r w:rsidRPr="008E09BD">
        <w:rPr>
          <w:rFonts w:ascii="宋体" w:hAnsi="宋体" w:cs="宋体" w:hint="eastAsia"/>
          <w:sz w:val="24"/>
        </w:rPr>
        <w:t>编制一套完备的数学专题教学设计案例集</w:t>
      </w:r>
      <w:r w:rsidR="00A04ADD">
        <w:rPr>
          <w:rFonts w:ascii="宋体" w:hAnsi="宋体" w:cs="宋体" w:hint="eastAsia"/>
          <w:sz w:val="24"/>
        </w:rPr>
        <w:t>；</w:t>
      </w:r>
    </w:p>
    <w:p w14:paraId="70BE1268" w14:textId="77777777" w:rsidR="008E09BD" w:rsidRPr="008E09BD" w:rsidRDefault="008E09BD" w:rsidP="008E09BD">
      <w:pPr>
        <w:numPr>
          <w:ilvl w:val="0"/>
          <w:numId w:val="2"/>
        </w:numPr>
        <w:tabs>
          <w:tab w:val="left" w:pos="312"/>
        </w:tabs>
        <w:spacing w:line="360" w:lineRule="auto"/>
        <w:ind w:rightChars="-51" w:right="-107"/>
        <w:rPr>
          <w:rFonts w:ascii="宋体" w:hAnsi="宋体" w:cs="宋体" w:hint="eastAsia"/>
          <w:sz w:val="24"/>
        </w:rPr>
      </w:pPr>
      <w:r w:rsidRPr="008E09BD">
        <w:rPr>
          <w:rFonts w:ascii="宋体" w:hAnsi="宋体" w:cs="宋体" w:hint="eastAsia"/>
          <w:sz w:val="24"/>
        </w:rPr>
        <w:t>通过作业设计研究，形成一套符合学生的实际的作业设计；</w:t>
      </w:r>
    </w:p>
    <w:p w14:paraId="6E861F28" w14:textId="77777777" w:rsidR="00644639" w:rsidRDefault="00A04ADD" w:rsidP="00644639">
      <w:pPr>
        <w:spacing w:line="360" w:lineRule="auto"/>
        <w:outlineLvl w:val="0"/>
        <w:rPr>
          <w:rFonts w:ascii="宋体" w:hAnsi="宋体" w:cs="宋体" w:hint="eastAsia"/>
          <w:b/>
          <w:bCs/>
          <w:sz w:val="24"/>
        </w:rPr>
      </w:pPr>
      <w:r>
        <w:rPr>
          <w:rFonts w:ascii="宋体" w:hAnsi="宋体" w:cs="宋体" w:hint="eastAsia"/>
          <w:sz w:val="24"/>
        </w:rPr>
        <w:t>5.</w:t>
      </w:r>
      <w:r w:rsidR="008E09BD" w:rsidRPr="008E09BD">
        <w:rPr>
          <w:rFonts w:ascii="宋体" w:hAnsi="宋体" w:cs="宋体" w:hint="eastAsia"/>
          <w:sz w:val="24"/>
        </w:rPr>
        <w:t>通过课题的研究，进一步优化教师的课堂教学，提高学生的学习效率，促进学生深度学习，培养学生数学学科核心素养，促进学生数学发展</w:t>
      </w:r>
    </w:p>
    <w:p w14:paraId="778C8BA3" w14:textId="4F02AE86" w:rsidR="008E09BD" w:rsidRPr="00644639" w:rsidRDefault="00644639" w:rsidP="00644639">
      <w:pPr>
        <w:spacing w:line="360" w:lineRule="auto"/>
        <w:outlineLvl w:val="0"/>
        <w:rPr>
          <w:rFonts w:ascii="宋体" w:hAnsi="宋体" w:cs="宋体" w:hint="eastAsia"/>
          <w:sz w:val="24"/>
        </w:rPr>
      </w:pPr>
      <w:r>
        <w:rPr>
          <w:rFonts w:ascii="宋体" w:hAnsi="宋体" w:cs="宋体" w:hint="eastAsia"/>
          <w:b/>
          <w:bCs/>
          <w:sz w:val="24"/>
        </w:rPr>
        <w:t>（二）</w:t>
      </w:r>
      <w:r w:rsidR="008E09BD" w:rsidRPr="00644639">
        <w:rPr>
          <w:rFonts w:ascii="宋体" w:hAnsi="宋体" w:cs="宋体" w:hint="eastAsia"/>
          <w:b/>
          <w:bCs/>
          <w:sz w:val="24"/>
        </w:rPr>
        <w:t>研究内容</w:t>
      </w:r>
    </w:p>
    <w:p w14:paraId="65D5D3C4" w14:textId="77777777" w:rsidR="008E09BD" w:rsidRPr="00644639" w:rsidRDefault="008E09BD" w:rsidP="008E09BD">
      <w:pPr>
        <w:numPr>
          <w:ilvl w:val="0"/>
          <w:numId w:val="3"/>
        </w:numPr>
        <w:spacing w:line="360" w:lineRule="auto"/>
        <w:ind w:rightChars="-51" w:right="-107"/>
        <w:rPr>
          <w:rFonts w:ascii="宋体" w:hAnsi="宋体" w:cs="宋体" w:hint="eastAsia"/>
          <w:b/>
          <w:bCs/>
          <w:sz w:val="24"/>
        </w:rPr>
      </w:pPr>
      <w:r w:rsidRPr="00644639">
        <w:rPr>
          <w:rFonts w:ascii="宋体" w:hAnsi="宋体" w:cs="宋体" w:hint="eastAsia"/>
          <w:b/>
          <w:bCs/>
          <w:sz w:val="24"/>
        </w:rPr>
        <w:t>初中数学专题教学的现状调查研究</w:t>
      </w:r>
    </w:p>
    <w:p w14:paraId="3DB5062B" w14:textId="2D850763" w:rsidR="00644639" w:rsidRPr="00644639" w:rsidRDefault="008E09BD" w:rsidP="00644639">
      <w:pPr>
        <w:spacing w:line="360" w:lineRule="auto"/>
        <w:ind w:firstLineChars="200" w:firstLine="480"/>
        <w:rPr>
          <w:rFonts w:ascii="宋体" w:hAnsi="宋体" w:cs="宋体" w:hint="eastAsia"/>
          <w:sz w:val="24"/>
        </w:rPr>
      </w:pPr>
      <w:r w:rsidRPr="008E09BD">
        <w:rPr>
          <w:rFonts w:ascii="宋体" w:hAnsi="宋体" w:cs="宋体" w:hint="eastAsia"/>
          <w:sz w:val="24"/>
        </w:rPr>
        <w:t>研究要点：在本校进行专题教学应用现状的调查研究，了解本校初中数学专题教学的现状，形成调查报告。</w:t>
      </w:r>
      <w:r w:rsidR="00644639">
        <w:rPr>
          <w:rFonts w:ascii="宋体" w:hAnsi="宋体" w:cs="宋体" w:hint="eastAsia"/>
          <w:sz w:val="24"/>
        </w:rPr>
        <w:t>教师调查方面</w:t>
      </w:r>
      <w:r w:rsidR="00644639" w:rsidRPr="00644639">
        <w:rPr>
          <w:rFonts w:ascii="宋体" w:hAnsi="宋体" w:cs="宋体" w:hint="eastAsia"/>
          <w:sz w:val="24"/>
        </w:rPr>
        <w:t>主要围绕“教师基本情况、教师对专题教学的了解程度、教师对专题教学的态度和意愿、教师自身对专题教学的实施情况”四个视角</w:t>
      </w:r>
      <w:r w:rsidR="00644639">
        <w:rPr>
          <w:rFonts w:ascii="宋体" w:hAnsi="宋体" w:cs="宋体" w:hint="eastAsia"/>
          <w:sz w:val="24"/>
        </w:rPr>
        <w:t>；学生调查方面</w:t>
      </w:r>
      <w:r w:rsidR="00644639" w:rsidRPr="00644639">
        <w:rPr>
          <w:rFonts w:ascii="宋体" w:hAnsi="宋体" w:cs="宋体" w:hint="eastAsia"/>
          <w:sz w:val="24"/>
        </w:rPr>
        <w:t>主要围绕“学生基本情况、学习方式、对专题学习的了解程度和需求、专题学习的形式和评价”四个视角</w:t>
      </w:r>
      <w:r w:rsidR="00644639">
        <w:rPr>
          <w:rFonts w:ascii="宋体" w:hAnsi="宋体" w:cs="宋体" w:hint="eastAsia"/>
          <w:sz w:val="24"/>
        </w:rPr>
        <w:t>。</w:t>
      </w:r>
    </w:p>
    <w:p w14:paraId="018895E3" w14:textId="1DD9DCFE" w:rsidR="008E09BD" w:rsidRPr="00644639" w:rsidRDefault="008E09BD" w:rsidP="008E09BD">
      <w:pPr>
        <w:numPr>
          <w:ilvl w:val="0"/>
          <w:numId w:val="6"/>
        </w:numPr>
        <w:spacing w:line="360" w:lineRule="auto"/>
        <w:rPr>
          <w:rFonts w:ascii="宋体" w:hAnsi="宋体" w:cs="宋体" w:hint="eastAsia"/>
          <w:b/>
          <w:bCs/>
          <w:sz w:val="24"/>
        </w:rPr>
      </w:pPr>
      <w:r w:rsidRPr="00644639">
        <w:rPr>
          <w:rFonts w:ascii="宋体" w:hAnsi="宋体" w:cs="宋体" w:hint="eastAsia"/>
          <w:b/>
          <w:bCs/>
          <w:sz w:val="24"/>
        </w:rPr>
        <w:t>深度学习视角下初中数学专题教学设计的开发研究</w:t>
      </w:r>
    </w:p>
    <w:p w14:paraId="6FEAE9A6" w14:textId="49B84578" w:rsidR="008E09BD" w:rsidRPr="00A04ADD" w:rsidRDefault="008E09BD" w:rsidP="008E09BD">
      <w:pPr>
        <w:spacing w:line="360" w:lineRule="auto"/>
        <w:rPr>
          <w:rFonts w:ascii="宋体" w:hAnsi="宋体" w:cs="宋体" w:hint="eastAsia"/>
          <w:sz w:val="24"/>
        </w:rPr>
      </w:pPr>
      <w:r w:rsidRPr="00A04ADD">
        <w:rPr>
          <w:rFonts w:ascii="宋体" w:hAnsi="宋体" w:cs="宋体" w:hint="eastAsia"/>
          <w:sz w:val="24"/>
        </w:rPr>
        <w:t xml:space="preserve">    主要进行以下研究工作：</w:t>
      </w:r>
    </w:p>
    <w:p w14:paraId="22126A63" w14:textId="72E3E718" w:rsidR="008E09BD" w:rsidRPr="00A04ADD" w:rsidRDefault="008E09BD" w:rsidP="008E09BD">
      <w:pPr>
        <w:spacing w:line="360" w:lineRule="auto"/>
        <w:ind w:firstLine="420"/>
        <w:rPr>
          <w:rFonts w:ascii="宋体" w:hAnsi="宋体" w:cs="宋体" w:hint="eastAsia"/>
          <w:sz w:val="24"/>
        </w:rPr>
      </w:pPr>
      <w:r w:rsidRPr="00A04ADD">
        <w:rPr>
          <w:rFonts w:ascii="宋体" w:hAnsi="宋体" w:cs="宋体" w:hint="eastAsia"/>
          <w:sz w:val="24"/>
        </w:rPr>
        <w:t>（1）梳理</w:t>
      </w:r>
      <w:r w:rsidR="00A04ADD" w:rsidRPr="00A04ADD">
        <w:rPr>
          <w:rFonts w:ascii="宋体" w:hAnsi="宋体" w:cs="宋体" w:hint="eastAsia"/>
          <w:sz w:val="24"/>
        </w:rPr>
        <w:t>已有</w:t>
      </w:r>
      <w:r w:rsidRPr="00A04ADD">
        <w:rPr>
          <w:rFonts w:ascii="宋体" w:hAnsi="宋体" w:cs="宋体" w:hint="eastAsia"/>
          <w:sz w:val="24"/>
        </w:rPr>
        <w:t>的专题教学设计案例，进行整理和归类；</w:t>
      </w:r>
    </w:p>
    <w:p w14:paraId="37881854" w14:textId="25FD5B71" w:rsidR="008E09BD" w:rsidRPr="00A04ADD" w:rsidRDefault="008E09BD" w:rsidP="008E09BD">
      <w:pPr>
        <w:spacing w:line="360" w:lineRule="auto"/>
        <w:ind w:firstLine="420"/>
        <w:rPr>
          <w:rFonts w:ascii="宋体" w:hAnsi="宋体" w:cs="宋体" w:hint="eastAsia"/>
          <w:sz w:val="24"/>
        </w:rPr>
      </w:pPr>
      <w:r w:rsidRPr="00A04ADD">
        <w:rPr>
          <w:rFonts w:ascii="宋体" w:hAnsi="宋体" w:cs="宋体" w:hint="eastAsia"/>
          <w:sz w:val="24"/>
        </w:rPr>
        <w:t>（2）从深度学习视角对已有专题教学内容的选择、</w:t>
      </w:r>
      <w:r w:rsidR="00A4459F">
        <w:rPr>
          <w:rFonts w:ascii="宋体" w:hAnsi="宋体" w:cs="宋体" w:hint="eastAsia"/>
          <w:sz w:val="24"/>
        </w:rPr>
        <w:t>开发</w:t>
      </w:r>
      <w:r w:rsidRPr="00A04ADD">
        <w:rPr>
          <w:rFonts w:ascii="宋体" w:hAnsi="宋体" w:cs="宋体" w:hint="eastAsia"/>
          <w:sz w:val="24"/>
        </w:rPr>
        <w:t>进行剖析；</w:t>
      </w:r>
    </w:p>
    <w:p w14:paraId="7B1A297A" w14:textId="6D4DACE2" w:rsidR="008E09BD" w:rsidRPr="00A04ADD" w:rsidRDefault="008E09BD" w:rsidP="008E09BD">
      <w:pPr>
        <w:spacing w:line="360" w:lineRule="auto"/>
        <w:ind w:firstLine="420"/>
        <w:rPr>
          <w:rFonts w:ascii="宋体" w:hAnsi="宋体" w:cs="宋体" w:hint="eastAsia"/>
          <w:sz w:val="24"/>
        </w:rPr>
      </w:pPr>
      <w:r w:rsidRPr="00A04ADD">
        <w:rPr>
          <w:rFonts w:ascii="宋体" w:hAnsi="宋体" w:cs="宋体" w:hint="eastAsia"/>
          <w:sz w:val="24"/>
        </w:rPr>
        <w:t>（3）从深度学习视角</w:t>
      </w:r>
      <w:r w:rsidR="00A04ADD" w:rsidRPr="00A04ADD">
        <w:rPr>
          <w:rFonts w:ascii="宋体" w:hAnsi="宋体" w:cs="宋体" w:hint="eastAsia"/>
          <w:sz w:val="24"/>
        </w:rPr>
        <w:t>开发新的</w:t>
      </w:r>
      <w:r w:rsidRPr="00A04ADD">
        <w:rPr>
          <w:rFonts w:ascii="宋体" w:hAnsi="宋体" w:cs="宋体" w:hint="eastAsia"/>
          <w:sz w:val="24"/>
        </w:rPr>
        <w:t>专题教学设计</w:t>
      </w:r>
      <w:r w:rsidR="00A04ADD" w:rsidRPr="00A04ADD">
        <w:rPr>
          <w:rFonts w:ascii="宋体" w:hAnsi="宋体" w:cs="宋体" w:hint="eastAsia"/>
          <w:sz w:val="24"/>
        </w:rPr>
        <w:t>；</w:t>
      </w:r>
    </w:p>
    <w:p w14:paraId="35B61ACB" w14:textId="77777777" w:rsidR="008E09BD" w:rsidRPr="00644639" w:rsidRDefault="008E09BD" w:rsidP="008E09BD">
      <w:pPr>
        <w:numPr>
          <w:ilvl w:val="0"/>
          <w:numId w:val="7"/>
        </w:numPr>
        <w:spacing w:line="360" w:lineRule="auto"/>
        <w:rPr>
          <w:rFonts w:ascii="宋体" w:hAnsi="宋体" w:cs="宋体" w:hint="eastAsia"/>
          <w:b/>
          <w:bCs/>
          <w:sz w:val="24"/>
        </w:rPr>
      </w:pPr>
      <w:r w:rsidRPr="00644639">
        <w:rPr>
          <w:rFonts w:ascii="宋体" w:hAnsi="宋体" w:cs="宋体" w:hint="eastAsia"/>
          <w:b/>
          <w:bCs/>
          <w:sz w:val="24"/>
        </w:rPr>
        <w:t>深度学习视角下初中数学专题教学实施的研究</w:t>
      </w:r>
    </w:p>
    <w:p w14:paraId="545A610D" w14:textId="250000AF" w:rsidR="008E09BD" w:rsidRPr="008E09BD" w:rsidRDefault="008E09BD" w:rsidP="00BA3B1D">
      <w:pPr>
        <w:spacing w:line="360" w:lineRule="auto"/>
        <w:ind w:firstLine="420"/>
        <w:rPr>
          <w:rFonts w:ascii="宋体" w:hAnsi="宋体" w:cs="宋体" w:hint="eastAsia"/>
          <w:sz w:val="24"/>
        </w:rPr>
      </w:pPr>
      <w:r w:rsidRPr="008E09BD">
        <w:rPr>
          <w:rFonts w:ascii="宋体" w:hAnsi="宋体" w:cs="宋体" w:hint="eastAsia"/>
          <w:sz w:val="24"/>
        </w:rPr>
        <w:t>研究要点：主要通过课例研究，选择典型的初中数学专题进行实践研究，从教学目标的设定、教学内容的选择、教学环节的</w:t>
      </w:r>
      <w:r w:rsidR="00A4459F">
        <w:rPr>
          <w:rFonts w:ascii="宋体" w:hAnsi="宋体" w:cs="宋体" w:hint="eastAsia"/>
          <w:sz w:val="24"/>
        </w:rPr>
        <w:t>开发</w:t>
      </w:r>
      <w:r w:rsidRPr="008E09BD">
        <w:rPr>
          <w:rFonts w:ascii="宋体" w:hAnsi="宋体" w:cs="宋体" w:hint="eastAsia"/>
          <w:sz w:val="24"/>
        </w:rPr>
        <w:t>、教学方式的使用等方面进行研究。预设主要进行以下</w:t>
      </w:r>
      <w:r w:rsidR="00BA3B1D">
        <w:rPr>
          <w:rFonts w:ascii="宋体" w:hAnsi="宋体" w:cs="宋体" w:hint="eastAsia"/>
          <w:sz w:val="24"/>
        </w:rPr>
        <w:t>两</w:t>
      </w:r>
      <w:r w:rsidRPr="008E09BD">
        <w:rPr>
          <w:rFonts w:ascii="宋体" w:hAnsi="宋体" w:cs="宋体" w:hint="eastAsia"/>
          <w:sz w:val="24"/>
        </w:rPr>
        <w:t>个类型专题教学的研究：（1）</w:t>
      </w:r>
      <w:r w:rsidR="00BA3B1D">
        <w:rPr>
          <w:rFonts w:ascii="宋体" w:hAnsi="宋体" w:cs="宋体" w:hint="eastAsia"/>
          <w:sz w:val="24"/>
        </w:rPr>
        <w:t>基础专题：</w:t>
      </w:r>
      <w:r w:rsidRPr="008E09BD">
        <w:rPr>
          <w:rFonts w:ascii="宋体" w:hAnsi="宋体" w:cs="宋体" w:hint="eastAsia"/>
          <w:sz w:val="24"/>
        </w:rPr>
        <w:t>深度学习</w:t>
      </w:r>
      <w:r w:rsidRPr="008E09BD">
        <w:rPr>
          <w:rFonts w:ascii="宋体" w:hAnsi="宋体" w:cs="宋体" w:hint="eastAsia"/>
          <w:sz w:val="24"/>
        </w:rPr>
        <w:lastRenderedPageBreak/>
        <w:t>视角下基于</w:t>
      </w:r>
      <w:r w:rsidR="00BA3B1D">
        <w:rPr>
          <w:rFonts w:ascii="宋体" w:hAnsi="宋体" w:cs="宋体" w:hint="eastAsia"/>
          <w:sz w:val="24"/>
        </w:rPr>
        <w:t>基础</w:t>
      </w:r>
      <w:r w:rsidR="00A04ADD">
        <w:rPr>
          <w:rFonts w:ascii="宋体" w:hAnsi="宋体" w:cs="宋体" w:hint="eastAsia"/>
          <w:sz w:val="24"/>
        </w:rPr>
        <w:t>知识板块的复习</w:t>
      </w:r>
      <w:r w:rsidRPr="008E09BD">
        <w:rPr>
          <w:rFonts w:ascii="宋体" w:hAnsi="宋体" w:cs="宋体" w:hint="eastAsia"/>
          <w:sz w:val="24"/>
        </w:rPr>
        <w:t>专题教学实践研究</w:t>
      </w:r>
      <w:r w:rsidR="00BA3B1D">
        <w:rPr>
          <w:rFonts w:ascii="宋体" w:hAnsi="宋体" w:cs="宋体" w:hint="eastAsia"/>
          <w:sz w:val="24"/>
        </w:rPr>
        <w:t>；</w:t>
      </w:r>
      <w:r w:rsidRPr="008E09BD">
        <w:rPr>
          <w:rFonts w:ascii="宋体" w:hAnsi="宋体" w:cs="宋体" w:hint="eastAsia"/>
          <w:sz w:val="24"/>
        </w:rPr>
        <w:t>（2）</w:t>
      </w:r>
      <w:r w:rsidR="00BA3B1D">
        <w:rPr>
          <w:rFonts w:ascii="宋体" w:hAnsi="宋体" w:cs="宋体" w:hint="eastAsia"/>
          <w:sz w:val="24"/>
        </w:rPr>
        <w:t>培优专题：</w:t>
      </w:r>
      <w:r w:rsidRPr="008E09BD">
        <w:rPr>
          <w:rFonts w:ascii="宋体" w:hAnsi="宋体" w:cs="宋体" w:hint="eastAsia"/>
          <w:sz w:val="24"/>
        </w:rPr>
        <w:t>深度学习视角下基于渗透数学思想方法的</w:t>
      </w:r>
      <w:r w:rsidR="00A04ADD">
        <w:rPr>
          <w:rFonts w:ascii="宋体" w:hAnsi="宋体" w:cs="宋体" w:hint="eastAsia"/>
          <w:sz w:val="24"/>
        </w:rPr>
        <w:t>拓展</w:t>
      </w:r>
      <w:r w:rsidRPr="008E09BD">
        <w:rPr>
          <w:rFonts w:ascii="宋体" w:hAnsi="宋体" w:cs="宋体" w:hint="eastAsia"/>
          <w:sz w:val="24"/>
        </w:rPr>
        <w:t>专题教学实践研究</w:t>
      </w:r>
    </w:p>
    <w:p w14:paraId="2A4A02D2" w14:textId="77777777" w:rsidR="008E09BD" w:rsidRPr="00644639" w:rsidRDefault="008E09BD" w:rsidP="008E09BD">
      <w:pPr>
        <w:numPr>
          <w:ilvl w:val="0"/>
          <w:numId w:val="7"/>
        </w:numPr>
        <w:spacing w:line="360" w:lineRule="auto"/>
        <w:rPr>
          <w:rFonts w:ascii="宋体" w:hAnsi="宋体" w:cs="宋体" w:hint="eastAsia"/>
          <w:b/>
          <w:bCs/>
          <w:sz w:val="24"/>
        </w:rPr>
      </w:pPr>
      <w:r w:rsidRPr="00644639">
        <w:rPr>
          <w:rFonts w:ascii="宋体" w:hAnsi="宋体" w:cs="宋体" w:hint="eastAsia"/>
          <w:b/>
          <w:bCs/>
          <w:sz w:val="24"/>
        </w:rPr>
        <w:t>深度学习视角下初中数学专题教学的作业设计研究</w:t>
      </w:r>
    </w:p>
    <w:p w14:paraId="745AF69F" w14:textId="7EE2A843" w:rsidR="008E09BD" w:rsidRPr="008E09BD" w:rsidRDefault="008E09BD" w:rsidP="008E09BD">
      <w:pPr>
        <w:spacing w:line="360" w:lineRule="auto"/>
        <w:ind w:firstLineChars="200" w:firstLine="480"/>
        <w:rPr>
          <w:rFonts w:ascii="宋体" w:hAnsi="宋体" w:cs="宋体" w:hint="eastAsia"/>
          <w:sz w:val="24"/>
        </w:rPr>
      </w:pPr>
      <w:r w:rsidRPr="008E09BD">
        <w:rPr>
          <w:rFonts w:ascii="宋体" w:hAnsi="宋体" w:cs="宋体" w:hint="eastAsia"/>
          <w:sz w:val="24"/>
        </w:rPr>
        <w:t>预设以下几个方面的研究：</w:t>
      </w:r>
    </w:p>
    <w:p w14:paraId="60B424C6" w14:textId="77777777" w:rsidR="008E09BD" w:rsidRPr="008E09BD" w:rsidRDefault="008E09BD" w:rsidP="008E09BD">
      <w:pPr>
        <w:spacing w:line="360" w:lineRule="auto"/>
        <w:ind w:firstLineChars="200" w:firstLine="480"/>
        <w:rPr>
          <w:rFonts w:ascii="宋体" w:hAnsi="宋体" w:cs="宋体" w:hint="eastAsia"/>
          <w:sz w:val="24"/>
        </w:rPr>
      </w:pPr>
      <w:r w:rsidRPr="008E09BD">
        <w:rPr>
          <w:rFonts w:ascii="宋体" w:hAnsi="宋体" w:cs="宋体" w:hint="eastAsia"/>
          <w:sz w:val="24"/>
        </w:rPr>
        <w:t>（1）与专题教学相匹配的当堂自主练习的设计；</w:t>
      </w:r>
    </w:p>
    <w:p w14:paraId="79F3B93C" w14:textId="77777777" w:rsidR="008E09BD" w:rsidRPr="008E09BD" w:rsidRDefault="008E09BD" w:rsidP="008E09BD">
      <w:pPr>
        <w:spacing w:line="360" w:lineRule="auto"/>
        <w:ind w:firstLineChars="200" w:firstLine="480"/>
        <w:rPr>
          <w:rFonts w:ascii="宋体" w:hAnsi="宋体" w:cs="宋体" w:hint="eastAsia"/>
          <w:sz w:val="24"/>
        </w:rPr>
      </w:pPr>
      <w:r w:rsidRPr="008E09BD">
        <w:rPr>
          <w:rFonts w:ascii="宋体" w:hAnsi="宋体" w:cs="宋体" w:hint="eastAsia"/>
          <w:sz w:val="24"/>
        </w:rPr>
        <w:t>（2）与专题教学相匹配的课后巩固作业的设计。</w:t>
      </w:r>
    </w:p>
    <w:p w14:paraId="161635ED" w14:textId="77777777" w:rsidR="008E09BD" w:rsidRPr="00644639" w:rsidRDefault="008E09BD" w:rsidP="008E09BD">
      <w:pPr>
        <w:numPr>
          <w:ilvl w:val="0"/>
          <w:numId w:val="7"/>
        </w:numPr>
        <w:spacing w:line="360" w:lineRule="auto"/>
        <w:rPr>
          <w:rFonts w:ascii="宋体" w:hAnsi="宋体" w:cs="宋体" w:hint="eastAsia"/>
          <w:b/>
          <w:bCs/>
          <w:sz w:val="24"/>
        </w:rPr>
      </w:pPr>
      <w:r w:rsidRPr="00644639">
        <w:rPr>
          <w:rFonts w:ascii="宋体" w:hAnsi="宋体" w:cs="宋体" w:hint="eastAsia"/>
          <w:b/>
          <w:bCs/>
          <w:sz w:val="24"/>
        </w:rPr>
        <w:t>深度学习视角下初中数学专题教学的效果评价研究</w:t>
      </w:r>
    </w:p>
    <w:p w14:paraId="6D1F73C7" w14:textId="77777777" w:rsidR="008E09BD" w:rsidRPr="008E09BD" w:rsidRDefault="008E09BD" w:rsidP="008E09BD">
      <w:pPr>
        <w:widowControl/>
        <w:spacing w:line="360" w:lineRule="auto"/>
        <w:jc w:val="left"/>
        <w:rPr>
          <w:rFonts w:ascii="宋体" w:hAnsi="宋体" w:cs="宋体" w:hint="eastAsia"/>
          <w:sz w:val="24"/>
        </w:rPr>
      </w:pPr>
      <w:r w:rsidRPr="008E09BD">
        <w:rPr>
          <w:rFonts w:ascii="宋体" w:hAnsi="宋体" w:cs="宋体" w:hint="eastAsia"/>
          <w:sz w:val="24"/>
        </w:rPr>
        <w:t xml:space="preserve">  研究要点：在教学效果评价中，既要评价老师的教，也要评价学生的学，教学的效果评价也要多元化，因此预设以下几方面的研究：</w:t>
      </w:r>
    </w:p>
    <w:p w14:paraId="6AA97959" w14:textId="77777777" w:rsidR="008E09BD" w:rsidRPr="008E09BD" w:rsidRDefault="008E09BD" w:rsidP="008E09BD">
      <w:pPr>
        <w:widowControl/>
        <w:spacing w:line="360" w:lineRule="auto"/>
        <w:ind w:firstLineChars="200" w:firstLine="480"/>
        <w:jc w:val="left"/>
        <w:rPr>
          <w:rFonts w:ascii="宋体" w:hAnsi="宋体" w:cs="宋体" w:hint="eastAsia"/>
          <w:sz w:val="24"/>
        </w:rPr>
      </w:pPr>
      <w:r w:rsidRPr="008E09BD">
        <w:rPr>
          <w:rFonts w:ascii="宋体" w:hAnsi="宋体" w:cs="宋体" w:hint="eastAsia"/>
          <w:sz w:val="24"/>
        </w:rPr>
        <w:t>（1）深度学习视角下数学专题教学效果评价的原则和标准的研究；</w:t>
      </w:r>
    </w:p>
    <w:p w14:paraId="02A14671" w14:textId="77777777" w:rsidR="008E09BD" w:rsidRPr="008E09BD" w:rsidRDefault="008E09BD" w:rsidP="008E09BD">
      <w:pPr>
        <w:widowControl/>
        <w:spacing w:line="360" w:lineRule="auto"/>
        <w:ind w:firstLineChars="200" w:firstLine="480"/>
        <w:jc w:val="left"/>
        <w:rPr>
          <w:rFonts w:ascii="宋体" w:hAnsi="宋体" w:cs="宋体" w:hint="eastAsia"/>
          <w:sz w:val="24"/>
        </w:rPr>
      </w:pPr>
      <w:r w:rsidRPr="008E09BD">
        <w:rPr>
          <w:rFonts w:ascii="宋体" w:hAnsi="宋体" w:cs="宋体" w:hint="eastAsia"/>
          <w:sz w:val="24"/>
        </w:rPr>
        <w:t>（2）深度学习视角下专题教学对教师数学教学的影响研究；</w:t>
      </w:r>
    </w:p>
    <w:p w14:paraId="730DF2A4" w14:textId="18A57F2E" w:rsidR="008E09BD" w:rsidRPr="00E3692B" w:rsidRDefault="008E09BD" w:rsidP="00E3692B">
      <w:pPr>
        <w:widowControl/>
        <w:spacing w:line="360" w:lineRule="auto"/>
        <w:ind w:firstLineChars="200" w:firstLine="480"/>
        <w:jc w:val="left"/>
        <w:rPr>
          <w:rFonts w:ascii="宋体" w:hAnsi="宋体" w:cs="宋体" w:hint="eastAsia"/>
          <w:sz w:val="24"/>
        </w:rPr>
      </w:pPr>
      <w:r w:rsidRPr="008E09BD">
        <w:rPr>
          <w:rFonts w:ascii="宋体" w:hAnsi="宋体" w:cs="宋体" w:hint="eastAsia"/>
          <w:sz w:val="24"/>
        </w:rPr>
        <w:t>（3）深度学习视角下专题教学对学生数学学习的影响研究。</w:t>
      </w:r>
    </w:p>
    <w:p w14:paraId="49C130F1" w14:textId="137F733B" w:rsidR="00832381" w:rsidRPr="00832381" w:rsidRDefault="00160722" w:rsidP="00832381">
      <w:pPr>
        <w:pStyle w:val="1"/>
        <w:rPr>
          <w:rFonts w:ascii="宋体" w:eastAsia="宋体" w:hAnsi="宋体" w:hint="eastAsia"/>
          <w:color w:val="auto"/>
        </w:rPr>
      </w:pPr>
      <w:bookmarkStart w:id="1" w:name="_Toc193101621"/>
      <w:r w:rsidRPr="00160722">
        <w:rPr>
          <w:rFonts w:ascii="宋体" w:eastAsia="宋体" w:hAnsi="宋体" w:hint="eastAsia"/>
          <w:color w:val="auto"/>
        </w:rPr>
        <w:t>第二部分 研究基本过程</w:t>
      </w:r>
      <w:bookmarkEnd w:id="1"/>
    </w:p>
    <w:p w14:paraId="2F8F2FC7" w14:textId="165C2364" w:rsidR="00440A93" w:rsidRPr="00440A93" w:rsidRDefault="00440A93" w:rsidP="00440A93">
      <w:pPr>
        <w:pStyle w:val="2"/>
        <w:numPr>
          <w:ilvl w:val="1"/>
          <w:numId w:val="0"/>
        </w:numPr>
        <w:tabs>
          <w:tab w:val="num" w:pos="360"/>
        </w:tabs>
        <w:spacing w:before="240"/>
        <w:rPr>
          <w:rFonts w:ascii="宋体" w:eastAsia="宋体" w:hAnsi="宋体" w:cs="宋体" w:hint="eastAsia"/>
          <w:b/>
          <w:bCs/>
          <w:color w:val="auto"/>
          <w:sz w:val="24"/>
          <w:szCs w:val="24"/>
        </w:rPr>
      </w:pPr>
      <w:bookmarkStart w:id="2" w:name="_Toc193101622"/>
      <w:proofErr w:type="gramStart"/>
      <w:r w:rsidRPr="00440A93">
        <w:rPr>
          <w:rFonts w:ascii="宋体" w:eastAsia="宋体" w:hAnsi="宋体" w:cs="宋体" w:hint="eastAsia"/>
          <w:b/>
          <w:bCs/>
          <w:color w:val="auto"/>
          <w:sz w:val="24"/>
          <w:szCs w:val="24"/>
        </w:rPr>
        <w:t>一</w:t>
      </w:r>
      <w:proofErr w:type="gramEnd"/>
      <w:r w:rsidRPr="00440A93">
        <w:rPr>
          <w:rFonts w:ascii="宋体" w:eastAsia="宋体" w:hAnsi="宋体" w:cs="宋体" w:hint="eastAsia"/>
          <w:b/>
          <w:bCs/>
          <w:color w:val="auto"/>
          <w:sz w:val="24"/>
          <w:szCs w:val="24"/>
        </w:rPr>
        <w:t>．研究过程概述</w:t>
      </w:r>
      <w:bookmarkEnd w:id="2"/>
    </w:p>
    <w:p w14:paraId="022821E2" w14:textId="20D50CFA" w:rsidR="00D44955" w:rsidRPr="006B4070" w:rsidRDefault="001C7D46" w:rsidP="00160722">
      <w:pPr>
        <w:rPr>
          <w:sz w:val="24"/>
        </w:rPr>
      </w:pPr>
      <w:r w:rsidRPr="006B4070">
        <w:rPr>
          <w:rFonts w:hint="eastAsia"/>
          <w:noProof/>
          <w:sz w:val="24"/>
        </w:rPr>
        <mc:AlternateContent>
          <mc:Choice Requires="wps">
            <w:drawing>
              <wp:anchor distT="0" distB="0" distL="114300" distR="114300" simplePos="0" relativeHeight="251678720" behindDoc="0" locked="0" layoutInCell="1" allowOverlap="1" wp14:anchorId="6D6F4B89" wp14:editId="053500BA">
                <wp:simplePos x="0" y="0"/>
                <wp:positionH relativeFrom="column">
                  <wp:posOffset>3233420</wp:posOffset>
                </wp:positionH>
                <wp:positionV relativeFrom="paragraph">
                  <wp:posOffset>193993</wp:posOffset>
                </wp:positionV>
                <wp:extent cx="195262" cy="904875"/>
                <wp:effectExtent l="0" t="0" r="14605" b="28575"/>
                <wp:wrapNone/>
                <wp:docPr id="668469168" name="左大括号 6"/>
                <wp:cNvGraphicFramePr/>
                <a:graphic xmlns:a="http://schemas.openxmlformats.org/drawingml/2006/main">
                  <a:graphicData uri="http://schemas.microsoft.com/office/word/2010/wordprocessingShape">
                    <wps:wsp>
                      <wps:cNvSpPr/>
                      <wps:spPr>
                        <a:xfrm flipH="1">
                          <a:off x="0" y="0"/>
                          <a:ext cx="195262" cy="904875"/>
                        </a:xfrm>
                        <a:prstGeom prst="leftBrace">
                          <a:avLst>
                            <a:gd name="adj1" fmla="val 8333"/>
                            <a:gd name="adj2" fmla="val 50526"/>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E1C220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6" o:spid="_x0000_s1026" type="#_x0000_t87" style="position:absolute;margin-left:254.6pt;margin-top:15.3pt;width:15.35pt;height:71.25pt;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" adj="388,10914" strokecolor="black [3200]" strokeweight="1.5pt">
                <v:stroke joinstyle="miter"/>
              </v:shape>
            </w:pict>
          </mc:Fallback>
        </mc:AlternateContent>
      </w:r>
      <w:r w:rsidRPr="006B4070">
        <w:rPr>
          <w:rFonts w:hint="eastAsia"/>
          <w:noProof/>
          <w:sz w:val="24"/>
        </w:rPr>
        <mc:AlternateContent>
          <mc:Choice Requires="wps">
            <w:drawing>
              <wp:anchor distT="0" distB="0" distL="114300" distR="114300" simplePos="0" relativeHeight="251676672" behindDoc="0" locked="0" layoutInCell="1" allowOverlap="1" wp14:anchorId="6246D648" wp14:editId="1CF75CC4">
                <wp:simplePos x="0" y="0"/>
                <wp:positionH relativeFrom="column">
                  <wp:posOffset>2359660</wp:posOffset>
                </wp:positionH>
                <wp:positionV relativeFrom="paragraph">
                  <wp:posOffset>185420</wp:posOffset>
                </wp:positionV>
                <wp:extent cx="176212" cy="904875"/>
                <wp:effectExtent l="0" t="0" r="14605" b="28575"/>
                <wp:wrapNone/>
                <wp:docPr id="31222692" name="左大括号 6"/>
                <wp:cNvGraphicFramePr/>
                <a:graphic xmlns:a="http://schemas.openxmlformats.org/drawingml/2006/main">
                  <a:graphicData uri="http://schemas.microsoft.com/office/word/2010/wordprocessingShape">
                    <wps:wsp>
                      <wps:cNvSpPr/>
                      <wps:spPr>
                        <a:xfrm>
                          <a:off x="0" y="0"/>
                          <a:ext cx="176212" cy="904875"/>
                        </a:xfrm>
                        <a:prstGeom prst="lef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2BD31" id="左大括号 6" o:spid="_x0000_s1026" type="#_x0000_t87" style="position:absolute;margin-left:185.8pt;margin-top:14.6pt;width:13.85pt;height:71.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" adj="351" strokecolor="black [3200]" strokeweight="1.5pt">
                <v:stroke joinstyle="miter"/>
              </v:shape>
            </w:pict>
          </mc:Fallback>
        </mc:AlternateContent>
      </w:r>
      <w:r w:rsidRPr="006B4070">
        <w:rPr>
          <w:rFonts w:hint="eastAsia"/>
          <w:noProof/>
          <w:sz w:val="24"/>
        </w:rPr>
        <mc:AlternateContent>
          <mc:Choice Requires="wps">
            <w:drawing>
              <wp:anchor distT="0" distB="0" distL="114300" distR="114300" simplePos="0" relativeHeight="251668480" behindDoc="0" locked="0" layoutInCell="1" allowOverlap="1" wp14:anchorId="5D2852E9" wp14:editId="04B44A88">
                <wp:simplePos x="0" y="0"/>
                <wp:positionH relativeFrom="column">
                  <wp:posOffset>3509963</wp:posOffset>
                </wp:positionH>
                <wp:positionV relativeFrom="paragraph">
                  <wp:posOffset>60325</wp:posOffset>
                </wp:positionV>
                <wp:extent cx="733107" cy="319087"/>
                <wp:effectExtent l="0" t="0" r="10160" b="24130"/>
                <wp:wrapNone/>
                <wp:docPr id="1602069644" name="矩形 4"/>
                <wp:cNvGraphicFramePr/>
                <a:graphic xmlns:a="http://schemas.openxmlformats.org/drawingml/2006/main">
                  <a:graphicData uri="http://schemas.microsoft.com/office/word/2010/wordprocessingShape">
                    <wps:wsp>
                      <wps:cNvSpPr/>
                      <wps:spPr>
                        <a:xfrm>
                          <a:off x="0" y="0"/>
                          <a:ext cx="733107" cy="319087"/>
                        </a:xfrm>
                        <a:prstGeom prst="rect">
                          <a:avLst/>
                        </a:prstGeom>
                      </wps:spPr>
                      <wps:style>
                        <a:lnRef idx="2">
                          <a:schemeClr val="dk1"/>
                        </a:lnRef>
                        <a:fillRef idx="1">
                          <a:schemeClr val="lt1"/>
                        </a:fillRef>
                        <a:effectRef idx="0">
                          <a:schemeClr val="dk1"/>
                        </a:effectRef>
                        <a:fontRef idx="minor">
                          <a:schemeClr val="dk1"/>
                        </a:fontRef>
                      </wps:style>
                      <wps:txbx>
                        <w:txbxContent>
                          <w:p w14:paraId="4372EA45" w14:textId="395B93CB" w:rsidR="001C7D46" w:rsidRDefault="001C7D46" w:rsidP="001C7D46">
                            <w:pPr>
                              <w:jc w:val="center"/>
                            </w:pPr>
                            <w:r>
                              <w:rPr>
                                <w:rFonts w:hint="eastAsia"/>
                              </w:rPr>
                              <w:t>现状调查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852E9" id="矩形 4" o:spid="_x0000_s1026" style="position:absolute;left:0;text-align:left;margin-left:276.4pt;margin-top:4.75pt;width:57.7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" fillcolor="white [3201]" strokecolor="black [3200]" strokeweight="1pt">
                <v:textbox>
                  <w:txbxContent>
                    <w:p w14:paraId="4372EA45" w14:textId="395B93CB" w:rsidR="001C7D46" w:rsidRDefault="001C7D46" w:rsidP="001C7D46">
                      <w:pPr>
                        <w:jc w:val="center"/>
                      </w:pPr>
                      <w:r>
                        <w:rPr>
                          <w:rFonts w:hint="eastAsia"/>
                        </w:rPr>
                        <w:t>现状调查</w:t>
                      </w:r>
                    </w:p>
                  </w:txbxContent>
                </v:textbox>
              </v:rect>
            </w:pict>
          </mc:Fallback>
        </mc:AlternateContent>
      </w:r>
      <w:r w:rsidRPr="006B4070">
        <w:rPr>
          <w:rFonts w:hint="eastAsia"/>
          <w:noProof/>
          <w:sz w:val="24"/>
        </w:rPr>
        <mc:AlternateContent>
          <mc:Choice Requires="wps">
            <w:drawing>
              <wp:anchor distT="0" distB="0" distL="114300" distR="114300" simplePos="0" relativeHeight="251666432" behindDoc="0" locked="0" layoutInCell="1" allowOverlap="1" wp14:anchorId="09D04911" wp14:editId="6852A1B4">
                <wp:simplePos x="0" y="0"/>
                <wp:positionH relativeFrom="column">
                  <wp:posOffset>1523683</wp:posOffset>
                </wp:positionH>
                <wp:positionV relativeFrom="paragraph">
                  <wp:posOffset>80327</wp:posOffset>
                </wp:positionV>
                <wp:extent cx="733107" cy="319087"/>
                <wp:effectExtent l="0" t="0" r="10160" b="24130"/>
                <wp:wrapNone/>
                <wp:docPr id="1399009341" name="矩形 4"/>
                <wp:cNvGraphicFramePr/>
                <a:graphic xmlns:a="http://schemas.openxmlformats.org/drawingml/2006/main">
                  <a:graphicData uri="http://schemas.microsoft.com/office/word/2010/wordprocessingShape">
                    <wps:wsp>
                      <wps:cNvSpPr/>
                      <wps:spPr>
                        <a:xfrm>
                          <a:off x="0" y="0"/>
                          <a:ext cx="733107" cy="319087"/>
                        </a:xfrm>
                        <a:prstGeom prst="rect">
                          <a:avLst/>
                        </a:prstGeom>
                      </wps:spPr>
                      <wps:style>
                        <a:lnRef idx="2">
                          <a:schemeClr val="dk1"/>
                        </a:lnRef>
                        <a:fillRef idx="1">
                          <a:schemeClr val="lt1"/>
                        </a:fillRef>
                        <a:effectRef idx="0">
                          <a:schemeClr val="dk1"/>
                        </a:effectRef>
                        <a:fontRef idx="minor">
                          <a:schemeClr val="dk1"/>
                        </a:fontRef>
                      </wps:style>
                      <wps:txbx>
                        <w:txbxContent>
                          <w:p w14:paraId="0CFE0F62" w14:textId="718B4E6A" w:rsidR="001C7D46" w:rsidRDefault="001C7D46" w:rsidP="001C7D46">
                            <w:pPr>
                              <w:jc w:val="center"/>
                            </w:pPr>
                            <w:r>
                              <w:rPr>
                                <w:rFonts w:hint="eastAsia"/>
                              </w:rPr>
                              <w:t>文献研究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04911" id="_x0000_s1027" style="position:absolute;left:0;text-align:left;margin-left:120pt;margin-top:6.3pt;width:57.7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" fillcolor="white [3201]" strokecolor="black [3200]" strokeweight="1pt">
                <v:textbox>
                  <w:txbxContent>
                    <w:p w14:paraId="0CFE0F62" w14:textId="718B4E6A" w:rsidR="001C7D46" w:rsidRDefault="001C7D46" w:rsidP="001C7D46">
                      <w:pPr>
                        <w:jc w:val="center"/>
                      </w:pPr>
                      <w:r>
                        <w:rPr>
                          <w:rFonts w:hint="eastAsia"/>
                        </w:rPr>
                        <w:t>文献研究</w:t>
                      </w:r>
                    </w:p>
                  </w:txbxContent>
                </v:textbox>
              </v:rect>
            </w:pict>
          </mc:Fallback>
        </mc:AlternateContent>
      </w:r>
      <w:r w:rsidR="00D44955" w:rsidRPr="006B4070">
        <w:rPr>
          <w:rFonts w:hint="eastAsia"/>
          <w:sz w:val="24"/>
        </w:rPr>
        <w:t>本课题研究路线：</w:t>
      </w:r>
      <w:r w:rsidRPr="006B4070">
        <w:rPr>
          <w:rFonts w:hint="eastAsia"/>
          <w:sz w:val="24"/>
        </w:rPr>
        <w:t xml:space="preserve">       </w:t>
      </w:r>
    </w:p>
    <w:p w14:paraId="410F6C1E" w14:textId="4E08E489" w:rsidR="00E3692B" w:rsidRDefault="001C7D46" w:rsidP="00160722">
      <w:r>
        <w:rPr>
          <w:rFonts w:hint="eastAsia"/>
          <w:noProof/>
        </w:rPr>
        <mc:AlternateContent>
          <mc:Choice Requires="wps">
            <w:drawing>
              <wp:anchor distT="0" distB="0" distL="114300" distR="114300" simplePos="0" relativeHeight="251679744" behindDoc="0" locked="0" layoutInCell="1" allowOverlap="1" wp14:anchorId="0F55F93C" wp14:editId="5A3BE763">
                <wp:simplePos x="0" y="0"/>
                <wp:positionH relativeFrom="column">
                  <wp:posOffset>2479040</wp:posOffset>
                </wp:positionH>
                <wp:positionV relativeFrom="paragraph">
                  <wp:posOffset>80327</wp:posOffset>
                </wp:positionV>
                <wp:extent cx="814387" cy="728662"/>
                <wp:effectExtent l="0" t="0" r="24130" b="14605"/>
                <wp:wrapNone/>
                <wp:docPr id="1548097093" name="矩形: 圆角 7"/>
                <wp:cNvGraphicFramePr/>
                <a:graphic xmlns:a="http://schemas.openxmlformats.org/drawingml/2006/main">
                  <a:graphicData uri="http://schemas.microsoft.com/office/word/2010/wordprocessingShape">
                    <wps:wsp>
                      <wps:cNvSpPr/>
                      <wps:spPr>
                        <a:xfrm>
                          <a:off x="0" y="0"/>
                          <a:ext cx="814387" cy="728662"/>
                        </a:xfrm>
                        <a:prstGeom prst="roundRect">
                          <a:avLst/>
                        </a:prstGeom>
                        <a:ln>
                          <a:prstDash val="sysDot"/>
                        </a:ln>
                      </wps:spPr>
                      <wps:style>
                        <a:lnRef idx="2">
                          <a:schemeClr val="dk1"/>
                        </a:lnRef>
                        <a:fillRef idx="1">
                          <a:schemeClr val="lt1"/>
                        </a:fillRef>
                        <a:effectRef idx="0">
                          <a:schemeClr val="dk1"/>
                        </a:effectRef>
                        <a:fontRef idx="minor">
                          <a:schemeClr val="dk1"/>
                        </a:fontRef>
                      </wps:style>
                      <wps:txbx>
                        <w:txbxContent>
                          <w:p w14:paraId="0DD428B3" w14:textId="280D7EA1" w:rsidR="001C7D46" w:rsidRDefault="001C7D46" w:rsidP="001C7D46">
                            <w:pPr>
                              <w:jc w:val="center"/>
                            </w:pPr>
                            <w:r>
                              <w:rPr>
                                <w:rFonts w:hint="eastAsia"/>
                              </w:rPr>
                              <w:t>深度学习</w:t>
                            </w:r>
                          </w:p>
                          <w:p w14:paraId="3BCAB25B" w14:textId="77777777" w:rsidR="001C7D46" w:rsidRDefault="001C7D46" w:rsidP="001C7D46">
                            <w:pPr>
                              <w:jc w:val="center"/>
                            </w:pPr>
                          </w:p>
                          <w:p w14:paraId="5AB5FC90" w14:textId="57260D21" w:rsidR="001C7D46" w:rsidRDefault="001C7D46" w:rsidP="001C7D46">
                            <w:pPr>
                              <w:jc w:val="center"/>
                            </w:pPr>
                            <w:r>
                              <w:rPr>
                                <w:rFonts w:hint="eastAsia"/>
                              </w:rPr>
                              <w:t>专题教学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5F93C" id="矩形: 圆角 7" o:spid="_x0000_s1028" style="position:absolute;left:0;text-align:left;margin-left:195.2pt;margin-top:6.3pt;width:64.1pt;height:5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" fillcolor="white [3201]" strokecolor="black [3200]" strokeweight="1pt">
                <v:stroke dashstyle="1 1" joinstyle="miter"/>
                <v:textbox>
                  <w:txbxContent>
                    <w:p w14:paraId="0DD428B3" w14:textId="280D7EA1" w:rsidR="001C7D46" w:rsidRDefault="001C7D46" w:rsidP="001C7D46">
                      <w:pPr>
                        <w:jc w:val="center"/>
                      </w:pPr>
                      <w:r>
                        <w:rPr>
                          <w:rFonts w:hint="eastAsia"/>
                        </w:rPr>
                        <w:t>深度学习</w:t>
                      </w:r>
                    </w:p>
                    <w:p w14:paraId="3BCAB25B" w14:textId="77777777" w:rsidR="001C7D46" w:rsidRDefault="001C7D46" w:rsidP="001C7D46">
                      <w:pPr>
                        <w:jc w:val="center"/>
                      </w:pPr>
                    </w:p>
                    <w:p w14:paraId="5AB5FC90" w14:textId="57260D21" w:rsidR="001C7D46" w:rsidRDefault="001C7D46" w:rsidP="001C7D46">
                      <w:pPr>
                        <w:jc w:val="center"/>
                      </w:pPr>
                      <w:r>
                        <w:rPr>
                          <w:rFonts w:hint="eastAsia"/>
                        </w:rPr>
                        <w:t>专题教学</w:t>
                      </w:r>
                    </w:p>
                  </w:txbxContent>
                </v:textbox>
              </v:roundrect>
            </w:pict>
          </mc:Fallback>
        </mc:AlternateContent>
      </w:r>
    </w:p>
    <w:p w14:paraId="05333786" w14:textId="463429FF" w:rsidR="00E3692B" w:rsidRDefault="009E63EB" w:rsidP="00160722">
      <w:r>
        <w:rPr>
          <w:rFonts w:hint="eastAsia"/>
          <w:noProof/>
        </w:rPr>
        <mc:AlternateContent>
          <mc:Choice Requires="wps">
            <w:drawing>
              <wp:anchor distT="0" distB="0" distL="114300" distR="114300" simplePos="0" relativeHeight="251659264" behindDoc="0" locked="0" layoutInCell="1" allowOverlap="1" wp14:anchorId="158896BE" wp14:editId="5E0E96C8">
                <wp:simplePos x="0" y="0"/>
                <wp:positionH relativeFrom="column">
                  <wp:posOffset>152400</wp:posOffset>
                </wp:positionH>
                <wp:positionV relativeFrom="paragraph">
                  <wp:posOffset>93662</wp:posOffset>
                </wp:positionV>
                <wp:extent cx="990600" cy="638175"/>
                <wp:effectExtent l="38100" t="0" r="19050" b="47625"/>
                <wp:wrapNone/>
                <wp:docPr id="338653362" name="箭头: 下 3"/>
                <wp:cNvGraphicFramePr/>
                <a:graphic xmlns:a="http://schemas.openxmlformats.org/drawingml/2006/main">
                  <a:graphicData uri="http://schemas.microsoft.com/office/word/2010/wordprocessingShape">
                    <wps:wsp>
                      <wps:cNvSpPr/>
                      <wps:spPr>
                        <a:xfrm>
                          <a:off x="0" y="0"/>
                          <a:ext cx="990600" cy="638175"/>
                        </a:xfrm>
                        <a:prstGeom prst="downArrow">
                          <a:avLst/>
                        </a:prstGeom>
                      </wps:spPr>
                      <wps:style>
                        <a:lnRef idx="2">
                          <a:schemeClr val="dk1"/>
                        </a:lnRef>
                        <a:fillRef idx="1">
                          <a:schemeClr val="lt1"/>
                        </a:fillRef>
                        <a:effectRef idx="0">
                          <a:schemeClr val="dk1"/>
                        </a:effectRef>
                        <a:fontRef idx="minor">
                          <a:schemeClr val="dk1"/>
                        </a:fontRef>
                      </wps:style>
                      <wps:txbx>
                        <w:txbxContent>
                          <w:p w14:paraId="69E6DDE7" w14:textId="08F9E699" w:rsidR="00C36210" w:rsidRDefault="00C36210" w:rsidP="00C36210">
                            <w:pPr>
                              <w:jc w:val="center"/>
                            </w:pPr>
                            <w:r>
                              <w:rPr>
                                <w:rFonts w:hint="eastAsia"/>
                              </w:rPr>
                              <w:t>准备阶段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896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3" o:spid="_x0000_s1029" type="#_x0000_t67" style="position:absolute;left:0;text-align:left;margin-left:12pt;margin-top:7.35pt;width:78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" adj="10800" fillcolor="white [3201]" strokecolor="black [3200]" strokeweight="1pt">
                <v:textbox>
                  <w:txbxContent>
                    <w:p w14:paraId="69E6DDE7" w14:textId="08F9E699" w:rsidR="00C36210" w:rsidRDefault="00C36210" w:rsidP="00C36210">
                      <w:pPr>
                        <w:jc w:val="center"/>
                      </w:pPr>
                      <w:r>
                        <w:rPr>
                          <w:rFonts w:hint="eastAsia"/>
                        </w:rPr>
                        <w:t>准备阶段</w:t>
                      </w:r>
                    </w:p>
                  </w:txbxContent>
                </v:textbox>
              </v:shape>
            </w:pict>
          </mc:Fallback>
        </mc:AlternateContent>
      </w:r>
      <w:r w:rsidR="001C7D46">
        <w:rPr>
          <w:rFonts w:hint="eastAsia"/>
          <w:noProof/>
        </w:rPr>
        <mc:AlternateContent>
          <mc:Choice Requires="wps">
            <w:drawing>
              <wp:anchor distT="0" distB="0" distL="114300" distR="114300" simplePos="0" relativeHeight="251675648" behindDoc="0" locked="0" layoutInCell="1" allowOverlap="1" wp14:anchorId="24C1224D" wp14:editId="3DA4CC9B">
                <wp:simplePos x="0" y="0"/>
                <wp:positionH relativeFrom="column">
                  <wp:posOffset>3869690</wp:posOffset>
                </wp:positionH>
                <wp:positionV relativeFrom="paragraph">
                  <wp:posOffset>5080</wp:posOffset>
                </wp:positionV>
                <wp:extent cx="0" cy="209550"/>
                <wp:effectExtent l="0" t="0" r="38100" b="19050"/>
                <wp:wrapNone/>
                <wp:docPr id="1586478767" name="直接连接符 5"/>
                <wp:cNvGraphicFramePr/>
                <a:graphic xmlns:a="http://schemas.openxmlformats.org/drawingml/2006/main">
                  <a:graphicData uri="http://schemas.microsoft.com/office/word/2010/wordprocessingShape">
                    <wps:wsp>
                      <wps:cNvCnPr/>
                      <wps:spPr>
                        <a:xfrm>
                          <a:off x="0" y="0"/>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EF78E" id="直接连接符 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7pt,.4pt" to="304.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" strokecolor="black [3200]" strokeweight="1.5pt">
                <v:stroke joinstyle="miter"/>
              </v:line>
            </w:pict>
          </mc:Fallback>
        </mc:AlternateContent>
      </w:r>
      <w:r w:rsidR="001C7D46">
        <w:rPr>
          <w:rFonts w:hint="eastAsia"/>
          <w:noProof/>
        </w:rPr>
        <mc:AlternateContent>
          <mc:Choice Requires="wps">
            <w:drawing>
              <wp:anchor distT="0" distB="0" distL="114300" distR="114300" simplePos="0" relativeHeight="251673600" behindDoc="0" locked="0" layoutInCell="1" allowOverlap="1" wp14:anchorId="29A730E1" wp14:editId="123F07C2">
                <wp:simplePos x="0" y="0"/>
                <wp:positionH relativeFrom="column">
                  <wp:posOffset>1876425</wp:posOffset>
                </wp:positionH>
                <wp:positionV relativeFrom="paragraph">
                  <wp:posOffset>8255</wp:posOffset>
                </wp:positionV>
                <wp:extent cx="0" cy="209550"/>
                <wp:effectExtent l="0" t="0" r="38100" b="19050"/>
                <wp:wrapNone/>
                <wp:docPr id="1836736524" name="直接连接符 5"/>
                <wp:cNvGraphicFramePr/>
                <a:graphic xmlns:a="http://schemas.openxmlformats.org/drawingml/2006/main">
                  <a:graphicData uri="http://schemas.microsoft.com/office/word/2010/wordprocessingShape">
                    <wps:wsp>
                      <wps:cNvCnPr/>
                      <wps:spPr>
                        <a:xfrm>
                          <a:off x="0" y="0"/>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9482A8" id="直接连接符 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47.75pt,.65pt" to="147.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" strokecolor="black [3200]" strokeweight="1.5pt">
                <v:stroke joinstyle="miter"/>
              </v:line>
            </w:pict>
          </mc:Fallback>
        </mc:AlternateContent>
      </w:r>
    </w:p>
    <w:p w14:paraId="2B7FD53F" w14:textId="0EF2A12F" w:rsidR="00E3692B" w:rsidRDefault="001C7D46" w:rsidP="00160722">
      <w:r>
        <w:rPr>
          <w:rFonts w:hint="eastAsia"/>
          <w:noProof/>
        </w:rPr>
        <mc:AlternateContent>
          <mc:Choice Requires="wps">
            <w:drawing>
              <wp:anchor distT="0" distB="0" distL="114300" distR="114300" simplePos="0" relativeHeight="251672576" behindDoc="0" locked="0" layoutInCell="1" allowOverlap="1" wp14:anchorId="1DBD6436" wp14:editId="13C1DA89">
                <wp:simplePos x="0" y="0"/>
                <wp:positionH relativeFrom="column">
                  <wp:posOffset>3513455</wp:posOffset>
                </wp:positionH>
                <wp:positionV relativeFrom="paragraph">
                  <wp:posOffset>23812</wp:posOffset>
                </wp:positionV>
                <wp:extent cx="733107" cy="533400"/>
                <wp:effectExtent l="0" t="0" r="10160" b="19050"/>
                <wp:wrapNone/>
                <wp:docPr id="182702012" name="矩形 4"/>
                <wp:cNvGraphicFramePr/>
                <a:graphic xmlns:a="http://schemas.openxmlformats.org/drawingml/2006/main">
                  <a:graphicData uri="http://schemas.microsoft.com/office/word/2010/wordprocessingShape">
                    <wps:wsp>
                      <wps:cNvSpPr/>
                      <wps:spPr>
                        <a:xfrm>
                          <a:off x="0" y="0"/>
                          <a:ext cx="733107" cy="533400"/>
                        </a:xfrm>
                        <a:prstGeom prst="rect">
                          <a:avLst/>
                        </a:prstGeom>
                      </wps:spPr>
                      <wps:style>
                        <a:lnRef idx="2">
                          <a:schemeClr val="dk1"/>
                        </a:lnRef>
                        <a:fillRef idx="1">
                          <a:schemeClr val="lt1"/>
                        </a:fillRef>
                        <a:effectRef idx="0">
                          <a:schemeClr val="dk1"/>
                        </a:effectRef>
                        <a:fontRef idx="minor">
                          <a:schemeClr val="dk1"/>
                        </a:fontRef>
                      </wps:style>
                      <wps:txbx>
                        <w:txbxContent>
                          <w:p w14:paraId="546D0DDA" w14:textId="4114E073" w:rsidR="001C7D46" w:rsidRDefault="001C7D46" w:rsidP="001C7D46">
                            <w:pPr>
                              <w:jc w:val="center"/>
                            </w:pPr>
                            <w:r>
                              <w:rPr>
                                <w:rFonts w:hint="eastAsia"/>
                              </w:rPr>
                              <w:t>已有专题</w:t>
                            </w:r>
                          </w:p>
                          <w:p w14:paraId="0FD715DB" w14:textId="2498B7B5" w:rsidR="001C7D46" w:rsidRDefault="001C7D46" w:rsidP="001C7D46">
                            <w:pPr>
                              <w:jc w:val="center"/>
                            </w:pPr>
                            <w:r>
                              <w:rPr>
                                <w:rFonts w:hint="eastAsia"/>
                              </w:rPr>
                              <w:t>现有需求</w:t>
                            </w:r>
                          </w:p>
                          <w:p w14:paraId="76B947D9" w14:textId="77777777" w:rsidR="001C7D46" w:rsidRDefault="001C7D46" w:rsidP="001C7D46">
                            <w:pPr>
                              <w:jc w:val="center"/>
                            </w:pPr>
                            <w:proofErr w:type="gramStart"/>
                            <w:r>
                              <w:rPr>
                                <w:rFonts w:hint="eastAsia"/>
                              </w:rPr>
                              <w:t>知网资料</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D6436" id="_x0000_s1030" style="position:absolute;left:0;text-align:left;margin-left:276.65pt;margin-top:1.85pt;width:57.7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" fillcolor="white [3201]" strokecolor="black [3200]" strokeweight="1pt">
                <v:textbox>
                  <w:txbxContent>
                    <w:p w14:paraId="546D0DDA" w14:textId="4114E073" w:rsidR="001C7D46" w:rsidRDefault="001C7D46" w:rsidP="001C7D46">
                      <w:pPr>
                        <w:jc w:val="center"/>
                      </w:pPr>
                      <w:r>
                        <w:rPr>
                          <w:rFonts w:hint="eastAsia"/>
                        </w:rPr>
                        <w:t>已有专题</w:t>
                      </w:r>
                    </w:p>
                    <w:p w14:paraId="0FD715DB" w14:textId="2498B7B5" w:rsidR="001C7D46" w:rsidRDefault="001C7D46" w:rsidP="001C7D46">
                      <w:pPr>
                        <w:jc w:val="center"/>
                      </w:pPr>
                      <w:r>
                        <w:rPr>
                          <w:rFonts w:hint="eastAsia"/>
                        </w:rPr>
                        <w:t>现有需求</w:t>
                      </w:r>
                    </w:p>
                    <w:p w14:paraId="76B947D9" w14:textId="77777777" w:rsidR="001C7D46" w:rsidRDefault="001C7D46" w:rsidP="001C7D46">
                      <w:pPr>
                        <w:jc w:val="center"/>
                      </w:pPr>
                      <w:proofErr w:type="gramStart"/>
                      <w:r>
                        <w:rPr>
                          <w:rFonts w:hint="eastAsia"/>
                        </w:rPr>
                        <w:t>知网资料</w:t>
                      </w:r>
                      <w:proofErr w:type="gramEnd"/>
                    </w:p>
                  </w:txbxContent>
                </v:textbox>
              </v:rect>
            </w:pict>
          </mc:Fallback>
        </mc:AlternateContent>
      </w:r>
      <w:r>
        <w:rPr>
          <w:rFonts w:hint="eastAsia"/>
          <w:noProof/>
        </w:rPr>
        <mc:AlternateContent>
          <mc:Choice Requires="wps">
            <w:drawing>
              <wp:anchor distT="0" distB="0" distL="114300" distR="114300" simplePos="0" relativeHeight="251670528" behindDoc="0" locked="0" layoutInCell="1" allowOverlap="1" wp14:anchorId="7C1140AE" wp14:editId="38163AAC">
                <wp:simplePos x="0" y="0"/>
                <wp:positionH relativeFrom="column">
                  <wp:posOffset>1528127</wp:posOffset>
                </wp:positionH>
                <wp:positionV relativeFrom="paragraph">
                  <wp:posOffset>29210</wp:posOffset>
                </wp:positionV>
                <wp:extent cx="733107" cy="533400"/>
                <wp:effectExtent l="0" t="0" r="10160" b="19050"/>
                <wp:wrapNone/>
                <wp:docPr id="870410673" name="矩形 4"/>
                <wp:cNvGraphicFramePr/>
                <a:graphic xmlns:a="http://schemas.openxmlformats.org/drawingml/2006/main">
                  <a:graphicData uri="http://schemas.microsoft.com/office/word/2010/wordprocessingShape">
                    <wps:wsp>
                      <wps:cNvSpPr/>
                      <wps:spPr>
                        <a:xfrm>
                          <a:off x="0" y="0"/>
                          <a:ext cx="733107" cy="533400"/>
                        </a:xfrm>
                        <a:prstGeom prst="rect">
                          <a:avLst/>
                        </a:prstGeom>
                      </wps:spPr>
                      <wps:style>
                        <a:lnRef idx="2">
                          <a:schemeClr val="dk1"/>
                        </a:lnRef>
                        <a:fillRef idx="1">
                          <a:schemeClr val="lt1"/>
                        </a:fillRef>
                        <a:effectRef idx="0">
                          <a:schemeClr val="dk1"/>
                        </a:effectRef>
                        <a:fontRef idx="minor">
                          <a:schemeClr val="dk1"/>
                        </a:fontRef>
                      </wps:style>
                      <wps:txbx>
                        <w:txbxContent>
                          <w:p w14:paraId="3C439ACE" w14:textId="31B45B8E" w:rsidR="001C7D46" w:rsidRDefault="001C7D46" w:rsidP="001C7D46">
                            <w:pPr>
                              <w:jc w:val="center"/>
                            </w:pPr>
                            <w:r>
                              <w:rPr>
                                <w:rFonts w:hint="eastAsia"/>
                              </w:rPr>
                              <w:t>期刊资料</w:t>
                            </w:r>
                          </w:p>
                          <w:p w14:paraId="4C36BCEE" w14:textId="6F2911DA" w:rsidR="001C7D46" w:rsidRDefault="001C7D46" w:rsidP="001C7D46">
                            <w:pPr>
                              <w:jc w:val="center"/>
                            </w:pPr>
                            <w:proofErr w:type="gramStart"/>
                            <w:r>
                              <w:rPr>
                                <w:rFonts w:hint="eastAsia"/>
                              </w:rPr>
                              <w:t>知网资料</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140AE" id="_x0000_s1031" style="position:absolute;left:0;text-align:left;margin-left:120.3pt;margin-top:2.3pt;width:57.7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" fillcolor="white [3201]" strokecolor="black [3200]" strokeweight="1pt">
                <v:textbox>
                  <w:txbxContent>
                    <w:p w14:paraId="3C439ACE" w14:textId="31B45B8E" w:rsidR="001C7D46" w:rsidRDefault="001C7D46" w:rsidP="001C7D46">
                      <w:pPr>
                        <w:jc w:val="center"/>
                      </w:pPr>
                      <w:r>
                        <w:rPr>
                          <w:rFonts w:hint="eastAsia"/>
                        </w:rPr>
                        <w:t>期刊资料</w:t>
                      </w:r>
                    </w:p>
                    <w:p w14:paraId="4C36BCEE" w14:textId="6F2911DA" w:rsidR="001C7D46" w:rsidRDefault="001C7D46" w:rsidP="001C7D46">
                      <w:pPr>
                        <w:jc w:val="center"/>
                      </w:pPr>
                      <w:proofErr w:type="gramStart"/>
                      <w:r>
                        <w:rPr>
                          <w:rFonts w:hint="eastAsia"/>
                        </w:rPr>
                        <w:t>知网资料</w:t>
                      </w:r>
                      <w:proofErr w:type="gramEnd"/>
                    </w:p>
                  </w:txbxContent>
                </v:textbox>
              </v:rect>
            </w:pict>
          </mc:Fallback>
        </mc:AlternateContent>
      </w:r>
    </w:p>
    <w:p w14:paraId="23845177" w14:textId="01CE8083" w:rsidR="00E3692B" w:rsidRDefault="00E3692B" w:rsidP="00160722"/>
    <w:p w14:paraId="56D46EC7" w14:textId="37E4A475" w:rsidR="00C36210" w:rsidRDefault="00832381" w:rsidP="00160722">
      <w:r>
        <w:rPr>
          <w:rFonts w:hint="eastAsia"/>
          <w:noProof/>
        </w:rPr>
        <mc:AlternateContent>
          <mc:Choice Requires="wps">
            <w:drawing>
              <wp:anchor distT="0" distB="0" distL="114300" distR="114300" simplePos="0" relativeHeight="251704320" behindDoc="0" locked="0" layoutInCell="1" allowOverlap="1" wp14:anchorId="3870F267" wp14:editId="79FF67E5">
                <wp:simplePos x="0" y="0"/>
                <wp:positionH relativeFrom="margin">
                  <wp:posOffset>3771900</wp:posOffset>
                </wp:positionH>
                <wp:positionV relativeFrom="paragraph">
                  <wp:posOffset>166369</wp:posOffset>
                </wp:positionV>
                <wp:extent cx="219075" cy="100013"/>
                <wp:effectExtent l="0" t="0" r="28575" b="33655"/>
                <wp:wrapNone/>
                <wp:docPr id="379919072" name="直接连接符 5"/>
                <wp:cNvGraphicFramePr/>
                <a:graphic xmlns:a="http://schemas.openxmlformats.org/drawingml/2006/main">
                  <a:graphicData uri="http://schemas.microsoft.com/office/word/2010/wordprocessingShape">
                    <wps:wsp>
                      <wps:cNvCnPr/>
                      <wps:spPr>
                        <a:xfrm flipV="1">
                          <a:off x="0" y="0"/>
                          <a:ext cx="219075" cy="10001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8D4CF" id="直接连接符 5" o:spid="_x0000_s1026" style="position:absolute;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7pt,13.1pt" to="314.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" strokecolor="black [3200]" strokeweight="1.5pt">
                <v:stroke joinstyle="miter"/>
                <w10:wrap anchorx="margin"/>
              </v:line>
            </w:pict>
          </mc:Fallback>
        </mc:AlternateContent>
      </w:r>
      <w:r>
        <w:rPr>
          <w:rFonts w:hint="eastAsia"/>
          <w:noProof/>
        </w:rPr>
        <mc:AlternateContent>
          <mc:Choice Requires="wps">
            <w:drawing>
              <wp:anchor distT="0" distB="0" distL="114300" distR="114300" simplePos="0" relativeHeight="251702272" behindDoc="0" locked="0" layoutInCell="1" allowOverlap="1" wp14:anchorId="4AD2F9DE" wp14:editId="248B2D99">
                <wp:simplePos x="0" y="0"/>
                <wp:positionH relativeFrom="margin">
                  <wp:posOffset>1971675</wp:posOffset>
                </wp:positionH>
                <wp:positionV relativeFrom="paragraph">
                  <wp:posOffset>171133</wp:posOffset>
                </wp:positionV>
                <wp:extent cx="185738" cy="95250"/>
                <wp:effectExtent l="0" t="0" r="24130" b="19050"/>
                <wp:wrapNone/>
                <wp:docPr id="1887033233" name="直接连接符 5"/>
                <wp:cNvGraphicFramePr/>
                <a:graphic xmlns:a="http://schemas.openxmlformats.org/drawingml/2006/main">
                  <a:graphicData uri="http://schemas.microsoft.com/office/word/2010/wordprocessingShape">
                    <wps:wsp>
                      <wps:cNvCnPr/>
                      <wps:spPr>
                        <a:xfrm flipH="1" flipV="1">
                          <a:off x="0" y="0"/>
                          <a:ext cx="185738" cy="952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FB24E" id="直接连接符 5" o:spid="_x0000_s1026" style="position:absolute;flip:x 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25pt,13.5pt" to="169.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" strokecolor="black [3200]" strokeweight="1.5pt">
                <v:stroke joinstyle="miter"/>
                <w10:wrap anchorx="margin"/>
              </v:line>
            </w:pict>
          </mc:Fallback>
        </mc:AlternateContent>
      </w:r>
    </w:p>
    <w:p w14:paraId="656529A4" w14:textId="3A56E73A" w:rsidR="00C36210" w:rsidRDefault="009E63EB" w:rsidP="00160722">
      <w:r>
        <w:rPr>
          <w:rFonts w:hint="eastAsia"/>
          <w:noProof/>
        </w:rPr>
        <mc:AlternateContent>
          <mc:Choice Requires="wps">
            <w:drawing>
              <wp:anchor distT="0" distB="0" distL="114300" distR="114300" simplePos="0" relativeHeight="251661312" behindDoc="0" locked="0" layoutInCell="1" allowOverlap="1" wp14:anchorId="0B49E3F9" wp14:editId="44D62268">
                <wp:simplePos x="0" y="0"/>
                <wp:positionH relativeFrom="column">
                  <wp:posOffset>132080</wp:posOffset>
                </wp:positionH>
                <wp:positionV relativeFrom="paragraph">
                  <wp:posOffset>115888</wp:posOffset>
                </wp:positionV>
                <wp:extent cx="990600" cy="638175"/>
                <wp:effectExtent l="19050" t="0" r="19050" b="47625"/>
                <wp:wrapNone/>
                <wp:docPr id="209049745" name="箭头: 下 3"/>
                <wp:cNvGraphicFramePr/>
                <a:graphic xmlns:a="http://schemas.openxmlformats.org/drawingml/2006/main">
                  <a:graphicData uri="http://schemas.microsoft.com/office/word/2010/wordprocessingShape">
                    <wps:wsp>
                      <wps:cNvSpPr/>
                      <wps:spPr>
                        <a:xfrm>
                          <a:off x="0" y="0"/>
                          <a:ext cx="990600" cy="638175"/>
                        </a:xfrm>
                        <a:prstGeom prst="downArrow">
                          <a:avLst/>
                        </a:prstGeom>
                      </wps:spPr>
                      <wps:style>
                        <a:lnRef idx="2">
                          <a:schemeClr val="dk1"/>
                        </a:lnRef>
                        <a:fillRef idx="1">
                          <a:schemeClr val="lt1"/>
                        </a:fillRef>
                        <a:effectRef idx="0">
                          <a:schemeClr val="dk1"/>
                        </a:effectRef>
                        <a:fontRef idx="minor">
                          <a:schemeClr val="dk1"/>
                        </a:fontRef>
                      </wps:style>
                      <wps:txbx>
                        <w:txbxContent>
                          <w:p w14:paraId="489BE216" w14:textId="10739D80" w:rsidR="00C36210" w:rsidRDefault="00C36210" w:rsidP="00C36210">
                            <w:pPr>
                              <w:jc w:val="center"/>
                            </w:pPr>
                            <w:r>
                              <w:rPr>
                                <w:rFonts w:hint="eastAsia"/>
                              </w:rPr>
                              <w:t>制定计划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9E3F9" id="_x0000_s1032" type="#_x0000_t67" style="position:absolute;left:0;text-align:left;margin-left:10.4pt;margin-top:9.15pt;width:78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" adj="10800" fillcolor="white [3201]" strokecolor="black [3200]" strokeweight="1pt">
                <v:textbox>
                  <w:txbxContent>
                    <w:p w14:paraId="489BE216" w14:textId="10739D80" w:rsidR="00C36210" w:rsidRDefault="00C36210" w:rsidP="00C36210">
                      <w:pPr>
                        <w:jc w:val="center"/>
                      </w:pPr>
                      <w:r>
                        <w:rPr>
                          <w:rFonts w:hint="eastAsia"/>
                        </w:rPr>
                        <w:t>制定计划</w:t>
                      </w:r>
                    </w:p>
                  </w:txbxContent>
                </v:textbox>
              </v:shape>
            </w:pict>
          </mc:Fallback>
        </mc:AlternateContent>
      </w:r>
      <w:r w:rsidR="003A4782">
        <w:rPr>
          <w:rFonts w:hint="eastAsia"/>
          <w:noProof/>
        </w:rPr>
        <mc:AlternateContent>
          <mc:Choice Requires="wps">
            <w:drawing>
              <wp:anchor distT="0" distB="0" distL="114300" distR="114300" simplePos="0" relativeHeight="251681792" behindDoc="0" locked="0" layoutInCell="1" allowOverlap="1" wp14:anchorId="4B9C3664" wp14:editId="08812B58">
                <wp:simplePos x="0" y="0"/>
                <wp:positionH relativeFrom="column">
                  <wp:posOffset>1985645</wp:posOffset>
                </wp:positionH>
                <wp:positionV relativeFrom="paragraph">
                  <wp:posOffset>66993</wp:posOffset>
                </wp:positionV>
                <wp:extent cx="733107" cy="319087"/>
                <wp:effectExtent l="0" t="0" r="10160" b="24130"/>
                <wp:wrapNone/>
                <wp:docPr id="509555302" name="矩形 4"/>
                <wp:cNvGraphicFramePr/>
                <a:graphic xmlns:a="http://schemas.openxmlformats.org/drawingml/2006/main">
                  <a:graphicData uri="http://schemas.microsoft.com/office/word/2010/wordprocessingShape">
                    <wps:wsp>
                      <wps:cNvSpPr/>
                      <wps:spPr>
                        <a:xfrm>
                          <a:off x="0" y="0"/>
                          <a:ext cx="733107" cy="319087"/>
                        </a:xfrm>
                        <a:prstGeom prst="rect">
                          <a:avLst/>
                        </a:prstGeom>
                      </wps:spPr>
                      <wps:style>
                        <a:lnRef idx="2">
                          <a:schemeClr val="dk1"/>
                        </a:lnRef>
                        <a:fillRef idx="1">
                          <a:schemeClr val="lt1"/>
                        </a:fillRef>
                        <a:effectRef idx="0">
                          <a:schemeClr val="dk1"/>
                        </a:effectRef>
                        <a:fontRef idx="minor">
                          <a:schemeClr val="dk1"/>
                        </a:fontRef>
                      </wps:style>
                      <wps:txbx>
                        <w:txbxContent>
                          <w:p w14:paraId="348AA3B8" w14:textId="6C0B064F" w:rsidR="003A4782" w:rsidRDefault="003A4782" w:rsidP="003A4782">
                            <w:pPr>
                              <w:jc w:val="center"/>
                            </w:pPr>
                            <w:r>
                              <w:rPr>
                                <w:rFonts w:hint="eastAsia"/>
                              </w:rPr>
                              <w:t>理论分析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C3664" id="_x0000_s1033" style="position:absolute;left:0;text-align:left;margin-left:156.35pt;margin-top:5.3pt;width:57.7pt;height:2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" fillcolor="white [3201]" strokecolor="black [3200]" strokeweight="1pt">
                <v:textbox>
                  <w:txbxContent>
                    <w:p w14:paraId="348AA3B8" w14:textId="6C0B064F" w:rsidR="003A4782" w:rsidRDefault="003A4782" w:rsidP="003A4782">
                      <w:pPr>
                        <w:jc w:val="center"/>
                      </w:pPr>
                      <w:r>
                        <w:rPr>
                          <w:rFonts w:hint="eastAsia"/>
                        </w:rPr>
                        <w:t>理论分析</w:t>
                      </w:r>
                    </w:p>
                  </w:txbxContent>
                </v:textbox>
              </v:rect>
            </w:pict>
          </mc:Fallback>
        </mc:AlternateContent>
      </w:r>
      <w:r w:rsidR="003A4782">
        <w:rPr>
          <w:rFonts w:hint="eastAsia"/>
          <w:noProof/>
        </w:rPr>
        <mc:AlternateContent>
          <mc:Choice Requires="wps">
            <w:drawing>
              <wp:anchor distT="0" distB="0" distL="114300" distR="114300" simplePos="0" relativeHeight="251683840" behindDoc="0" locked="0" layoutInCell="1" allowOverlap="1" wp14:anchorId="06035335" wp14:editId="0EA6AE2E">
                <wp:simplePos x="0" y="0"/>
                <wp:positionH relativeFrom="column">
                  <wp:posOffset>3171825</wp:posOffset>
                </wp:positionH>
                <wp:positionV relativeFrom="paragraph">
                  <wp:posOffset>67945</wp:posOffset>
                </wp:positionV>
                <wp:extent cx="733107" cy="319087"/>
                <wp:effectExtent l="0" t="0" r="10160" b="24130"/>
                <wp:wrapNone/>
                <wp:docPr id="2042779383" name="矩形 4"/>
                <wp:cNvGraphicFramePr/>
                <a:graphic xmlns:a="http://schemas.openxmlformats.org/drawingml/2006/main">
                  <a:graphicData uri="http://schemas.microsoft.com/office/word/2010/wordprocessingShape">
                    <wps:wsp>
                      <wps:cNvSpPr/>
                      <wps:spPr>
                        <a:xfrm>
                          <a:off x="0" y="0"/>
                          <a:ext cx="733107" cy="319087"/>
                        </a:xfrm>
                        <a:prstGeom prst="rect">
                          <a:avLst/>
                        </a:prstGeom>
                      </wps:spPr>
                      <wps:style>
                        <a:lnRef idx="2">
                          <a:schemeClr val="dk1"/>
                        </a:lnRef>
                        <a:fillRef idx="1">
                          <a:schemeClr val="lt1"/>
                        </a:fillRef>
                        <a:effectRef idx="0">
                          <a:schemeClr val="dk1"/>
                        </a:effectRef>
                        <a:fontRef idx="minor">
                          <a:schemeClr val="dk1"/>
                        </a:fontRef>
                      </wps:style>
                      <wps:txbx>
                        <w:txbxContent>
                          <w:p w14:paraId="3F4D9D97" w14:textId="2B2240FE" w:rsidR="003A4782" w:rsidRDefault="003A4782" w:rsidP="003A4782">
                            <w:pPr>
                              <w:jc w:val="center"/>
                            </w:pPr>
                            <w:r>
                              <w:rPr>
                                <w:rFonts w:hint="eastAsia"/>
                              </w:rPr>
                              <w:t>调查分析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35335" id="_x0000_s1034" style="position:absolute;left:0;text-align:left;margin-left:249.75pt;margin-top:5.35pt;width:57.7pt;height:2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" fillcolor="white [3201]" strokecolor="black [3200]" strokeweight="1pt">
                <v:textbox>
                  <w:txbxContent>
                    <w:p w14:paraId="3F4D9D97" w14:textId="2B2240FE" w:rsidR="003A4782" w:rsidRDefault="003A4782" w:rsidP="003A4782">
                      <w:pPr>
                        <w:jc w:val="center"/>
                      </w:pPr>
                      <w:r>
                        <w:rPr>
                          <w:rFonts w:hint="eastAsia"/>
                        </w:rPr>
                        <w:t>调查分析</w:t>
                      </w:r>
                    </w:p>
                  </w:txbxContent>
                </v:textbox>
              </v:rect>
            </w:pict>
          </mc:Fallback>
        </mc:AlternateContent>
      </w:r>
    </w:p>
    <w:p w14:paraId="2975C482" w14:textId="6C595676" w:rsidR="00C36210" w:rsidRDefault="00832381" w:rsidP="00160722">
      <w:r>
        <w:rPr>
          <w:rFonts w:hint="eastAsia"/>
          <w:noProof/>
        </w:rPr>
        <mc:AlternateContent>
          <mc:Choice Requires="wps">
            <w:drawing>
              <wp:anchor distT="0" distB="0" distL="114300" distR="114300" simplePos="0" relativeHeight="251708416" behindDoc="0" locked="0" layoutInCell="1" allowOverlap="1" wp14:anchorId="697DAD41" wp14:editId="2A4149D6">
                <wp:simplePos x="0" y="0"/>
                <wp:positionH relativeFrom="margin">
                  <wp:posOffset>3481387</wp:posOffset>
                </wp:positionH>
                <wp:positionV relativeFrom="paragraph">
                  <wp:posOffset>179070</wp:posOffset>
                </wp:positionV>
                <wp:extent cx="0" cy="146685"/>
                <wp:effectExtent l="0" t="0" r="38100" b="24765"/>
                <wp:wrapNone/>
                <wp:docPr id="1058590205" name="直接连接符 5"/>
                <wp:cNvGraphicFramePr/>
                <a:graphic xmlns:a="http://schemas.openxmlformats.org/drawingml/2006/main">
                  <a:graphicData uri="http://schemas.microsoft.com/office/word/2010/wordprocessingShape">
                    <wps:wsp>
                      <wps:cNvCnPr/>
                      <wps:spPr>
                        <a:xfrm flipH="1" flipV="1">
                          <a:off x="0" y="0"/>
                          <a:ext cx="0" cy="1466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F8D3E" id="直接连接符 5" o:spid="_x0000_s1026" style="position:absolute;flip:x 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4.1pt,14.1pt" to="27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" strokecolor="black [3200]" strokeweight="1.5pt">
                <v:stroke joinstyle="miter"/>
                <w10:wrap anchorx="margin"/>
              </v:line>
            </w:pict>
          </mc:Fallback>
        </mc:AlternateContent>
      </w:r>
      <w:r>
        <w:rPr>
          <w:rFonts w:hint="eastAsia"/>
          <w:noProof/>
        </w:rPr>
        <mc:AlternateContent>
          <mc:Choice Requires="wps">
            <w:drawing>
              <wp:anchor distT="0" distB="0" distL="114300" distR="114300" simplePos="0" relativeHeight="251706368" behindDoc="0" locked="0" layoutInCell="1" allowOverlap="1" wp14:anchorId="32108A02" wp14:editId="0D65E468">
                <wp:simplePos x="0" y="0"/>
                <wp:positionH relativeFrom="margin">
                  <wp:posOffset>2357438</wp:posOffset>
                </wp:positionH>
                <wp:positionV relativeFrom="paragraph">
                  <wp:posOffset>198754</wp:posOffset>
                </wp:positionV>
                <wp:extent cx="0" cy="147003"/>
                <wp:effectExtent l="0" t="0" r="38100" b="24765"/>
                <wp:wrapNone/>
                <wp:docPr id="1283800651" name="直接连接符 5"/>
                <wp:cNvGraphicFramePr/>
                <a:graphic xmlns:a="http://schemas.openxmlformats.org/drawingml/2006/main">
                  <a:graphicData uri="http://schemas.microsoft.com/office/word/2010/wordprocessingShape">
                    <wps:wsp>
                      <wps:cNvCnPr/>
                      <wps:spPr>
                        <a:xfrm flipH="1" flipV="1">
                          <a:off x="0" y="0"/>
                          <a:ext cx="0" cy="14700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F50CA" id="直接连接符 5" o:spid="_x0000_s1026" style="position:absolute;flip:x 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65pt,15.65pt" to="185.6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" strokecolor="black [3200]" strokeweight="1.5pt">
                <v:stroke joinstyle="miter"/>
                <w10:wrap anchorx="margin"/>
              </v:line>
            </w:pict>
          </mc:Fallback>
        </mc:AlternateContent>
      </w:r>
    </w:p>
    <w:p w14:paraId="0154F9C4" w14:textId="3D0CEF17" w:rsidR="00C36210" w:rsidRDefault="003A4782" w:rsidP="00160722">
      <w:r>
        <w:rPr>
          <w:rFonts w:hint="eastAsia"/>
          <w:noProof/>
        </w:rPr>
        <mc:AlternateContent>
          <mc:Choice Requires="wps">
            <w:drawing>
              <wp:anchor distT="0" distB="0" distL="114300" distR="114300" simplePos="0" relativeHeight="251685888" behindDoc="0" locked="0" layoutInCell="1" allowOverlap="1" wp14:anchorId="1EC6AD16" wp14:editId="6D4D3D06">
                <wp:simplePos x="0" y="0"/>
                <wp:positionH relativeFrom="column">
                  <wp:posOffset>2009776</wp:posOffset>
                </wp:positionH>
                <wp:positionV relativeFrom="paragraph">
                  <wp:posOffset>138748</wp:posOffset>
                </wp:positionV>
                <wp:extent cx="1924050" cy="319087"/>
                <wp:effectExtent l="0" t="0" r="19050" b="24130"/>
                <wp:wrapNone/>
                <wp:docPr id="1954857693" name="矩形 4"/>
                <wp:cNvGraphicFramePr/>
                <a:graphic xmlns:a="http://schemas.openxmlformats.org/drawingml/2006/main">
                  <a:graphicData uri="http://schemas.microsoft.com/office/word/2010/wordprocessingShape">
                    <wps:wsp>
                      <wps:cNvSpPr/>
                      <wps:spPr>
                        <a:xfrm>
                          <a:off x="0" y="0"/>
                          <a:ext cx="1924050" cy="319087"/>
                        </a:xfrm>
                        <a:prstGeom prst="rect">
                          <a:avLst/>
                        </a:prstGeom>
                      </wps:spPr>
                      <wps:style>
                        <a:lnRef idx="2">
                          <a:schemeClr val="dk1"/>
                        </a:lnRef>
                        <a:fillRef idx="1">
                          <a:schemeClr val="lt1"/>
                        </a:fillRef>
                        <a:effectRef idx="0">
                          <a:schemeClr val="dk1"/>
                        </a:effectRef>
                        <a:fontRef idx="minor">
                          <a:schemeClr val="dk1"/>
                        </a:fontRef>
                      </wps:style>
                      <wps:txbx>
                        <w:txbxContent>
                          <w:p w14:paraId="247C9BE3" w14:textId="0366D195" w:rsidR="003A4782" w:rsidRDefault="003A4782" w:rsidP="003A4782">
                            <w:pPr>
                              <w:jc w:val="center"/>
                            </w:pPr>
                            <w:r>
                              <w:rPr>
                                <w:rFonts w:hint="eastAsia"/>
                              </w:rPr>
                              <w:t>制定具体研究计划、方案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6AD16" id="_x0000_s1035" style="position:absolute;left:0;text-align:left;margin-left:158.25pt;margin-top:10.95pt;width:151.5pt;height:2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" fillcolor="white [3201]" strokecolor="black [3200]" strokeweight="1pt">
                <v:textbox>
                  <w:txbxContent>
                    <w:p w14:paraId="247C9BE3" w14:textId="0366D195" w:rsidR="003A4782" w:rsidRDefault="003A4782" w:rsidP="003A4782">
                      <w:pPr>
                        <w:jc w:val="center"/>
                      </w:pPr>
                      <w:r>
                        <w:rPr>
                          <w:rFonts w:hint="eastAsia"/>
                        </w:rPr>
                        <w:t>制定具体研究计划、方案</w:t>
                      </w:r>
                    </w:p>
                  </w:txbxContent>
                </v:textbox>
              </v:rect>
            </w:pict>
          </mc:Fallback>
        </mc:AlternateContent>
      </w:r>
    </w:p>
    <w:p w14:paraId="18FEF474" w14:textId="6CDF531C" w:rsidR="00C36210" w:rsidRDefault="00C36210" w:rsidP="00160722"/>
    <w:p w14:paraId="60417875" w14:textId="21F30D09" w:rsidR="00D4621E" w:rsidRDefault="00756A7F" w:rsidP="00160722">
      <w:r>
        <w:rPr>
          <w:rFonts w:hint="eastAsia"/>
          <w:noProof/>
        </w:rPr>
        <mc:AlternateContent>
          <mc:Choice Requires="wps">
            <w:drawing>
              <wp:anchor distT="0" distB="0" distL="114300" distR="114300" simplePos="0" relativeHeight="251732992" behindDoc="0" locked="0" layoutInCell="1" allowOverlap="1" wp14:anchorId="52A78094" wp14:editId="2D4E229D">
                <wp:simplePos x="0" y="0"/>
                <wp:positionH relativeFrom="margin">
                  <wp:posOffset>3823652</wp:posOffset>
                </wp:positionH>
                <wp:positionV relativeFrom="paragraph">
                  <wp:posOffset>69850</wp:posOffset>
                </wp:positionV>
                <wp:extent cx="0" cy="147003"/>
                <wp:effectExtent l="0" t="0" r="38100" b="24765"/>
                <wp:wrapNone/>
                <wp:docPr id="1911791583" name="直接连接符 5"/>
                <wp:cNvGraphicFramePr/>
                <a:graphic xmlns:a="http://schemas.openxmlformats.org/drawingml/2006/main">
                  <a:graphicData uri="http://schemas.microsoft.com/office/word/2010/wordprocessingShape">
                    <wps:wsp>
                      <wps:cNvCnPr/>
                      <wps:spPr>
                        <a:xfrm flipH="1" flipV="1">
                          <a:off x="0" y="0"/>
                          <a:ext cx="0" cy="14700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5CAAD" id="直接连接符 5" o:spid="_x0000_s1026" style="position:absolute;flip:x 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1.05pt,5.5pt" to="301.0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" strokecolor="black [3200]" strokeweight="1.5pt">
                <v:stroke joinstyle="miter"/>
                <w10:wrap anchorx="margin"/>
              </v:line>
            </w:pict>
          </mc:Fallback>
        </mc:AlternateContent>
      </w:r>
      <w:r>
        <w:rPr>
          <w:rFonts w:hint="eastAsia"/>
          <w:noProof/>
        </w:rPr>
        <mc:AlternateContent>
          <mc:Choice Requires="wps">
            <w:drawing>
              <wp:anchor distT="0" distB="0" distL="114300" distR="114300" simplePos="0" relativeHeight="251730944" behindDoc="0" locked="0" layoutInCell="1" allowOverlap="1" wp14:anchorId="4AFA4483" wp14:editId="59178661">
                <wp:simplePos x="0" y="0"/>
                <wp:positionH relativeFrom="margin">
                  <wp:posOffset>2107565</wp:posOffset>
                </wp:positionH>
                <wp:positionV relativeFrom="paragraph">
                  <wp:posOffset>79375</wp:posOffset>
                </wp:positionV>
                <wp:extent cx="0" cy="147003"/>
                <wp:effectExtent l="0" t="0" r="38100" b="24765"/>
                <wp:wrapNone/>
                <wp:docPr id="655812453" name="直接连接符 5"/>
                <wp:cNvGraphicFramePr/>
                <a:graphic xmlns:a="http://schemas.openxmlformats.org/drawingml/2006/main">
                  <a:graphicData uri="http://schemas.microsoft.com/office/word/2010/wordprocessingShape">
                    <wps:wsp>
                      <wps:cNvCnPr/>
                      <wps:spPr>
                        <a:xfrm flipH="1" flipV="1">
                          <a:off x="0" y="0"/>
                          <a:ext cx="0" cy="14700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79A00" id="直接连接符 5" o:spid="_x0000_s1026" style="position:absolute;flip:x 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95pt,6.25pt" to="165.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" strokecolor="black [3200]" strokeweight="1.5pt">
                <v:stroke joinstyle="miter"/>
                <w10:wrap anchorx="margin"/>
              </v:line>
            </w:pict>
          </mc:Fallback>
        </mc:AlternateContent>
      </w:r>
      <w:r w:rsidR="001C7D46">
        <w:rPr>
          <w:rFonts w:hint="eastAsia"/>
          <w:noProof/>
        </w:rPr>
        <mc:AlternateContent>
          <mc:Choice Requires="wps">
            <w:drawing>
              <wp:anchor distT="0" distB="0" distL="114300" distR="114300" simplePos="0" relativeHeight="251663360" behindDoc="0" locked="0" layoutInCell="1" allowOverlap="1" wp14:anchorId="71B1A475" wp14:editId="7FFAD31C">
                <wp:simplePos x="0" y="0"/>
                <wp:positionH relativeFrom="column">
                  <wp:posOffset>132715</wp:posOffset>
                </wp:positionH>
                <wp:positionV relativeFrom="paragraph">
                  <wp:posOffset>190183</wp:posOffset>
                </wp:positionV>
                <wp:extent cx="990600" cy="638175"/>
                <wp:effectExtent l="38100" t="0" r="19050" b="47625"/>
                <wp:wrapNone/>
                <wp:docPr id="1980070467" name="箭头: 下 3"/>
                <wp:cNvGraphicFramePr/>
                <a:graphic xmlns:a="http://schemas.openxmlformats.org/drawingml/2006/main">
                  <a:graphicData uri="http://schemas.microsoft.com/office/word/2010/wordprocessingShape">
                    <wps:wsp>
                      <wps:cNvSpPr/>
                      <wps:spPr>
                        <a:xfrm>
                          <a:off x="0" y="0"/>
                          <a:ext cx="990600" cy="638175"/>
                        </a:xfrm>
                        <a:prstGeom prst="downArrow">
                          <a:avLst/>
                        </a:prstGeom>
                      </wps:spPr>
                      <wps:style>
                        <a:lnRef idx="2">
                          <a:schemeClr val="dk1"/>
                        </a:lnRef>
                        <a:fillRef idx="1">
                          <a:schemeClr val="lt1"/>
                        </a:fillRef>
                        <a:effectRef idx="0">
                          <a:schemeClr val="dk1"/>
                        </a:effectRef>
                        <a:fontRef idx="minor">
                          <a:schemeClr val="dk1"/>
                        </a:fontRef>
                      </wps:style>
                      <wps:txbx>
                        <w:txbxContent>
                          <w:p w14:paraId="22700024" w14:textId="37BA55FD" w:rsidR="00C36210" w:rsidRDefault="00C36210" w:rsidP="00C36210">
                            <w:pPr>
                              <w:jc w:val="center"/>
                            </w:pPr>
                            <w:r>
                              <w:rPr>
                                <w:rFonts w:hint="eastAsia"/>
                              </w:rPr>
                              <w:t>实施阶段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1A475" id="_x0000_s1036" type="#_x0000_t67" style="position:absolute;left:0;text-align:left;margin-left:10.45pt;margin-top:15pt;width:78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" adj="10800" fillcolor="white [3201]" strokecolor="black [3200]" strokeweight="1pt">
                <v:textbox>
                  <w:txbxContent>
                    <w:p w14:paraId="22700024" w14:textId="37BA55FD" w:rsidR="00C36210" w:rsidRDefault="00C36210" w:rsidP="00C36210">
                      <w:pPr>
                        <w:jc w:val="center"/>
                      </w:pPr>
                      <w:r>
                        <w:rPr>
                          <w:rFonts w:hint="eastAsia"/>
                        </w:rPr>
                        <w:t>实施阶段</w:t>
                      </w:r>
                    </w:p>
                  </w:txbxContent>
                </v:textbox>
              </v:shape>
            </w:pict>
          </mc:Fallback>
        </mc:AlternateContent>
      </w:r>
    </w:p>
    <w:p w14:paraId="6A0AA3FD" w14:textId="42AE350A" w:rsidR="00D4621E" w:rsidRDefault="003A4782" w:rsidP="00160722">
      <w:r>
        <w:rPr>
          <w:rFonts w:hint="eastAsia"/>
          <w:noProof/>
        </w:rPr>
        <mc:AlternateContent>
          <mc:Choice Requires="wps">
            <w:drawing>
              <wp:anchor distT="0" distB="0" distL="114300" distR="114300" simplePos="0" relativeHeight="251696128" behindDoc="0" locked="0" layoutInCell="1" allowOverlap="1" wp14:anchorId="13E1FA2D" wp14:editId="323A493B">
                <wp:simplePos x="0" y="0"/>
                <wp:positionH relativeFrom="column">
                  <wp:posOffset>2457133</wp:posOffset>
                </wp:positionH>
                <wp:positionV relativeFrom="paragraph">
                  <wp:posOffset>63182</wp:posOffset>
                </wp:positionV>
                <wp:extent cx="1023937" cy="747395"/>
                <wp:effectExtent l="0" t="0" r="24130" b="14605"/>
                <wp:wrapNone/>
                <wp:docPr id="1820380904" name="矩形 4"/>
                <wp:cNvGraphicFramePr/>
                <a:graphic xmlns:a="http://schemas.openxmlformats.org/drawingml/2006/main">
                  <a:graphicData uri="http://schemas.microsoft.com/office/word/2010/wordprocessingShape">
                    <wps:wsp>
                      <wps:cNvSpPr/>
                      <wps:spPr>
                        <a:xfrm>
                          <a:off x="0" y="0"/>
                          <a:ext cx="1023937" cy="747395"/>
                        </a:xfrm>
                        <a:prstGeom prst="rect">
                          <a:avLst/>
                        </a:prstGeom>
                      </wps:spPr>
                      <wps:style>
                        <a:lnRef idx="2">
                          <a:schemeClr val="dk1"/>
                        </a:lnRef>
                        <a:fillRef idx="1">
                          <a:schemeClr val="lt1"/>
                        </a:fillRef>
                        <a:effectRef idx="0">
                          <a:schemeClr val="dk1"/>
                        </a:effectRef>
                        <a:fontRef idx="minor">
                          <a:schemeClr val="dk1"/>
                        </a:fontRef>
                      </wps:style>
                      <wps:txbx>
                        <w:txbxContent>
                          <w:p w14:paraId="7ABC6B50" w14:textId="5D134C7D" w:rsidR="003A4782" w:rsidRDefault="003A4782" w:rsidP="003A4782">
                            <w:pPr>
                              <w:jc w:val="center"/>
                            </w:pPr>
                            <w:r>
                              <w:rPr>
                                <w:rFonts w:hint="eastAsia"/>
                              </w:rPr>
                              <w:t>总结经验</w:t>
                            </w:r>
                          </w:p>
                          <w:p w14:paraId="2E0FA8FE" w14:textId="18498621" w:rsidR="003A4782" w:rsidRDefault="003A4782" w:rsidP="003A4782">
                            <w:pPr>
                              <w:jc w:val="center"/>
                            </w:pPr>
                            <w:r>
                              <w:rPr>
                                <w:rFonts w:hint="eastAsia"/>
                              </w:rPr>
                              <w:t>完善策略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1FA2D" id="_x0000_s1037" style="position:absolute;left:0;text-align:left;margin-left:193.5pt;margin-top:4.95pt;width:80.6pt;height:5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" fillcolor="white [3201]" strokecolor="black [3200]" strokeweight="1pt">
                <v:textbox>
                  <w:txbxContent>
                    <w:p w14:paraId="7ABC6B50" w14:textId="5D134C7D" w:rsidR="003A4782" w:rsidRDefault="003A4782" w:rsidP="003A4782">
                      <w:pPr>
                        <w:jc w:val="center"/>
                      </w:pPr>
                      <w:r>
                        <w:rPr>
                          <w:rFonts w:hint="eastAsia"/>
                        </w:rPr>
                        <w:t>总结经验</w:t>
                      </w:r>
                    </w:p>
                    <w:p w14:paraId="2E0FA8FE" w14:textId="18498621" w:rsidR="003A4782" w:rsidRDefault="003A4782" w:rsidP="003A4782">
                      <w:pPr>
                        <w:jc w:val="center"/>
                      </w:pPr>
                      <w:r>
                        <w:rPr>
                          <w:rFonts w:hint="eastAsia"/>
                        </w:rPr>
                        <w:t>完善策略</w:t>
                      </w:r>
                    </w:p>
                  </w:txbxContent>
                </v:textbox>
              </v:rect>
            </w:pict>
          </mc:Fallback>
        </mc:AlternateContent>
      </w:r>
      <w:r>
        <w:rPr>
          <w:rFonts w:hint="eastAsia"/>
          <w:noProof/>
        </w:rPr>
        <mc:AlternateContent>
          <mc:Choice Requires="wps">
            <w:drawing>
              <wp:anchor distT="0" distB="0" distL="114300" distR="114300" simplePos="0" relativeHeight="251687936" behindDoc="0" locked="0" layoutInCell="1" allowOverlap="1" wp14:anchorId="1564F2D8" wp14:editId="11D90E2C">
                <wp:simplePos x="0" y="0"/>
                <wp:positionH relativeFrom="column">
                  <wp:posOffset>1518920</wp:posOffset>
                </wp:positionH>
                <wp:positionV relativeFrom="paragraph">
                  <wp:posOffset>50800</wp:posOffset>
                </wp:positionV>
                <wp:extent cx="732790" cy="318770"/>
                <wp:effectExtent l="0" t="0" r="10160" b="24130"/>
                <wp:wrapNone/>
                <wp:docPr id="408954553" name="矩形 4"/>
                <wp:cNvGraphicFramePr/>
                <a:graphic xmlns:a="http://schemas.openxmlformats.org/drawingml/2006/main">
                  <a:graphicData uri="http://schemas.microsoft.com/office/word/2010/wordprocessingShape">
                    <wps:wsp>
                      <wps:cNvSpPr/>
                      <wps:spPr>
                        <a:xfrm>
                          <a:off x="0" y="0"/>
                          <a:ext cx="732790" cy="318770"/>
                        </a:xfrm>
                        <a:prstGeom prst="rect">
                          <a:avLst/>
                        </a:prstGeom>
                      </wps:spPr>
                      <wps:style>
                        <a:lnRef idx="2">
                          <a:schemeClr val="dk1"/>
                        </a:lnRef>
                        <a:fillRef idx="1">
                          <a:schemeClr val="lt1"/>
                        </a:fillRef>
                        <a:effectRef idx="0">
                          <a:schemeClr val="dk1"/>
                        </a:effectRef>
                        <a:fontRef idx="minor">
                          <a:schemeClr val="dk1"/>
                        </a:fontRef>
                      </wps:style>
                      <wps:txbx>
                        <w:txbxContent>
                          <w:p w14:paraId="257857A1" w14:textId="414709B7" w:rsidR="003A4782" w:rsidRDefault="003A4782" w:rsidP="003A4782">
                            <w:pPr>
                              <w:jc w:val="center"/>
                            </w:pPr>
                            <w:r>
                              <w:rPr>
                                <w:rFonts w:hint="eastAsia"/>
                              </w:rPr>
                              <w:t>理论研究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4F2D8" id="_x0000_s1038" style="position:absolute;left:0;text-align:left;margin-left:119.6pt;margin-top:4pt;width:57.7pt;height:2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" fillcolor="white [3201]" strokecolor="black [3200]" strokeweight="1pt">
                <v:textbox>
                  <w:txbxContent>
                    <w:p w14:paraId="257857A1" w14:textId="414709B7" w:rsidR="003A4782" w:rsidRDefault="003A4782" w:rsidP="003A4782">
                      <w:pPr>
                        <w:jc w:val="center"/>
                      </w:pPr>
                      <w:r>
                        <w:rPr>
                          <w:rFonts w:hint="eastAsia"/>
                        </w:rPr>
                        <w:t>理论研究</w:t>
                      </w:r>
                    </w:p>
                  </w:txbxContent>
                </v:textbox>
              </v:rect>
            </w:pict>
          </mc:Fallback>
        </mc:AlternateContent>
      </w:r>
      <w:r>
        <w:rPr>
          <w:rFonts w:hint="eastAsia"/>
          <w:noProof/>
        </w:rPr>
        <mc:AlternateContent>
          <mc:Choice Requires="wps">
            <w:drawing>
              <wp:anchor distT="0" distB="0" distL="114300" distR="114300" simplePos="0" relativeHeight="251689984" behindDoc="0" locked="0" layoutInCell="1" allowOverlap="1" wp14:anchorId="67091861" wp14:editId="40A194DF">
                <wp:simplePos x="0" y="0"/>
                <wp:positionH relativeFrom="column">
                  <wp:posOffset>3667125</wp:posOffset>
                </wp:positionH>
                <wp:positionV relativeFrom="paragraph">
                  <wp:posOffset>28892</wp:posOffset>
                </wp:positionV>
                <wp:extent cx="733107" cy="319087"/>
                <wp:effectExtent l="0" t="0" r="10160" b="24130"/>
                <wp:wrapNone/>
                <wp:docPr id="162006133" name="矩形 4"/>
                <wp:cNvGraphicFramePr/>
                <a:graphic xmlns:a="http://schemas.openxmlformats.org/drawingml/2006/main">
                  <a:graphicData uri="http://schemas.microsoft.com/office/word/2010/wordprocessingShape">
                    <wps:wsp>
                      <wps:cNvSpPr/>
                      <wps:spPr>
                        <a:xfrm>
                          <a:off x="0" y="0"/>
                          <a:ext cx="733107" cy="319087"/>
                        </a:xfrm>
                        <a:prstGeom prst="rect">
                          <a:avLst/>
                        </a:prstGeom>
                      </wps:spPr>
                      <wps:style>
                        <a:lnRef idx="2">
                          <a:schemeClr val="dk1"/>
                        </a:lnRef>
                        <a:fillRef idx="1">
                          <a:schemeClr val="lt1"/>
                        </a:fillRef>
                        <a:effectRef idx="0">
                          <a:schemeClr val="dk1"/>
                        </a:effectRef>
                        <a:fontRef idx="minor">
                          <a:schemeClr val="dk1"/>
                        </a:fontRef>
                      </wps:style>
                      <wps:txbx>
                        <w:txbxContent>
                          <w:p w14:paraId="18FB656A" w14:textId="2FB828CB" w:rsidR="003A4782" w:rsidRDefault="003A4782" w:rsidP="003A4782">
                            <w:pPr>
                              <w:jc w:val="center"/>
                            </w:pPr>
                            <w:r>
                              <w:rPr>
                                <w:rFonts w:hint="eastAsia"/>
                              </w:rPr>
                              <w:t>实践研究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91861" id="_x0000_s1039" style="position:absolute;left:0;text-align:left;margin-left:288.75pt;margin-top:2.25pt;width:57.7pt;height:2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" fillcolor="white [3201]" strokecolor="black [3200]" strokeweight="1pt">
                <v:textbox>
                  <w:txbxContent>
                    <w:p w14:paraId="18FB656A" w14:textId="2FB828CB" w:rsidR="003A4782" w:rsidRDefault="003A4782" w:rsidP="003A4782">
                      <w:pPr>
                        <w:jc w:val="center"/>
                      </w:pPr>
                      <w:r>
                        <w:rPr>
                          <w:rFonts w:hint="eastAsia"/>
                        </w:rPr>
                        <w:t>实践研究</w:t>
                      </w:r>
                    </w:p>
                  </w:txbxContent>
                </v:textbox>
              </v:rect>
            </w:pict>
          </mc:Fallback>
        </mc:AlternateContent>
      </w:r>
    </w:p>
    <w:p w14:paraId="44EEC7DB" w14:textId="6B2C6B80" w:rsidR="00D4621E" w:rsidRDefault="00756A7F" w:rsidP="00160722">
      <w:r>
        <w:rPr>
          <w:rFonts w:hint="eastAsia"/>
          <w:noProof/>
        </w:rPr>
        <mc:AlternateContent>
          <mc:Choice Requires="wps">
            <w:drawing>
              <wp:anchor distT="0" distB="0" distL="114300" distR="114300" simplePos="0" relativeHeight="251735040" behindDoc="0" locked="0" layoutInCell="1" allowOverlap="1" wp14:anchorId="1E8C520D" wp14:editId="39CE3C39">
                <wp:simplePos x="0" y="0"/>
                <wp:positionH relativeFrom="margin">
                  <wp:posOffset>2103755</wp:posOffset>
                </wp:positionH>
                <wp:positionV relativeFrom="paragraph">
                  <wp:posOffset>167323</wp:posOffset>
                </wp:positionV>
                <wp:extent cx="0" cy="146685"/>
                <wp:effectExtent l="0" t="0" r="38100" b="24765"/>
                <wp:wrapNone/>
                <wp:docPr id="1161861709" name="直接连接符 5"/>
                <wp:cNvGraphicFramePr/>
                <a:graphic xmlns:a="http://schemas.openxmlformats.org/drawingml/2006/main">
                  <a:graphicData uri="http://schemas.microsoft.com/office/word/2010/wordprocessingShape">
                    <wps:wsp>
                      <wps:cNvCnPr/>
                      <wps:spPr>
                        <a:xfrm flipH="1" flipV="1">
                          <a:off x="0" y="0"/>
                          <a:ext cx="0" cy="1466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67C76" id="直接连接符 5" o:spid="_x0000_s1026" style="position:absolute;flip:x 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65pt,13.2pt" to="16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" strokecolor="black [3200]" strokeweight="1.5pt">
                <v:stroke joinstyle="miter"/>
                <w10:wrap anchorx="margin"/>
              </v:line>
            </w:pict>
          </mc:Fallback>
        </mc:AlternateContent>
      </w:r>
      <w:r>
        <w:rPr>
          <w:rFonts w:hint="eastAsia"/>
          <w:noProof/>
        </w:rPr>
        <mc:AlternateContent>
          <mc:Choice Requires="wps">
            <w:drawing>
              <wp:anchor distT="0" distB="0" distL="114300" distR="114300" simplePos="0" relativeHeight="251737088" behindDoc="0" locked="0" layoutInCell="1" allowOverlap="1" wp14:anchorId="23F7E049" wp14:editId="2224FCFF">
                <wp:simplePos x="0" y="0"/>
                <wp:positionH relativeFrom="margin">
                  <wp:posOffset>3823653</wp:posOffset>
                </wp:positionH>
                <wp:positionV relativeFrom="paragraph">
                  <wp:posOffset>136525</wp:posOffset>
                </wp:positionV>
                <wp:extent cx="0" cy="147003"/>
                <wp:effectExtent l="0" t="0" r="38100" b="24765"/>
                <wp:wrapNone/>
                <wp:docPr id="190807804" name="直接连接符 5"/>
                <wp:cNvGraphicFramePr/>
                <a:graphic xmlns:a="http://schemas.openxmlformats.org/drawingml/2006/main">
                  <a:graphicData uri="http://schemas.microsoft.com/office/word/2010/wordprocessingShape">
                    <wps:wsp>
                      <wps:cNvCnPr/>
                      <wps:spPr>
                        <a:xfrm flipH="1" flipV="1">
                          <a:off x="0" y="0"/>
                          <a:ext cx="0" cy="14700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ABBD3" id="直接连接符 5" o:spid="_x0000_s1026" style="position:absolute;flip:x 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1.1pt,10.75pt" to="301.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" strokecolor="black [3200]" strokeweight="1.5pt">
                <v:stroke joinstyle="miter"/>
                <w10:wrap anchorx="margin"/>
              </v:line>
            </w:pict>
          </mc:Fallback>
        </mc:AlternateContent>
      </w:r>
    </w:p>
    <w:p w14:paraId="20BFF828" w14:textId="314049E7" w:rsidR="00D4621E" w:rsidRDefault="00756A7F" w:rsidP="003A4782">
      <w:pPr>
        <w:tabs>
          <w:tab w:val="left" w:pos="5355"/>
        </w:tabs>
      </w:pPr>
      <w:r>
        <w:rPr>
          <w:rFonts w:hint="eastAsia"/>
          <w:noProof/>
        </w:rPr>
        <mc:AlternateContent>
          <mc:Choice Requires="wps">
            <w:drawing>
              <wp:anchor distT="0" distB="0" distL="114300" distR="114300" simplePos="0" relativeHeight="251694080" behindDoc="0" locked="0" layoutInCell="1" allowOverlap="1" wp14:anchorId="2962FB95" wp14:editId="5854EE3E">
                <wp:simplePos x="0" y="0"/>
                <wp:positionH relativeFrom="column">
                  <wp:posOffset>1509395</wp:posOffset>
                </wp:positionH>
                <wp:positionV relativeFrom="paragraph">
                  <wp:posOffset>113348</wp:posOffset>
                </wp:positionV>
                <wp:extent cx="732790" cy="318770"/>
                <wp:effectExtent l="0" t="0" r="10160" b="24130"/>
                <wp:wrapNone/>
                <wp:docPr id="900152096" name="矩形 4"/>
                <wp:cNvGraphicFramePr/>
                <a:graphic xmlns:a="http://schemas.openxmlformats.org/drawingml/2006/main">
                  <a:graphicData uri="http://schemas.microsoft.com/office/word/2010/wordprocessingShape">
                    <wps:wsp>
                      <wps:cNvSpPr/>
                      <wps:spPr>
                        <a:xfrm>
                          <a:off x="0" y="0"/>
                          <a:ext cx="732790" cy="318770"/>
                        </a:xfrm>
                        <a:prstGeom prst="rect">
                          <a:avLst/>
                        </a:prstGeom>
                      </wps:spPr>
                      <wps:style>
                        <a:lnRef idx="2">
                          <a:schemeClr val="dk1"/>
                        </a:lnRef>
                        <a:fillRef idx="1">
                          <a:schemeClr val="lt1"/>
                        </a:fillRef>
                        <a:effectRef idx="0">
                          <a:schemeClr val="dk1"/>
                        </a:effectRef>
                        <a:fontRef idx="minor">
                          <a:schemeClr val="dk1"/>
                        </a:fontRef>
                      </wps:style>
                      <wps:txbx>
                        <w:txbxContent>
                          <w:p w14:paraId="4BA8CE95" w14:textId="59C564A3" w:rsidR="003A4782" w:rsidRDefault="003A4782" w:rsidP="003A4782">
                            <w:pPr>
                              <w:jc w:val="center"/>
                            </w:pPr>
                            <w:r>
                              <w:rPr>
                                <w:rFonts w:hint="eastAsia"/>
                              </w:rPr>
                              <w:t>分析提炼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2FB95" id="_x0000_s1040" style="position:absolute;left:0;text-align:left;margin-left:118.85pt;margin-top:8.95pt;width:57.7pt;height:2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" fillcolor="white [3201]" strokecolor="black [3200]" strokeweight="1pt">
                <v:textbox>
                  <w:txbxContent>
                    <w:p w14:paraId="4BA8CE95" w14:textId="59C564A3" w:rsidR="003A4782" w:rsidRDefault="003A4782" w:rsidP="003A4782">
                      <w:pPr>
                        <w:jc w:val="center"/>
                      </w:pPr>
                      <w:r>
                        <w:rPr>
                          <w:rFonts w:hint="eastAsia"/>
                        </w:rPr>
                        <w:t>分析提炼</w:t>
                      </w:r>
                    </w:p>
                  </w:txbxContent>
                </v:textbox>
              </v:rect>
            </w:pict>
          </mc:Fallback>
        </mc:AlternateContent>
      </w:r>
      <w:r>
        <w:rPr>
          <w:rFonts w:hint="eastAsia"/>
          <w:noProof/>
        </w:rPr>
        <mc:AlternateContent>
          <mc:Choice Requires="wps">
            <w:drawing>
              <wp:anchor distT="0" distB="0" distL="114300" distR="114300" simplePos="0" relativeHeight="251692032" behindDoc="0" locked="0" layoutInCell="1" allowOverlap="1" wp14:anchorId="7F12ADB5" wp14:editId="15E8425C">
                <wp:simplePos x="0" y="0"/>
                <wp:positionH relativeFrom="column">
                  <wp:posOffset>3666490</wp:posOffset>
                </wp:positionH>
                <wp:positionV relativeFrom="paragraph">
                  <wp:posOffset>87948</wp:posOffset>
                </wp:positionV>
                <wp:extent cx="732790" cy="318770"/>
                <wp:effectExtent l="0" t="0" r="10160" b="24130"/>
                <wp:wrapNone/>
                <wp:docPr id="537548790" name="矩形 4"/>
                <wp:cNvGraphicFramePr/>
                <a:graphic xmlns:a="http://schemas.openxmlformats.org/drawingml/2006/main">
                  <a:graphicData uri="http://schemas.microsoft.com/office/word/2010/wordprocessingShape">
                    <wps:wsp>
                      <wps:cNvSpPr/>
                      <wps:spPr>
                        <a:xfrm>
                          <a:off x="0" y="0"/>
                          <a:ext cx="732790" cy="318770"/>
                        </a:xfrm>
                        <a:prstGeom prst="rect">
                          <a:avLst/>
                        </a:prstGeom>
                      </wps:spPr>
                      <wps:style>
                        <a:lnRef idx="2">
                          <a:schemeClr val="dk1"/>
                        </a:lnRef>
                        <a:fillRef idx="1">
                          <a:schemeClr val="lt1"/>
                        </a:fillRef>
                        <a:effectRef idx="0">
                          <a:schemeClr val="dk1"/>
                        </a:effectRef>
                        <a:fontRef idx="minor">
                          <a:schemeClr val="dk1"/>
                        </a:fontRef>
                      </wps:style>
                      <wps:txbx>
                        <w:txbxContent>
                          <w:p w14:paraId="072AB1A2" w14:textId="1A6904E0" w:rsidR="003A4782" w:rsidRDefault="003A4782" w:rsidP="003A4782">
                            <w:pPr>
                              <w:jc w:val="center"/>
                            </w:pPr>
                            <w:r>
                              <w:rPr>
                                <w:rFonts w:hint="eastAsia"/>
                              </w:rPr>
                              <w:t>案例分析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2ADB5" id="_x0000_s1041" style="position:absolute;left:0;text-align:left;margin-left:288.7pt;margin-top:6.95pt;width:57.7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" fillcolor="white [3201]" strokecolor="black [3200]" strokeweight="1pt">
                <v:textbox>
                  <w:txbxContent>
                    <w:p w14:paraId="072AB1A2" w14:textId="1A6904E0" w:rsidR="003A4782" w:rsidRDefault="003A4782" w:rsidP="003A4782">
                      <w:pPr>
                        <w:jc w:val="center"/>
                      </w:pPr>
                      <w:r>
                        <w:rPr>
                          <w:rFonts w:hint="eastAsia"/>
                        </w:rPr>
                        <w:t>案例分析</w:t>
                      </w:r>
                    </w:p>
                  </w:txbxContent>
                </v:textbox>
              </v:rect>
            </w:pict>
          </mc:Fallback>
        </mc:AlternateContent>
      </w:r>
      <w:r w:rsidR="003A4782">
        <w:tab/>
      </w:r>
    </w:p>
    <w:p w14:paraId="540002DE" w14:textId="0A5FEBD4" w:rsidR="00C36210" w:rsidRDefault="00756A7F" w:rsidP="001C7D46">
      <w:pPr>
        <w:tabs>
          <w:tab w:val="left" w:pos="6435"/>
        </w:tabs>
      </w:pPr>
      <w:r>
        <w:rPr>
          <w:rFonts w:hint="eastAsia"/>
          <w:noProof/>
        </w:rPr>
        <mc:AlternateContent>
          <mc:Choice Requires="wps">
            <w:drawing>
              <wp:anchor distT="0" distB="0" distL="114300" distR="114300" simplePos="0" relativeHeight="251741184" behindDoc="0" locked="0" layoutInCell="1" allowOverlap="1" wp14:anchorId="50F70500" wp14:editId="2F9BA50D">
                <wp:simplePos x="0" y="0"/>
                <wp:positionH relativeFrom="margin">
                  <wp:posOffset>3481388</wp:posOffset>
                </wp:positionH>
                <wp:positionV relativeFrom="paragraph">
                  <wp:posOffset>59690</wp:posOffset>
                </wp:positionV>
                <wp:extent cx="190182" cy="0"/>
                <wp:effectExtent l="0" t="0" r="0" b="0"/>
                <wp:wrapNone/>
                <wp:docPr id="29039790" name="直接连接符 5"/>
                <wp:cNvGraphicFramePr/>
                <a:graphic xmlns:a="http://schemas.openxmlformats.org/drawingml/2006/main">
                  <a:graphicData uri="http://schemas.microsoft.com/office/word/2010/wordprocessingShape">
                    <wps:wsp>
                      <wps:cNvCnPr/>
                      <wps:spPr>
                        <a:xfrm flipV="1">
                          <a:off x="0" y="0"/>
                          <a:ext cx="19018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307FF" id="直接连接符 5" o:spid="_x0000_s1026" style="position:absolute;flip: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4.15pt,4.7pt" to="289.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" strokecolor="black [3200]" strokeweight="1.5pt">
                <v:stroke joinstyle="miter"/>
                <w10:wrap anchorx="margin"/>
              </v:line>
            </w:pict>
          </mc:Fallback>
        </mc:AlternateContent>
      </w:r>
      <w:r>
        <w:rPr>
          <w:rFonts w:hint="eastAsia"/>
          <w:noProof/>
        </w:rPr>
        <mc:AlternateContent>
          <mc:Choice Requires="wps">
            <w:drawing>
              <wp:anchor distT="0" distB="0" distL="114300" distR="114300" simplePos="0" relativeHeight="251739136" behindDoc="0" locked="0" layoutInCell="1" allowOverlap="1" wp14:anchorId="08515887" wp14:editId="0280A357">
                <wp:simplePos x="0" y="0"/>
                <wp:positionH relativeFrom="margin">
                  <wp:posOffset>2252028</wp:posOffset>
                </wp:positionH>
                <wp:positionV relativeFrom="paragraph">
                  <wp:posOffset>121285</wp:posOffset>
                </wp:positionV>
                <wp:extent cx="219075" cy="0"/>
                <wp:effectExtent l="0" t="0" r="0" b="0"/>
                <wp:wrapNone/>
                <wp:docPr id="1301594920" name="直接连接符 5"/>
                <wp:cNvGraphicFramePr/>
                <a:graphic xmlns:a="http://schemas.openxmlformats.org/drawingml/2006/main">
                  <a:graphicData uri="http://schemas.microsoft.com/office/word/2010/wordprocessingShape">
                    <wps:wsp>
                      <wps:cNvCnPr/>
                      <wps:spPr>
                        <a:xfrm flipH="1" flipV="1">
                          <a:off x="0" y="0"/>
                          <a:ext cx="2190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A841C" id="直接连接符 5" o:spid="_x0000_s1026" style="position:absolute;flip:x 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35pt,9.55pt" to="194.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" strokecolor="black [3200]" strokeweight="1.5pt">
                <v:stroke joinstyle="miter"/>
                <w10:wrap anchorx="margin"/>
              </v:line>
            </w:pict>
          </mc:Fallback>
        </mc:AlternateContent>
      </w:r>
      <w:r w:rsidR="001C7D46">
        <w:tab/>
      </w:r>
    </w:p>
    <w:p w14:paraId="38707870" w14:textId="556480E7" w:rsidR="003D1B3E" w:rsidRDefault="00756A7F" w:rsidP="00160722">
      <w:r>
        <w:rPr>
          <w:rFonts w:hint="eastAsia"/>
          <w:noProof/>
        </w:rPr>
        <mc:AlternateContent>
          <mc:Choice Requires="wps">
            <w:drawing>
              <wp:anchor distT="0" distB="0" distL="114300" distR="114300" simplePos="0" relativeHeight="251720704" behindDoc="0" locked="0" layoutInCell="1" allowOverlap="1" wp14:anchorId="4F7CF96D" wp14:editId="3D97AF28">
                <wp:simplePos x="0" y="0"/>
                <wp:positionH relativeFrom="margin">
                  <wp:posOffset>2981325</wp:posOffset>
                </wp:positionH>
                <wp:positionV relativeFrom="paragraph">
                  <wp:posOffset>18732</wp:posOffset>
                </wp:positionV>
                <wp:extent cx="4763" cy="109537"/>
                <wp:effectExtent l="0" t="0" r="33655" b="24130"/>
                <wp:wrapNone/>
                <wp:docPr id="1551117846" name="直接连接符 5"/>
                <wp:cNvGraphicFramePr/>
                <a:graphic xmlns:a="http://schemas.openxmlformats.org/drawingml/2006/main">
                  <a:graphicData uri="http://schemas.microsoft.com/office/word/2010/wordprocessingShape">
                    <wps:wsp>
                      <wps:cNvCnPr/>
                      <wps:spPr>
                        <a:xfrm flipV="1">
                          <a:off x="0" y="0"/>
                          <a:ext cx="4763" cy="109537"/>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BDF5F" id="直接连接符 5"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75pt,1.45pt" to="235.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" strokecolor="black [3200]" strokeweight="1.5pt">
                <v:stroke joinstyle="miter"/>
                <w10:wrap anchorx="margin"/>
              </v:line>
            </w:pict>
          </mc:Fallback>
        </mc:AlternateContent>
      </w:r>
      <w:r w:rsidR="00832381">
        <w:rPr>
          <w:rFonts w:hint="eastAsia"/>
          <w:noProof/>
        </w:rPr>
        <mc:AlternateContent>
          <mc:Choice Requires="wps">
            <w:drawing>
              <wp:anchor distT="0" distB="0" distL="114300" distR="114300" simplePos="0" relativeHeight="251698176" behindDoc="0" locked="0" layoutInCell="1" allowOverlap="1" wp14:anchorId="78BD63E7" wp14:editId="36CB56F4">
                <wp:simplePos x="0" y="0"/>
                <wp:positionH relativeFrom="column">
                  <wp:posOffset>2081213</wp:posOffset>
                </wp:positionH>
                <wp:positionV relativeFrom="paragraph">
                  <wp:posOffset>133668</wp:posOffset>
                </wp:positionV>
                <wp:extent cx="1924050" cy="319087"/>
                <wp:effectExtent l="0" t="0" r="19050" b="24130"/>
                <wp:wrapNone/>
                <wp:docPr id="506359296" name="矩形 4"/>
                <wp:cNvGraphicFramePr/>
                <a:graphic xmlns:a="http://schemas.openxmlformats.org/drawingml/2006/main">
                  <a:graphicData uri="http://schemas.microsoft.com/office/word/2010/wordprocessingShape">
                    <wps:wsp>
                      <wps:cNvSpPr/>
                      <wps:spPr>
                        <a:xfrm>
                          <a:off x="0" y="0"/>
                          <a:ext cx="1924050" cy="319087"/>
                        </a:xfrm>
                        <a:prstGeom prst="rect">
                          <a:avLst/>
                        </a:prstGeom>
                      </wps:spPr>
                      <wps:style>
                        <a:lnRef idx="2">
                          <a:schemeClr val="dk1"/>
                        </a:lnRef>
                        <a:fillRef idx="1">
                          <a:schemeClr val="lt1"/>
                        </a:fillRef>
                        <a:effectRef idx="0">
                          <a:schemeClr val="dk1"/>
                        </a:effectRef>
                        <a:fontRef idx="minor">
                          <a:schemeClr val="dk1"/>
                        </a:fontRef>
                      </wps:style>
                      <wps:txbx>
                        <w:txbxContent>
                          <w:p w14:paraId="39556830" w14:textId="4E9D4689" w:rsidR="00832381" w:rsidRDefault="00832381" w:rsidP="00832381">
                            <w:pPr>
                              <w:jc w:val="center"/>
                            </w:pPr>
                            <w:r>
                              <w:rPr>
                                <w:rFonts w:hint="eastAsia"/>
                              </w:rPr>
                              <w:t>收集、整理、分析资料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D63E7" id="_x0000_s1042" style="position:absolute;left:0;text-align:left;margin-left:163.9pt;margin-top:10.55pt;width:151.5pt;height:2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" fillcolor="white [3201]" strokecolor="black [3200]" strokeweight="1pt">
                <v:textbox>
                  <w:txbxContent>
                    <w:p w14:paraId="39556830" w14:textId="4E9D4689" w:rsidR="00832381" w:rsidRDefault="00832381" w:rsidP="00832381">
                      <w:pPr>
                        <w:jc w:val="center"/>
                      </w:pPr>
                      <w:r>
                        <w:rPr>
                          <w:rFonts w:hint="eastAsia"/>
                        </w:rPr>
                        <w:t>收集、整理、分析资料</w:t>
                      </w:r>
                    </w:p>
                  </w:txbxContent>
                </v:textbox>
              </v:rect>
            </w:pict>
          </mc:Fallback>
        </mc:AlternateContent>
      </w:r>
      <w:r w:rsidR="001C7D46">
        <w:rPr>
          <w:rFonts w:hint="eastAsia"/>
          <w:noProof/>
        </w:rPr>
        <mc:AlternateContent>
          <mc:Choice Requires="wps">
            <w:drawing>
              <wp:anchor distT="0" distB="0" distL="114300" distR="114300" simplePos="0" relativeHeight="251665408" behindDoc="0" locked="0" layoutInCell="1" allowOverlap="1" wp14:anchorId="5D5C8FD6" wp14:editId="0491E659">
                <wp:simplePos x="0" y="0"/>
                <wp:positionH relativeFrom="column">
                  <wp:posOffset>141605</wp:posOffset>
                </wp:positionH>
                <wp:positionV relativeFrom="paragraph">
                  <wp:posOffset>113983</wp:posOffset>
                </wp:positionV>
                <wp:extent cx="990600" cy="638175"/>
                <wp:effectExtent l="38100" t="0" r="19050" b="47625"/>
                <wp:wrapNone/>
                <wp:docPr id="235059119" name="箭头: 下 3"/>
                <wp:cNvGraphicFramePr/>
                <a:graphic xmlns:a="http://schemas.openxmlformats.org/drawingml/2006/main">
                  <a:graphicData uri="http://schemas.microsoft.com/office/word/2010/wordprocessingShape">
                    <wps:wsp>
                      <wps:cNvSpPr/>
                      <wps:spPr>
                        <a:xfrm>
                          <a:off x="0" y="0"/>
                          <a:ext cx="990600" cy="638175"/>
                        </a:xfrm>
                        <a:prstGeom prst="downArrow">
                          <a:avLst/>
                        </a:prstGeom>
                      </wps:spPr>
                      <wps:style>
                        <a:lnRef idx="2">
                          <a:schemeClr val="dk1"/>
                        </a:lnRef>
                        <a:fillRef idx="1">
                          <a:schemeClr val="lt1"/>
                        </a:fillRef>
                        <a:effectRef idx="0">
                          <a:schemeClr val="dk1"/>
                        </a:effectRef>
                        <a:fontRef idx="minor">
                          <a:schemeClr val="dk1"/>
                        </a:fontRef>
                      </wps:style>
                      <wps:txbx>
                        <w:txbxContent>
                          <w:p w14:paraId="180D9B59" w14:textId="34E2B52F" w:rsidR="00C36210" w:rsidRDefault="00C36210" w:rsidP="00C36210">
                            <w:pPr>
                              <w:jc w:val="center"/>
                            </w:pPr>
                            <w:r>
                              <w:rPr>
                                <w:rFonts w:hint="eastAsia"/>
                              </w:rPr>
                              <w:t>总结阶段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8FD6" id="_x0000_s1043" type="#_x0000_t67" style="position:absolute;left:0;text-align:left;margin-left:11.15pt;margin-top:9pt;width:78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" adj="10800" fillcolor="white [3201]" strokecolor="black [3200]" strokeweight="1pt">
                <v:textbox>
                  <w:txbxContent>
                    <w:p w14:paraId="180D9B59" w14:textId="34E2B52F" w:rsidR="00C36210" w:rsidRDefault="00C36210" w:rsidP="00C36210">
                      <w:pPr>
                        <w:jc w:val="center"/>
                      </w:pPr>
                      <w:r>
                        <w:rPr>
                          <w:rFonts w:hint="eastAsia"/>
                        </w:rPr>
                        <w:t>总结阶段</w:t>
                      </w:r>
                    </w:p>
                  </w:txbxContent>
                </v:textbox>
              </v:shape>
            </w:pict>
          </mc:Fallback>
        </mc:AlternateContent>
      </w:r>
    </w:p>
    <w:p w14:paraId="3D66ACBD" w14:textId="6CA7C8AD" w:rsidR="003D1B3E" w:rsidRDefault="003D1B3E" w:rsidP="00160722"/>
    <w:p w14:paraId="45009C92" w14:textId="249174C0" w:rsidR="003D1B3E" w:rsidRDefault="00756A7F" w:rsidP="00160722">
      <w:r>
        <w:rPr>
          <w:rFonts w:hint="eastAsia"/>
          <w:noProof/>
        </w:rPr>
        <mc:AlternateContent>
          <mc:Choice Requires="wps">
            <w:drawing>
              <wp:anchor distT="0" distB="0" distL="114300" distR="114300" simplePos="0" relativeHeight="251718656" behindDoc="0" locked="0" layoutInCell="1" allowOverlap="1" wp14:anchorId="343081D3" wp14:editId="653432E2">
                <wp:simplePos x="0" y="0"/>
                <wp:positionH relativeFrom="margin">
                  <wp:posOffset>2974022</wp:posOffset>
                </wp:positionH>
                <wp:positionV relativeFrom="paragraph">
                  <wp:posOffset>71120</wp:posOffset>
                </wp:positionV>
                <wp:extent cx="0" cy="113348"/>
                <wp:effectExtent l="0" t="0" r="38100" b="20320"/>
                <wp:wrapNone/>
                <wp:docPr id="617531631" name="直接连接符 5"/>
                <wp:cNvGraphicFramePr/>
                <a:graphic xmlns:a="http://schemas.openxmlformats.org/drawingml/2006/main">
                  <a:graphicData uri="http://schemas.microsoft.com/office/word/2010/wordprocessingShape">
                    <wps:wsp>
                      <wps:cNvCnPr/>
                      <wps:spPr>
                        <a:xfrm flipV="1">
                          <a:off x="0" y="0"/>
                          <a:ext cx="0" cy="11334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61372" id="直接连接符 5" o:spid="_x0000_s1026" style="position:absolute;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15pt,5.6pt" to="234.1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" strokecolor="black [3200]" strokeweight="1.5pt">
                <v:stroke joinstyle="miter"/>
                <w10:wrap anchorx="margin"/>
              </v:line>
            </w:pict>
          </mc:Fallback>
        </mc:AlternateContent>
      </w:r>
      <w:r w:rsidR="00832381">
        <w:rPr>
          <w:rFonts w:hint="eastAsia"/>
          <w:noProof/>
        </w:rPr>
        <mc:AlternateContent>
          <mc:Choice Requires="wps">
            <w:drawing>
              <wp:anchor distT="0" distB="0" distL="114300" distR="114300" simplePos="0" relativeHeight="251700224" behindDoc="0" locked="0" layoutInCell="1" allowOverlap="1" wp14:anchorId="4F42ACBE" wp14:editId="62F3D809">
                <wp:simplePos x="0" y="0"/>
                <wp:positionH relativeFrom="column">
                  <wp:posOffset>2066925</wp:posOffset>
                </wp:positionH>
                <wp:positionV relativeFrom="paragraph">
                  <wp:posOffset>183832</wp:posOffset>
                </wp:positionV>
                <wp:extent cx="1924050" cy="319087"/>
                <wp:effectExtent l="0" t="0" r="19050" b="24130"/>
                <wp:wrapNone/>
                <wp:docPr id="674804680" name="矩形 4"/>
                <wp:cNvGraphicFramePr/>
                <a:graphic xmlns:a="http://schemas.openxmlformats.org/drawingml/2006/main">
                  <a:graphicData uri="http://schemas.microsoft.com/office/word/2010/wordprocessingShape">
                    <wps:wsp>
                      <wps:cNvSpPr/>
                      <wps:spPr>
                        <a:xfrm>
                          <a:off x="0" y="0"/>
                          <a:ext cx="1924050" cy="319087"/>
                        </a:xfrm>
                        <a:prstGeom prst="rect">
                          <a:avLst/>
                        </a:prstGeom>
                      </wps:spPr>
                      <wps:style>
                        <a:lnRef idx="2">
                          <a:schemeClr val="dk1"/>
                        </a:lnRef>
                        <a:fillRef idx="1">
                          <a:schemeClr val="lt1"/>
                        </a:fillRef>
                        <a:effectRef idx="0">
                          <a:schemeClr val="dk1"/>
                        </a:effectRef>
                        <a:fontRef idx="minor">
                          <a:schemeClr val="dk1"/>
                        </a:fontRef>
                      </wps:style>
                      <wps:txbx>
                        <w:txbxContent>
                          <w:p w14:paraId="77AC1F7A" w14:textId="1FEE2A3E" w:rsidR="00832381" w:rsidRDefault="00832381" w:rsidP="00832381">
                            <w:pPr>
                              <w:jc w:val="center"/>
                            </w:pPr>
                            <w:r>
                              <w:rPr>
                                <w:rFonts w:hint="eastAsia"/>
                              </w:rPr>
                              <w:t>总结成果，撰写报告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2ACBE" id="_x0000_s1044" style="position:absolute;left:0;text-align:left;margin-left:162.75pt;margin-top:14.45pt;width:151.5pt;height:2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" fillcolor="white [3201]" strokecolor="black [3200]" strokeweight="1pt">
                <v:textbox>
                  <w:txbxContent>
                    <w:p w14:paraId="77AC1F7A" w14:textId="1FEE2A3E" w:rsidR="00832381" w:rsidRDefault="00832381" w:rsidP="00832381">
                      <w:pPr>
                        <w:jc w:val="center"/>
                      </w:pPr>
                      <w:r>
                        <w:rPr>
                          <w:rFonts w:hint="eastAsia"/>
                        </w:rPr>
                        <w:t>总结成果，撰写报告</w:t>
                      </w:r>
                    </w:p>
                  </w:txbxContent>
                </v:textbox>
              </v:rect>
            </w:pict>
          </mc:Fallback>
        </mc:AlternateContent>
      </w:r>
    </w:p>
    <w:p w14:paraId="1B85288E" w14:textId="77777777" w:rsidR="00167046" w:rsidRDefault="00167046" w:rsidP="001C01E2">
      <w:pPr>
        <w:spacing w:line="360" w:lineRule="auto"/>
        <w:ind w:firstLine="480"/>
        <w:rPr>
          <w:sz w:val="24"/>
        </w:rPr>
      </w:pPr>
      <w:bookmarkStart w:id="3" w:name="OLE_LINK12"/>
      <w:bookmarkStart w:id="4" w:name="_Toc193101624"/>
      <w:bookmarkStart w:id="5" w:name="OLE_LINK14"/>
    </w:p>
    <w:p w14:paraId="45F41502" w14:textId="77777777" w:rsidR="00167046" w:rsidRDefault="00167046" w:rsidP="001C01E2">
      <w:pPr>
        <w:spacing w:line="360" w:lineRule="auto"/>
        <w:ind w:firstLine="480"/>
        <w:rPr>
          <w:sz w:val="24"/>
        </w:rPr>
      </w:pPr>
    </w:p>
    <w:p w14:paraId="31896FE5" w14:textId="5E7191D2" w:rsidR="00BE7552" w:rsidRPr="00ED5782" w:rsidRDefault="00BE7552" w:rsidP="00ED5782">
      <w:pPr>
        <w:spacing w:line="360" w:lineRule="auto"/>
        <w:rPr>
          <w:sz w:val="24"/>
        </w:rPr>
      </w:pPr>
      <w:r w:rsidRPr="00ED5782">
        <w:rPr>
          <w:rFonts w:hint="eastAsia"/>
          <w:sz w:val="24"/>
        </w:rPr>
        <w:lastRenderedPageBreak/>
        <w:t>本研究目前实施了一年半时间，具体分为三个阶段</w:t>
      </w:r>
      <w:r w:rsidRPr="00ED5782">
        <w:rPr>
          <w:rFonts w:hint="eastAsia"/>
          <w:sz w:val="24"/>
        </w:rPr>
        <w:t>:</w:t>
      </w:r>
    </w:p>
    <w:p w14:paraId="00966A54" w14:textId="2CFC6B79" w:rsidR="00BE7552" w:rsidRPr="00ED5782" w:rsidRDefault="00BE7552" w:rsidP="00ED5782">
      <w:pPr>
        <w:spacing w:line="360" w:lineRule="auto"/>
        <w:rPr>
          <w:sz w:val="24"/>
        </w:rPr>
      </w:pPr>
      <w:r w:rsidRPr="00ED5782">
        <w:rPr>
          <w:rFonts w:hint="eastAsia"/>
          <w:b/>
          <w:bCs/>
          <w:sz w:val="24"/>
        </w:rPr>
        <w:t>第一阶段：</w:t>
      </w:r>
      <w:r w:rsidRPr="00ED5782">
        <w:rPr>
          <w:rFonts w:hint="eastAsia"/>
          <w:sz w:val="24"/>
        </w:rPr>
        <w:t>前期研究，梳理前期工作与申报（</w:t>
      </w:r>
      <w:r w:rsidRPr="00ED5782">
        <w:rPr>
          <w:rFonts w:hint="eastAsia"/>
          <w:sz w:val="24"/>
        </w:rPr>
        <w:t>2023.</w:t>
      </w:r>
      <w:r w:rsidR="003B6E74" w:rsidRPr="00ED5782">
        <w:rPr>
          <w:rFonts w:hint="eastAsia"/>
          <w:sz w:val="24"/>
        </w:rPr>
        <w:t>7</w:t>
      </w:r>
      <w:r w:rsidRPr="00ED5782">
        <w:rPr>
          <w:rFonts w:hint="eastAsia"/>
          <w:sz w:val="24"/>
        </w:rPr>
        <w:t>—</w:t>
      </w:r>
      <w:r w:rsidRPr="00ED5782">
        <w:rPr>
          <w:rFonts w:hint="eastAsia"/>
          <w:sz w:val="24"/>
        </w:rPr>
        <w:t>2023.</w:t>
      </w:r>
      <w:r w:rsidR="003B6E74" w:rsidRPr="00ED5782">
        <w:rPr>
          <w:rFonts w:hint="eastAsia"/>
          <w:sz w:val="24"/>
        </w:rPr>
        <w:t>9</w:t>
      </w:r>
      <w:r w:rsidRPr="00ED5782">
        <w:rPr>
          <w:rFonts w:hint="eastAsia"/>
          <w:sz w:val="24"/>
        </w:rPr>
        <w:t>）</w:t>
      </w:r>
    </w:p>
    <w:p w14:paraId="2579CC98" w14:textId="5107EE03" w:rsidR="00BE7552" w:rsidRPr="00ED5782" w:rsidRDefault="00BE7552" w:rsidP="00ED5782">
      <w:pPr>
        <w:spacing w:line="360" w:lineRule="auto"/>
        <w:rPr>
          <w:sz w:val="24"/>
        </w:rPr>
      </w:pPr>
      <w:r w:rsidRPr="00ED5782">
        <w:rPr>
          <w:rFonts w:hint="eastAsia"/>
          <w:sz w:val="24"/>
        </w:rPr>
        <w:t>梳理</w:t>
      </w:r>
      <w:r w:rsidR="003B6E74" w:rsidRPr="00ED5782">
        <w:rPr>
          <w:rFonts w:hint="eastAsia"/>
          <w:sz w:val="24"/>
        </w:rPr>
        <w:t>进三年</w:t>
      </w:r>
      <w:r w:rsidRPr="00ED5782">
        <w:rPr>
          <w:rFonts w:hint="eastAsia"/>
          <w:sz w:val="24"/>
        </w:rPr>
        <w:t>的相关研究，对核心概念进行界定，撰写申报评审书，</w:t>
      </w:r>
      <w:r w:rsidR="003B6E74" w:rsidRPr="00ED5782">
        <w:rPr>
          <w:rFonts w:hint="eastAsia"/>
          <w:sz w:val="24"/>
        </w:rPr>
        <w:t>招募课题组成员，</w:t>
      </w:r>
      <w:r w:rsidRPr="00ED5782">
        <w:rPr>
          <w:rFonts w:hint="eastAsia"/>
          <w:sz w:val="24"/>
        </w:rPr>
        <w:t>完成申报工作。</w:t>
      </w:r>
    </w:p>
    <w:p w14:paraId="4CAA9FE9" w14:textId="5E166915" w:rsidR="00BE7552" w:rsidRPr="00ED5782" w:rsidRDefault="00BE7552" w:rsidP="00ED5782">
      <w:pPr>
        <w:spacing w:line="360" w:lineRule="auto"/>
        <w:rPr>
          <w:sz w:val="24"/>
        </w:rPr>
      </w:pPr>
      <w:r w:rsidRPr="00ED5782">
        <w:rPr>
          <w:rFonts w:hint="eastAsia"/>
          <w:b/>
          <w:bCs/>
          <w:sz w:val="24"/>
        </w:rPr>
        <w:t>第二阶段：</w:t>
      </w:r>
      <w:r w:rsidRPr="00ED5782">
        <w:rPr>
          <w:rFonts w:hint="eastAsia"/>
          <w:sz w:val="24"/>
        </w:rPr>
        <w:t>准备阶段，</w:t>
      </w:r>
      <w:r w:rsidR="00734A14" w:rsidRPr="00ED5782">
        <w:rPr>
          <w:rFonts w:hint="eastAsia"/>
          <w:sz w:val="24"/>
        </w:rPr>
        <w:t>理论学习</w:t>
      </w:r>
      <w:r w:rsidRPr="00ED5782">
        <w:rPr>
          <w:rFonts w:hint="eastAsia"/>
          <w:sz w:val="24"/>
        </w:rPr>
        <w:t>与</w:t>
      </w:r>
      <w:proofErr w:type="gramStart"/>
      <w:r w:rsidRPr="00ED5782">
        <w:rPr>
          <w:rFonts w:hint="eastAsia"/>
          <w:sz w:val="24"/>
        </w:rPr>
        <w:t>预研究</w:t>
      </w:r>
      <w:proofErr w:type="gramEnd"/>
      <w:r w:rsidRPr="00ED5782">
        <w:rPr>
          <w:rFonts w:hint="eastAsia"/>
          <w:sz w:val="24"/>
        </w:rPr>
        <w:t>(2023.</w:t>
      </w:r>
      <w:r w:rsidR="003B6E74" w:rsidRPr="00ED5782">
        <w:rPr>
          <w:rFonts w:hint="eastAsia"/>
          <w:sz w:val="24"/>
        </w:rPr>
        <w:t>9</w:t>
      </w:r>
      <w:r w:rsidRPr="00ED5782">
        <w:rPr>
          <w:rFonts w:hint="eastAsia"/>
          <w:sz w:val="24"/>
        </w:rPr>
        <w:t>—</w:t>
      </w:r>
      <w:r w:rsidRPr="00ED5782">
        <w:rPr>
          <w:rFonts w:hint="eastAsia"/>
          <w:sz w:val="24"/>
        </w:rPr>
        <w:t>2023.11)</w:t>
      </w:r>
    </w:p>
    <w:p w14:paraId="48C597EE" w14:textId="49D3EE7C" w:rsidR="00BE7552" w:rsidRPr="00ED5782" w:rsidRDefault="006B4070" w:rsidP="00ED5782">
      <w:pPr>
        <w:spacing w:line="360" w:lineRule="auto"/>
        <w:rPr>
          <w:sz w:val="24"/>
        </w:rPr>
      </w:pPr>
      <w:r w:rsidRPr="00ED5782">
        <w:rPr>
          <w:rFonts w:hint="eastAsia"/>
          <w:sz w:val="24"/>
        </w:rPr>
        <w:t>组织课题组成员</w:t>
      </w:r>
      <w:r w:rsidR="00BE7552" w:rsidRPr="00ED5782">
        <w:rPr>
          <w:rFonts w:hint="eastAsia"/>
          <w:sz w:val="24"/>
        </w:rPr>
        <w:t>开展文献学习，确定研究问题，撰写开题报告</w:t>
      </w:r>
      <w:r w:rsidRPr="00ED5782">
        <w:rPr>
          <w:rFonts w:hint="eastAsia"/>
          <w:sz w:val="24"/>
        </w:rPr>
        <w:t>；</w:t>
      </w:r>
      <w:r w:rsidR="00BE7552" w:rsidRPr="00ED5782">
        <w:rPr>
          <w:rFonts w:hint="eastAsia"/>
          <w:sz w:val="24"/>
        </w:rPr>
        <w:t>开展预研究，编制调</w:t>
      </w:r>
      <w:r w:rsidR="00F562CB" w:rsidRPr="00ED5782">
        <w:rPr>
          <w:rFonts w:hint="eastAsia"/>
          <w:sz w:val="24"/>
        </w:rPr>
        <w:t>查</w:t>
      </w:r>
      <w:r w:rsidR="00BE7552" w:rsidRPr="00ED5782">
        <w:rPr>
          <w:rFonts w:hint="eastAsia"/>
          <w:sz w:val="24"/>
        </w:rPr>
        <w:t>问卷</w:t>
      </w:r>
      <w:r w:rsidR="00734A14" w:rsidRPr="00ED5782">
        <w:rPr>
          <w:rFonts w:hint="eastAsia"/>
          <w:sz w:val="24"/>
        </w:rPr>
        <w:t>，进行课题组分工</w:t>
      </w:r>
      <w:r w:rsidR="00665B82" w:rsidRPr="00ED5782">
        <w:rPr>
          <w:rFonts w:hint="eastAsia"/>
          <w:sz w:val="24"/>
        </w:rPr>
        <w:t>。</w:t>
      </w:r>
    </w:p>
    <w:p w14:paraId="5F62655E" w14:textId="4A67B302" w:rsidR="00BE7552" w:rsidRPr="00ED5782" w:rsidRDefault="00BE7552" w:rsidP="00ED5782">
      <w:pPr>
        <w:spacing w:line="360" w:lineRule="auto"/>
        <w:rPr>
          <w:sz w:val="24"/>
        </w:rPr>
      </w:pPr>
      <w:r w:rsidRPr="00ED5782">
        <w:rPr>
          <w:rFonts w:hint="eastAsia"/>
          <w:b/>
          <w:bCs/>
          <w:sz w:val="24"/>
        </w:rPr>
        <w:t>第三阶段：</w:t>
      </w:r>
      <w:r w:rsidRPr="00ED5782">
        <w:rPr>
          <w:rFonts w:hint="eastAsia"/>
          <w:sz w:val="24"/>
        </w:rPr>
        <w:t>实施阶段，开展</w:t>
      </w:r>
      <w:r w:rsidR="00F94DDF" w:rsidRPr="00ED5782">
        <w:rPr>
          <w:rFonts w:hint="eastAsia"/>
          <w:sz w:val="24"/>
        </w:rPr>
        <w:t>行动</w:t>
      </w:r>
      <w:r w:rsidRPr="00ED5782">
        <w:rPr>
          <w:rFonts w:hint="eastAsia"/>
          <w:sz w:val="24"/>
        </w:rPr>
        <w:t>研究</w:t>
      </w:r>
      <w:r w:rsidRPr="00ED5782">
        <w:rPr>
          <w:rFonts w:hint="eastAsia"/>
          <w:sz w:val="24"/>
        </w:rPr>
        <w:t>(2023.1</w:t>
      </w:r>
      <w:r w:rsidR="003B6E74" w:rsidRPr="00ED5782">
        <w:rPr>
          <w:rFonts w:hint="eastAsia"/>
          <w:sz w:val="24"/>
        </w:rPr>
        <w:t>1</w:t>
      </w:r>
      <w:r w:rsidRPr="00ED5782">
        <w:rPr>
          <w:rFonts w:hint="eastAsia"/>
          <w:sz w:val="24"/>
        </w:rPr>
        <w:t>—</w:t>
      </w:r>
      <w:r w:rsidRPr="00ED5782">
        <w:rPr>
          <w:rFonts w:hint="eastAsia"/>
          <w:sz w:val="24"/>
        </w:rPr>
        <w:t>202</w:t>
      </w:r>
      <w:r w:rsidRPr="00ED5782">
        <w:rPr>
          <w:sz w:val="24"/>
        </w:rPr>
        <w:t>5</w:t>
      </w:r>
      <w:r w:rsidRPr="00ED5782">
        <w:rPr>
          <w:rFonts w:hint="eastAsia"/>
          <w:sz w:val="24"/>
        </w:rPr>
        <w:t>.</w:t>
      </w:r>
      <w:r w:rsidRPr="00ED5782">
        <w:rPr>
          <w:sz w:val="24"/>
        </w:rPr>
        <w:t>3</w:t>
      </w:r>
      <w:r w:rsidRPr="00ED5782">
        <w:rPr>
          <w:rFonts w:hint="eastAsia"/>
          <w:sz w:val="24"/>
        </w:rPr>
        <w:t>)</w:t>
      </w:r>
    </w:p>
    <w:p w14:paraId="4129A087" w14:textId="3E38D36B" w:rsidR="00BE7552" w:rsidRDefault="00BE7552" w:rsidP="00ED5782">
      <w:pPr>
        <w:spacing w:line="360" w:lineRule="auto"/>
        <w:rPr>
          <w:sz w:val="24"/>
        </w:rPr>
      </w:pPr>
      <w:r w:rsidRPr="00ED5782">
        <w:rPr>
          <w:rFonts w:hint="eastAsia"/>
          <w:sz w:val="24"/>
        </w:rPr>
        <w:t>开展</w:t>
      </w:r>
      <w:r w:rsidR="00F94DDF" w:rsidRPr="00ED5782">
        <w:rPr>
          <w:rFonts w:hint="eastAsia"/>
          <w:sz w:val="24"/>
        </w:rPr>
        <w:t>行动</w:t>
      </w:r>
      <w:r w:rsidRPr="00ED5782">
        <w:rPr>
          <w:rFonts w:hint="eastAsia"/>
          <w:sz w:val="24"/>
        </w:rPr>
        <w:t>研究，组织开展问卷调</w:t>
      </w:r>
      <w:r w:rsidR="00F94DDF" w:rsidRPr="00ED5782">
        <w:rPr>
          <w:rFonts w:hint="eastAsia"/>
          <w:sz w:val="24"/>
        </w:rPr>
        <w:t>查</w:t>
      </w:r>
      <w:r w:rsidRPr="00ED5782">
        <w:rPr>
          <w:rFonts w:hint="eastAsia"/>
          <w:sz w:val="24"/>
        </w:rPr>
        <w:t>工作</w:t>
      </w:r>
      <w:r w:rsidR="00F94DDF" w:rsidRPr="00ED5782">
        <w:rPr>
          <w:rFonts w:hint="eastAsia"/>
          <w:sz w:val="24"/>
        </w:rPr>
        <w:t>，整理分析调查数据</w:t>
      </w:r>
      <w:r w:rsidRPr="00ED5782">
        <w:rPr>
          <w:rFonts w:hint="eastAsia"/>
          <w:sz w:val="24"/>
        </w:rPr>
        <w:t>;</w:t>
      </w:r>
      <w:r w:rsidRPr="00ED5782">
        <w:rPr>
          <w:rFonts w:hint="eastAsia"/>
          <w:sz w:val="24"/>
        </w:rPr>
        <w:t>进行</w:t>
      </w:r>
      <w:r w:rsidR="00F94DDF" w:rsidRPr="00ED5782">
        <w:rPr>
          <w:rFonts w:hint="eastAsia"/>
          <w:sz w:val="24"/>
        </w:rPr>
        <w:t>专题教学</w:t>
      </w:r>
      <w:r w:rsidRPr="00ED5782">
        <w:rPr>
          <w:rFonts w:hint="eastAsia"/>
          <w:sz w:val="24"/>
        </w:rPr>
        <w:t>的</w:t>
      </w:r>
      <w:r w:rsidR="00F94DDF" w:rsidRPr="00ED5782">
        <w:rPr>
          <w:rFonts w:hint="eastAsia"/>
          <w:sz w:val="24"/>
        </w:rPr>
        <w:t>设计</w:t>
      </w:r>
      <w:r w:rsidRPr="00ED5782">
        <w:rPr>
          <w:rFonts w:hint="eastAsia"/>
          <w:sz w:val="24"/>
        </w:rPr>
        <w:t>研究</w:t>
      </w:r>
      <w:r w:rsidR="00FC3C82" w:rsidRPr="00ED5782">
        <w:rPr>
          <w:rFonts w:hint="eastAsia"/>
          <w:sz w:val="24"/>
        </w:rPr>
        <w:t>，形成专题教学的策略，收集整理资料，撰写</w:t>
      </w:r>
      <w:r w:rsidRPr="00ED5782">
        <w:rPr>
          <w:rFonts w:hint="eastAsia"/>
          <w:sz w:val="24"/>
        </w:rPr>
        <w:t>中期评估</w:t>
      </w:r>
      <w:r w:rsidR="00FC3C82" w:rsidRPr="00ED5782">
        <w:rPr>
          <w:rFonts w:hint="eastAsia"/>
          <w:sz w:val="24"/>
        </w:rPr>
        <w:t>报告</w:t>
      </w:r>
      <w:r w:rsidRPr="00ED5782">
        <w:rPr>
          <w:rFonts w:hint="eastAsia"/>
          <w:sz w:val="24"/>
        </w:rPr>
        <w:t>。</w:t>
      </w:r>
      <w:bookmarkEnd w:id="3"/>
    </w:p>
    <w:p w14:paraId="7A54A2A3" w14:textId="77777777" w:rsidR="00ED5782" w:rsidRPr="00ED5782" w:rsidRDefault="00ED5782" w:rsidP="00ED5782">
      <w:pPr>
        <w:spacing w:line="360" w:lineRule="auto"/>
        <w:rPr>
          <w:sz w:val="24"/>
        </w:rPr>
      </w:pPr>
    </w:p>
    <w:p w14:paraId="75003C72" w14:textId="5A54C7D2" w:rsidR="00BE7552" w:rsidRPr="00ED5782" w:rsidRDefault="00BE7552" w:rsidP="00ED5782">
      <w:pPr>
        <w:spacing w:line="360" w:lineRule="auto"/>
        <w:rPr>
          <w:b/>
          <w:bCs/>
          <w:sz w:val="24"/>
        </w:rPr>
      </w:pPr>
      <w:bookmarkStart w:id="6" w:name="_Toc193101623"/>
      <w:r w:rsidRPr="00ED5782">
        <w:rPr>
          <w:rFonts w:hint="eastAsia"/>
          <w:b/>
          <w:bCs/>
          <w:sz w:val="24"/>
        </w:rPr>
        <w:t>二、研究重要节点</w:t>
      </w:r>
      <w:bookmarkEnd w:id="6"/>
    </w:p>
    <w:p w14:paraId="251BE6B7" w14:textId="77777777" w:rsidR="00BE7552" w:rsidRPr="00ED5782" w:rsidRDefault="00BE7552" w:rsidP="00ED5782">
      <w:pPr>
        <w:spacing w:line="360" w:lineRule="auto"/>
        <w:rPr>
          <w:b/>
          <w:bCs/>
          <w:sz w:val="24"/>
        </w:rPr>
      </w:pPr>
      <w:bookmarkStart w:id="7" w:name="OLE_LINK13"/>
      <w:r w:rsidRPr="00ED5782">
        <w:rPr>
          <w:rFonts w:hint="eastAsia"/>
          <w:b/>
          <w:bCs/>
          <w:sz w:val="24"/>
        </w:rPr>
        <w:t>准备阶段</w:t>
      </w:r>
    </w:p>
    <w:p w14:paraId="3A6EB35A" w14:textId="12009274" w:rsidR="00BE7552" w:rsidRPr="00ED5782" w:rsidRDefault="00BE7552" w:rsidP="00ED5782">
      <w:pPr>
        <w:spacing w:line="360" w:lineRule="auto"/>
        <w:rPr>
          <w:sz w:val="24"/>
        </w:rPr>
      </w:pPr>
      <w:r w:rsidRPr="00ED5782">
        <w:rPr>
          <w:rFonts w:hint="eastAsia"/>
          <w:sz w:val="24"/>
        </w:rPr>
        <w:t>2</w:t>
      </w:r>
      <w:r w:rsidRPr="00ED5782">
        <w:rPr>
          <w:sz w:val="24"/>
        </w:rPr>
        <w:t>023</w:t>
      </w:r>
      <w:r w:rsidRPr="00ED5782">
        <w:rPr>
          <w:rFonts w:hint="eastAsia"/>
          <w:sz w:val="24"/>
        </w:rPr>
        <w:t>年</w:t>
      </w:r>
      <w:r w:rsidR="00FC3C82" w:rsidRPr="00ED5782">
        <w:rPr>
          <w:rFonts w:hint="eastAsia"/>
          <w:sz w:val="24"/>
        </w:rPr>
        <w:t>9</w:t>
      </w:r>
      <w:r w:rsidRPr="00ED5782">
        <w:rPr>
          <w:rFonts w:hint="eastAsia"/>
          <w:sz w:val="24"/>
        </w:rPr>
        <w:t>月</w:t>
      </w:r>
      <w:r w:rsidR="00FC3C82" w:rsidRPr="00ED5782">
        <w:rPr>
          <w:rFonts w:hint="eastAsia"/>
          <w:sz w:val="24"/>
        </w:rPr>
        <w:t>6</w:t>
      </w:r>
      <w:r w:rsidRPr="00ED5782">
        <w:rPr>
          <w:rFonts w:hint="eastAsia"/>
          <w:sz w:val="24"/>
        </w:rPr>
        <w:t>日</w:t>
      </w:r>
      <w:r w:rsidRPr="00ED5782">
        <w:rPr>
          <w:rFonts w:hint="eastAsia"/>
          <w:sz w:val="24"/>
        </w:rPr>
        <w:t xml:space="preserve"> </w:t>
      </w:r>
      <w:r w:rsidRPr="00ED5782">
        <w:rPr>
          <w:sz w:val="24"/>
        </w:rPr>
        <w:t xml:space="preserve"> </w:t>
      </w:r>
      <w:r w:rsidRPr="00ED5782">
        <w:rPr>
          <w:rFonts w:hint="eastAsia"/>
          <w:sz w:val="24"/>
        </w:rPr>
        <w:t>召开课题启动</w:t>
      </w:r>
      <w:r w:rsidR="00FC3C82" w:rsidRPr="00ED5782">
        <w:rPr>
          <w:rFonts w:hint="eastAsia"/>
          <w:sz w:val="24"/>
        </w:rPr>
        <w:t>会议</w:t>
      </w:r>
      <w:r w:rsidRPr="00ED5782">
        <w:rPr>
          <w:rFonts w:hint="eastAsia"/>
          <w:sz w:val="24"/>
        </w:rPr>
        <w:t>；</w:t>
      </w:r>
    </w:p>
    <w:p w14:paraId="60953B5B" w14:textId="5812EBF9" w:rsidR="00021646" w:rsidRPr="00ED5782" w:rsidRDefault="00BE7552" w:rsidP="00ED5782">
      <w:pPr>
        <w:spacing w:line="360" w:lineRule="auto"/>
        <w:rPr>
          <w:sz w:val="24"/>
        </w:rPr>
      </w:pPr>
      <w:r w:rsidRPr="00ED5782">
        <w:rPr>
          <w:rFonts w:hint="eastAsia"/>
          <w:sz w:val="24"/>
        </w:rPr>
        <w:t>2</w:t>
      </w:r>
      <w:r w:rsidRPr="00ED5782">
        <w:rPr>
          <w:sz w:val="24"/>
        </w:rPr>
        <w:t>023</w:t>
      </w:r>
      <w:r w:rsidRPr="00ED5782">
        <w:rPr>
          <w:rFonts w:hint="eastAsia"/>
          <w:sz w:val="24"/>
        </w:rPr>
        <w:t>年</w:t>
      </w:r>
      <w:r w:rsidRPr="00ED5782">
        <w:rPr>
          <w:sz w:val="24"/>
        </w:rPr>
        <w:t>10</w:t>
      </w:r>
      <w:r w:rsidRPr="00ED5782">
        <w:rPr>
          <w:rFonts w:hint="eastAsia"/>
          <w:sz w:val="24"/>
        </w:rPr>
        <w:t>月</w:t>
      </w:r>
      <w:r w:rsidR="00FC3C82" w:rsidRPr="00ED5782">
        <w:rPr>
          <w:rFonts w:hint="eastAsia"/>
          <w:sz w:val="24"/>
        </w:rPr>
        <w:t>11</w:t>
      </w:r>
      <w:r w:rsidRPr="00ED5782">
        <w:rPr>
          <w:rFonts w:hint="eastAsia"/>
          <w:sz w:val="24"/>
        </w:rPr>
        <w:t>日</w:t>
      </w:r>
      <w:r w:rsidRPr="00ED5782">
        <w:rPr>
          <w:rFonts w:hint="eastAsia"/>
          <w:sz w:val="24"/>
        </w:rPr>
        <w:t xml:space="preserve"> </w:t>
      </w:r>
      <w:r w:rsidR="00FC3C82" w:rsidRPr="00ED5782">
        <w:rPr>
          <w:rFonts w:hint="eastAsia"/>
          <w:sz w:val="24"/>
        </w:rPr>
        <w:t>组织课题组理论学习；</w:t>
      </w:r>
    </w:p>
    <w:p w14:paraId="03C1CB5E" w14:textId="0A45D896" w:rsidR="00BE7552" w:rsidRPr="00ED5782" w:rsidRDefault="00BE7552" w:rsidP="00ED5782">
      <w:pPr>
        <w:spacing w:line="360" w:lineRule="auto"/>
        <w:rPr>
          <w:sz w:val="24"/>
        </w:rPr>
      </w:pPr>
      <w:r w:rsidRPr="00ED5782">
        <w:rPr>
          <w:rFonts w:hint="eastAsia"/>
          <w:sz w:val="24"/>
        </w:rPr>
        <w:t>2023</w:t>
      </w:r>
      <w:r w:rsidRPr="00ED5782">
        <w:rPr>
          <w:rFonts w:hint="eastAsia"/>
          <w:sz w:val="24"/>
        </w:rPr>
        <w:t>年</w:t>
      </w:r>
      <w:r w:rsidRPr="00ED5782">
        <w:rPr>
          <w:rFonts w:hint="eastAsia"/>
          <w:sz w:val="24"/>
        </w:rPr>
        <w:t>11</w:t>
      </w:r>
      <w:r w:rsidRPr="00ED5782">
        <w:rPr>
          <w:rFonts w:hint="eastAsia"/>
          <w:sz w:val="24"/>
        </w:rPr>
        <w:t>月</w:t>
      </w:r>
      <w:r w:rsidR="00FC3C82" w:rsidRPr="00ED5782">
        <w:rPr>
          <w:rFonts w:hint="eastAsia"/>
          <w:sz w:val="24"/>
        </w:rPr>
        <w:t>22</w:t>
      </w:r>
      <w:r w:rsidRPr="00ED5782">
        <w:rPr>
          <w:rFonts w:hint="eastAsia"/>
          <w:sz w:val="24"/>
        </w:rPr>
        <w:t>日</w:t>
      </w:r>
      <w:r w:rsidRPr="00ED5782">
        <w:rPr>
          <w:rFonts w:hint="eastAsia"/>
          <w:sz w:val="24"/>
        </w:rPr>
        <w:t xml:space="preserve"> </w:t>
      </w:r>
      <w:r w:rsidR="00FC3C82" w:rsidRPr="00ED5782">
        <w:rPr>
          <w:rFonts w:hint="eastAsia"/>
          <w:sz w:val="24"/>
        </w:rPr>
        <w:t>进行开题论证</w:t>
      </w:r>
      <w:r w:rsidR="00393097" w:rsidRPr="00ED5782">
        <w:rPr>
          <w:rFonts w:hint="eastAsia"/>
          <w:sz w:val="24"/>
        </w:rPr>
        <w:t>；</w:t>
      </w:r>
    </w:p>
    <w:p w14:paraId="61B8FC59" w14:textId="34929CAE" w:rsidR="00021646" w:rsidRPr="00ED5782" w:rsidRDefault="00BE7552" w:rsidP="00ED5782">
      <w:pPr>
        <w:spacing w:line="360" w:lineRule="auto"/>
        <w:rPr>
          <w:sz w:val="24"/>
        </w:rPr>
      </w:pPr>
      <w:r w:rsidRPr="00ED5782">
        <w:rPr>
          <w:rFonts w:hint="eastAsia"/>
          <w:sz w:val="24"/>
        </w:rPr>
        <w:t>2023</w:t>
      </w:r>
      <w:r w:rsidRPr="00ED5782">
        <w:rPr>
          <w:rFonts w:hint="eastAsia"/>
          <w:sz w:val="24"/>
        </w:rPr>
        <w:t>年</w:t>
      </w:r>
      <w:r w:rsidRPr="00ED5782">
        <w:rPr>
          <w:rFonts w:hint="eastAsia"/>
          <w:sz w:val="24"/>
        </w:rPr>
        <w:t>1</w:t>
      </w:r>
      <w:r w:rsidR="00FC3C82" w:rsidRPr="00ED5782">
        <w:rPr>
          <w:rFonts w:hint="eastAsia"/>
          <w:sz w:val="24"/>
        </w:rPr>
        <w:t>2</w:t>
      </w:r>
      <w:r w:rsidRPr="00ED5782">
        <w:rPr>
          <w:rFonts w:hint="eastAsia"/>
          <w:sz w:val="24"/>
        </w:rPr>
        <w:t>月</w:t>
      </w:r>
      <w:r w:rsidR="00FC3C82" w:rsidRPr="00ED5782">
        <w:rPr>
          <w:rFonts w:hint="eastAsia"/>
          <w:sz w:val="24"/>
        </w:rPr>
        <w:t>7</w:t>
      </w:r>
      <w:r w:rsidRPr="00ED5782">
        <w:rPr>
          <w:rFonts w:hint="eastAsia"/>
          <w:sz w:val="24"/>
        </w:rPr>
        <w:t>日</w:t>
      </w:r>
      <w:r w:rsidRPr="00ED5782">
        <w:rPr>
          <w:rFonts w:hint="eastAsia"/>
          <w:sz w:val="24"/>
        </w:rPr>
        <w:t xml:space="preserve"> </w:t>
      </w:r>
      <w:r w:rsidRPr="00ED5782">
        <w:rPr>
          <w:rFonts w:hint="eastAsia"/>
          <w:sz w:val="24"/>
        </w:rPr>
        <w:t>形成</w:t>
      </w:r>
      <w:r w:rsidR="00FC3C82" w:rsidRPr="00ED5782">
        <w:rPr>
          <w:rFonts w:hint="eastAsia"/>
          <w:sz w:val="24"/>
        </w:rPr>
        <w:t>初中数学专题教学</w:t>
      </w:r>
      <w:r w:rsidRPr="00ED5782">
        <w:rPr>
          <w:rFonts w:hint="eastAsia"/>
          <w:sz w:val="24"/>
        </w:rPr>
        <w:t>调查问卷初稿</w:t>
      </w:r>
      <w:r w:rsidRPr="00ED5782">
        <w:rPr>
          <w:rFonts w:hint="eastAsia"/>
          <w:sz w:val="24"/>
        </w:rPr>
        <w:t>[</w:t>
      </w:r>
      <w:r w:rsidRPr="00ED5782">
        <w:rPr>
          <w:rFonts w:hint="eastAsia"/>
          <w:sz w:val="24"/>
        </w:rPr>
        <w:t>学生卷、教师卷</w:t>
      </w:r>
      <w:r w:rsidRPr="00ED5782">
        <w:rPr>
          <w:sz w:val="24"/>
        </w:rPr>
        <w:t>]</w:t>
      </w:r>
      <w:r w:rsidR="00393097" w:rsidRPr="00ED5782">
        <w:rPr>
          <w:rFonts w:hint="eastAsia"/>
          <w:sz w:val="24"/>
        </w:rPr>
        <w:t>；</w:t>
      </w:r>
    </w:p>
    <w:p w14:paraId="0BDBBE17" w14:textId="77777777" w:rsidR="00BE7552" w:rsidRPr="00ED5782" w:rsidRDefault="00BE7552" w:rsidP="00ED5782">
      <w:pPr>
        <w:spacing w:line="360" w:lineRule="auto"/>
        <w:rPr>
          <w:b/>
          <w:bCs/>
          <w:sz w:val="24"/>
        </w:rPr>
      </w:pPr>
      <w:r w:rsidRPr="00ED5782">
        <w:rPr>
          <w:rFonts w:hint="eastAsia"/>
          <w:b/>
          <w:bCs/>
          <w:sz w:val="24"/>
        </w:rPr>
        <w:t>实施阶段</w:t>
      </w:r>
    </w:p>
    <w:p w14:paraId="20A16FB6" w14:textId="72737133" w:rsidR="00BE7552" w:rsidRPr="00ED5782" w:rsidRDefault="00BE7552" w:rsidP="00ED5782">
      <w:pPr>
        <w:spacing w:line="360" w:lineRule="auto"/>
        <w:rPr>
          <w:sz w:val="24"/>
        </w:rPr>
      </w:pPr>
      <w:r w:rsidRPr="00ED5782">
        <w:rPr>
          <w:rFonts w:hint="eastAsia"/>
          <w:sz w:val="24"/>
        </w:rPr>
        <w:t>2</w:t>
      </w:r>
      <w:r w:rsidRPr="00ED5782">
        <w:rPr>
          <w:sz w:val="24"/>
        </w:rPr>
        <w:t>024</w:t>
      </w:r>
      <w:r w:rsidRPr="00ED5782">
        <w:rPr>
          <w:rFonts w:hint="eastAsia"/>
          <w:sz w:val="24"/>
        </w:rPr>
        <w:t>年</w:t>
      </w:r>
      <w:r w:rsidR="00021646" w:rsidRPr="00ED5782">
        <w:rPr>
          <w:rFonts w:hint="eastAsia"/>
          <w:sz w:val="24"/>
        </w:rPr>
        <w:t>2</w:t>
      </w:r>
      <w:r w:rsidRPr="00ED5782">
        <w:rPr>
          <w:rFonts w:hint="eastAsia"/>
          <w:sz w:val="24"/>
        </w:rPr>
        <w:t>月</w:t>
      </w:r>
      <w:r w:rsidR="00021646" w:rsidRPr="00ED5782">
        <w:rPr>
          <w:rFonts w:hint="eastAsia"/>
          <w:sz w:val="24"/>
        </w:rPr>
        <w:t xml:space="preserve"> </w:t>
      </w:r>
      <w:r w:rsidRPr="00ED5782">
        <w:rPr>
          <w:rFonts w:hint="eastAsia"/>
          <w:sz w:val="24"/>
        </w:rPr>
        <w:t>形成</w:t>
      </w:r>
      <w:r w:rsidR="00021646" w:rsidRPr="00ED5782">
        <w:rPr>
          <w:rFonts w:hint="eastAsia"/>
          <w:sz w:val="24"/>
        </w:rPr>
        <w:t>初中数学专题教学</w:t>
      </w:r>
      <w:r w:rsidRPr="00ED5782">
        <w:rPr>
          <w:rFonts w:hint="eastAsia"/>
          <w:sz w:val="24"/>
        </w:rPr>
        <w:t>调查报告；</w:t>
      </w:r>
    </w:p>
    <w:p w14:paraId="6C4758BB" w14:textId="12513C7E" w:rsidR="00BE7552" w:rsidRPr="00ED5782" w:rsidRDefault="00BE7552" w:rsidP="00ED5782">
      <w:pPr>
        <w:spacing w:line="360" w:lineRule="auto"/>
        <w:rPr>
          <w:sz w:val="24"/>
        </w:rPr>
      </w:pPr>
      <w:r w:rsidRPr="00ED5782">
        <w:rPr>
          <w:rFonts w:hint="eastAsia"/>
          <w:sz w:val="24"/>
        </w:rPr>
        <w:t>2</w:t>
      </w:r>
      <w:r w:rsidRPr="00ED5782">
        <w:rPr>
          <w:sz w:val="24"/>
        </w:rPr>
        <w:t>024</w:t>
      </w:r>
      <w:r w:rsidRPr="00ED5782">
        <w:rPr>
          <w:rFonts w:hint="eastAsia"/>
          <w:sz w:val="24"/>
        </w:rPr>
        <w:t>年</w:t>
      </w:r>
      <w:r w:rsidR="0005514C" w:rsidRPr="00ED5782">
        <w:rPr>
          <w:rFonts w:hint="eastAsia"/>
          <w:sz w:val="24"/>
        </w:rPr>
        <w:t>2</w:t>
      </w:r>
      <w:r w:rsidRPr="00ED5782">
        <w:rPr>
          <w:rFonts w:hint="eastAsia"/>
          <w:sz w:val="24"/>
        </w:rPr>
        <w:t>月</w:t>
      </w:r>
      <w:r w:rsidRPr="00ED5782">
        <w:rPr>
          <w:sz w:val="24"/>
        </w:rPr>
        <w:t>7</w:t>
      </w:r>
      <w:r w:rsidRPr="00ED5782">
        <w:rPr>
          <w:rFonts w:hint="eastAsia"/>
          <w:sz w:val="24"/>
        </w:rPr>
        <w:t>日</w:t>
      </w:r>
      <w:r w:rsidRPr="00ED5782">
        <w:rPr>
          <w:rFonts w:hint="eastAsia"/>
          <w:sz w:val="24"/>
        </w:rPr>
        <w:t xml:space="preserve"> </w:t>
      </w:r>
      <w:r w:rsidR="00393097" w:rsidRPr="00ED5782">
        <w:rPr>
          <w:rFonts w:hint="eastAsia"/>
          <w:sz w:val="24"/>
        </w:rPr>
        <w:t>专题教学</w:t>
      </w:r>
      <w:r w:rsidRPr="00ED5782">
        <w:rPr>
          <w:rFonts w:hint="eastAsia"/>
          <w:sz w:val="24"/>
        </w:rPr>
        <w:t>案例</w:t>
      </w:r>
      <w:r w:rsidR="00393097" w:rsidRPr="00ED5782">
        <w:rPr>
          <w:rFonts w:hint="eastAsia"/>
          <w:sz w:val="24"/>
        </w:rPr>
        <w:t>分析整理</w:t>
      </w:r>
      <w:r w:rsidRPr="00ED5782">
        <w:rPr>
          <w:rFonts w:hint="eastAsia"/>
          <w:sz w:val="24"/>
        </w:rPr>
        <w:t>会议；</w:t>
      </w:r>
    </w:p>
    <w:p w14:paraId="4A3867A7" w14:textId="619D5C57" w:rsidR="00393097" w:rsidRPr="00ED5782" w:rsidRDefault="00393097" w:rsidP="00ED5782">
      <w:pPr>
        <w:spacing w:line="360" w:lineRule="auto"/>
        <w:rPr>
          <w:sz w:val="24"/>
        </w:rPr>
      </w:pPr>
      <w:r w:rsidRPr="00ED5782">
        <w:rPr>
          <w:rFonts w:hint="eastAsia"/>
          <w:sz w:val="24"/>
        </w:rPr>
        <w:t>2</w:t>
      </w:r>
      <w:r w:rsidRPr="00ED5782">
        <w:rPr>
          <w:sz w:val="24"/>
        </w:rPr>
        <w:t>024</w:t>
      </w:r>
      <w:r w:rsidRPr="00ED5782">
        <w:rPr>
          <w:rFonts w:hint="eastAsia"/>
          <w:sz w:val="24"/>
        </w:rPr>
        <w:t>年</w:t>
      </w:r>
      <w:r w:rsidRPr="00ED5782">
        <w:rPr>
          <w:rFonts w:hint="eastAsia"/>
          <w:sz w:val="24"/>
        </w:rPr>
        <w:t>4</w:t>
      </w:r>
      <w:r w:rsidRPr="00ED5782">
        <w:rPr>
          <w:rFonts w:hint="eastAsia"/>
          <w:sz w:val="24"/>
        </w:rPr>
        <w:t>月</w:t>
      </w:r>
      <w:r w:rsidRPr="00ED5782">
        <w:rPr>
          <w:rFonts w:hint="eastAsia"/>
          <w:sz w:val="24"/>
        </w:rPr>
        <w:t xml:space="preserve"> </w:t>
      </w:r>
      <w:r w:rsidRPr="00ED5782">
        <w:rPr>
          <w:rFonts w:hint="eastAsia"/>
          <w:sz w:val="24"/>
        </w:rPr>
        <w:t>（</w:t>
      </w:r>
      <w:r w:rsidRPr="00ED5782">
        <w:rPr>
          <w:rFonts w:hint="eastAsia"/>
          <w:sz w:val="24"/>
        </w:rPr>
        <w:t>1</w:t>
      </w:r>
      <w:r w:rsidRPr="00ED5782">
        <w:rPr>
          <w:rFonts w:hint="eastAsia"/>
          <w:sz w:val="24"/>
        </w:rPr>
        <w:t>）江苏省第九届苏派名师精品课堂观摩研讨活动</w:t>
      </w:r>
      <w:r w:rsidRPr="00ED5782">
        <w:rPr>
          <w:rFonts w:hint="eastAsia"/>
          <w:sz w:val="24"/>
        </w:rPr>
        <w:t xml:space="preserve"> </w:t>
      </w:r>
      <w:r w:rsidRPr="00ED5782">
        <w:rPr>
          <w:rFonts w:hint="eastAsia"/>
          <w:sz w:val="24"/>
        </w:rPr>
        <w:t>恽囡老师开设省级专题课《反比例函数的图像和性质》</w:t>
      </w:r>
    </w:p>
    <w:p w14:paraId="2AF288EF" w14:textId="43683ACA" w:rsidR="00C20402" w:rsidRPr="00ED5782" w:rsidRDefault="00393097" w:rsidP="00ED5782">
      <w:pPr>
        <w:spacing w:line="360" w:lineRule="auto"/>
        <w:rPr>
          <w:sz w:val="24"/>
        </w:rPr>
      </w:pPr>
      <w:r w:rsidRPr="00ED5782">
        <w:rPr>
          <w:rFonts w:hint="eastAsia"/>
          <w:sz w:val="24"/>
        </w:rPr>
        <w:t>（</w:t>
      </w:r>
      <w:r w:rsidRPr="00ED5782">
        <w:rPr>
          <w:rFonts w:hint="eastAsia"/>
          <w:sz w:val="24"/>
        </w:rPr>
        <w:t>2</w:t>
      </w:r>
      <w:r w:rsidRPr="00ED5782">
        <w:rPr>
          <w:rFonts w:hint="eastAsia"/>
          <w:sz w:val="24"/>
        </w:rPr>
        <w:t>）钱程老师在河海实验学校开设区级专题公开课《代数推理》；</w:t>
      </w:r>
    </w:p>
    <w:p w14:paraId="10F5CBA3" w14:textId="2C61484B" w:rsidR="00393097" w:rsidRPr="00ED5782" w:rsidRDefault="00393097" w:rsidP="00ED5782">
      <w:pPr>
        <w:spacing w:line="360" w:lineRule="auto"/>
        <w:rPr>
          <w:sz w:val="24"/>
        </w:rPr>
      </w:pPr>
      <w:r w:rsidRPr="00ED5782">
        <w:rPr>
          <w:rFonts w:hint="eastAsia"/>
          <w:sz w:val="24"/>
        </w:rPr>
        <w:t>2024</w:t>
      </w:r>
      <w:r w:rsidRPr="00ED5782">
        <w:rPr>
          <w:rFonts w:hint="eastAsia"/>
          <w:sz w:val="24"/>
        </w:rPr>
        <w:t>年</w:t>
      </w:r>
      <w:r w:rsidRPr="00ED5782">
        <w:rPr>
          <w:rFonts w:hint="eastAsia"/>
          <w:sz w:val="24"/>
        </w:rPr>
        <w:t>7</w:t>
      </w:r>
      <w:r w:rsidRPr="00ED5782">
        <w:rPr>
          <w:rFonts w:hint="eastAsia"/>
          <w:sz w:val="24"/>
        </w:rPr>
        <w:t>月</w:t>
      </w:r>
      <w:r w:rsidRPr="00ED5782">
        <w:rPr>
          <w:rFonts w:hint="eastAsia"/>
          <w:sz w:val="24"/>
        </w:rPr>
        <w:t>2</w:t>
      </w:r>
      <w:r w:rsidRPr="00ED5782">
        <w:rPr>
          <w:rFonts w:hint="eastAsia"/>
          <w:sz w:val="24"/>
        </w:rPr>
        <w:t>日</w:t>
      </w:r>
      <w:r w:rsidRPr="00ED5782">
        <w:rPr>
          <w:rFonts w:hint="eastAsia"/>
          <w:sz w:val="24"/>
        </w:rPr>
        <w:t xml:space="preserve"> </w:t>
      </w:r>
      <w:r w:rsidR="00DA41DB" w:rsidRPr="00ED5782">
        <w:rPr>
          <w:rFonts w:hint="eastAsia"/>
          <w:sz w:val="24"/>
        </w:rPr>
        <w:t>专题教学案例撰写任务</w:t>
      </w:r>
      <w:r w:rsidR="00C4189A" w:rsidRPr="00ED5782">
        <w:rPr>
          <w:rFonts w:hint="eastAsia"/>
          <w:sz w:val="24"/>
        </w:rPr>
        <w:t>部署会议；</w:t>
      </w:r>
    </w:p>
    <w:p w14:paraId="35CD34CB" w14:textId="60D23BFF" w:rsidR="00DA41DB" w:rsidRPr="00ED5782" w:rsidRDefault="00DA41DB" w:rsidP="00ED5782">
      <w:pPr>
        <w:spacing w:line="360" w:lineRule="auto"/>
        <w:rPr>
          <w:sz w:val="24"/>
        </w:rPr>
      </w:pPr>
      <w:r w:rsidRPr="00ED5782">
        <w:rPr>
          <w:rFonts w:hint="eastAsia"/>
          <w:sz w:val="24"/>
        </w:rPr>
        <w:t>2024</w:t>
      </w:r>
      <w:r w:rsidRPr="00ED5782">
        <w:rPr>
          <w:rFonts w:hint="eastAsia"/>
          <w:sz w:val="24"/>
        </w:rPr>
        <w:t>年</w:t>
      </w:r>
      <w:r w:rsidRPr="00ED5782">
        <w:rPr>
          <w:rFonts w:hint="eastAsia"/>
          <w:sz w:val="24"/>
        </w:rPr>
        <w:t>9</w:t>
      </w:r>
      <w:r w:rsidRPr="00ED5782">
        <w:rPr>
          <w:rFonts w:hint="eastAsia"/>
          <w:sz w:val="24"/>
        </w:rPr>
        <w:t>月</w:t>
      </w:r>
      <w:r w:rsidRPr="00ED5782">
        <w:rPr>
          <w:rFonts w:hint="eastAsia"/>
          <w:sz w:val="24"/>
        </w:rPr>
        <w:t xml:space="preserve"> </w:t>
      </w:r>
      <w:r w:rsidRPr="00ED5782">
        <w:rPr>
          <w:rFonts w:hint="eastAsia"/>
          <w:sz w:val="24"/>
        </w:rPr>
        <w:t>张宁老师开设市级公开课《用字母表示数》</w:t>
      </w:r>
    </w:p>
    <w:p w14:paraId="6352EA81" w14:textId="28B2C9E5" w:rsidR="00BE7552" w:rsidRPr="00ED5782" w:rsidRDefault="00BE7552" w:rsidP="00ED5782">
      <w:pPr>
        <w:spacing w:line="360" w:lineRule="auto"/>
        <w:rPr>
          <w:sz w:val="24"/>
        </w:rPr>
      </w:pPr>
      <w:r w:rsidRPr="00ED5782">
        <w:rPr>
          <w:rFonts w:hint="eastAsia"/>
          <w:sz w:val="24"/>
        </w:rPr>
        <w:t>202</w:t>
      </w:r>
      <w:r w:rsidR="00C20402" w:rsidRPr="00ED5782">
        <w:rPr>
          <w:rFonts w:hint="eastAsia"/>
          <w:sz w:val="24"/>
        </w:rPr>
        <w:t>5</w:t>
      </w:r>
      <w:r w:rsidRPr="00ED5782">
        <w:rPr>
          <w:rFonts w:hint="eastAsia"/>
          <w:sz w:val="24"/>
        </w:rPr>
        <w:t>年</w:t>
      </w:r>
      <w:r w:rsidR="00C20402" w:rsidRPr="00ED5782">
        <w:rPr>
          <w:rFonts w:hint="eastAsia"/>
          <w:sz w:val="24"/>
        </w:rPr>
        <w:t>1</w:t>
      </w:r>
      <w:r w:rsidRPr="00ED5782">
        <w:rPr>
          <w:rFonts w:hint="eastAsia"/>
          <w:sz w:val="24"/>
        </w:rPr>
        <w:t>月</w:t>
      </w:r>
      <w:r w:rsidR="00C20402" w:rsidRPr="00ED5782">
        <w:rPr>
          <w:rFonts w:hint="eastAsia"/>
          <w:sz w:val="24"/>
        </w:rPr>
        <w:t>—</w:t>
      </w:r>
      <w:r w:rsidR="00C20402" w:rsidRPr="00ED5782">
        <w:rPr>
          <w:rFonts w:hint="eastAsia"/>
          <w:sz w:val="24"/>
        </w:rPr>
        <w:t>2</w:t>
      </w:r>
      <w:r w:rsidR="00C20402" w:rsidRPr="00ED5782">
        <w:rPr>
          <w:rFonts w:hint="eastAsia"/>
          <w:sz w:val="24"/>
        </w:rPr>
        <w:t>月</w:t>
      </w:r>
      <w:r w:rsidRPr="00ED5782">
        <w:rPr>
          <w:rFonts w:hint="eastAsia"/>
          <w:sz w:val="24"/>
        </w:rPr>
        <w:t>进行学期课题</w:t>
      </w:r>
      <w:r w:rsidR="00C4189A" w:rsidRPr="00ED5782">
        <w:rPr>
          <w:rFonts w:hint="eastAsia"/>
          <w:sz w:val="24"/>
        </w:rPr>
        <w:t>阶段</w:t>
      </w:r>
      <w:r w:rsidRPr="00ED5782">
        <w:rPr>
          <w:rFonts w:hint="eastAsia"/>
          <w:sz w:val="24"/>
        </w:rPr>
        <w:t>总结会议，完成</w:t>
      </w:r>
      <w:r w:rsidR="00C4189A" w:rsidRPr="00ED5782">
        <w:rPr>
          <w:rFonts w:hint="eastAsia"/>
          <w:sz w:val="24"/>
        </w:rPr>
        <w:t>专题教学</w:t>
      </w:r>
      <w:r w:rsidRPr="00ED5782">
        <w:rPr>
          <w:rFonts w:hint="eastAsia"/>
          <w:sz w:val="24"/>
        </w:rPr>
        <w:t>材料</w:t>
      </w:r>
      <w:r w:rsidR="00C4189A" w:rsidRPr="00ED5782">
        <w:rPr>
          <w:rFonts w:hint="eastAsia"/>
          <w:sz w:val="24"/>
        </w:rPr>
        <w:t>成册梳理；</w:t>
      </w:r>
    </w:p>
    <w:p w14:paraId="07234893" w14:textId="0A13C06C" w:rsidR="00BE7552" w:rsidRPr="00ED5782" w:rsidRDefault="00BE7552" w:rsidP="00ED5782">
      <w:pPr>
        <w:spacing w:line="360" w:lineRule="auto"/>
        <w:rPr>
          <w:sz w:val="24"/>
        </w:rPr>
      </w:pPr>
      <w:r w:rsidRPr="00ED5782">
        <w:rPr>
          <w:rFonts w:hint="eastAsia"/>
          <w:sz w:val="24"/>
        </w:rPr>
        <w:t>2</w:t>
      </w:r>
      <w:r w:rsidRPr="00ED5782">
        <w:rPr>
          <w:sz w:val="24"/>
        </w:rPr>
        <w:t>025</w:t>
      </w:r>
      <w:r w:rsidRPr="00ED5782">
        <w:rPr>
          <w:rFonts w:hint="eastAsia"/>
          <w:sz w:val="24"/>
        </w:rPr>
        <w:t>年</w:t>
      </w:r>
      <w:r w:rsidRPr="00ED5782">
        <w:rPr>
          <w:sz w:val="24"/>
        </w:rPr>
        <w:t>3</w:t>
      </w:r>
      <w:r w:rsidRPr="00ED5782">
        <w:rPr>
          <w:rFonts w:hint="eastAsia"/>
          <w:sz w:val="24"/>
        </w:rPr>
        <w:t>月</w:t>
      </w:r>
      <w:r w:rsidR="00393097" w:rsidRPr="00ED5782">
        <w:rPr>
          <w:rFonts w:hint="eastAsia"/>
          <w:sz w:val="24"/>
        </w:rPr>
        <w:t>12</w:t>
      </w:r>
      <w:r w:rsidRPr="00ED5782">
        <w:rPr>
          <w:rFonts w:hint="eastAsia"/>
          <w:sz w:val="24"/>
        </w:rPr>
        <w:t>日</w:t>
      </w:r>
      <w:r w:rsidRPr="00ED5782">
        <w:rPr>
          <w:rFonts w:hint="eastAsia"/>
          <w:sz w:val="24"/>
        </w:rPr>
        <w:t xml:space="preserve"> </w:t>
      </w:r>
      <w:r w:rsidR="00393097" w:rsidRPr="00ED5782">
        <w:rPr>
          <w:rFonts w:hint="eastAsia"/>
          <w:sz w:val="24"/>
        </w:rPr>
        <w:t>钱程老师在河海实验学校开设区级专题公开课《二次函数背景下特殊三角形存在性问题》；</w:t>
      </w:r>
    </w:p>
    <w:p w14:paraId="6FA3D4A4" w14:textId="6DECDD62" w:rsidR="00BE7552" w:rsidRPr="00ED5782" w:rsidRDefault="00BE7552" w:rsidP="00ED5782">
      <w:pPr>
        <w:spacing w:line="360" w:lineRule="auto"/>
        <w:rPr>
          <w:sz w:val="24"/>
        </w:rPr>
      </w:pPr>
      <w:r w:rsidRPr="00ED5782">
        <w:rPr>
          <w:rFonts w:hint="eastAsia"/>
          <w:sz w:val="24"/>
        </w:rPr>
        <w:t>202</w:t>
      </w:r>
      <w:r w:rsidRPr="00ED5782">
        <w:rPr>
          <w:sz w:val="24"/>
        </w:rPr>
        <w:t>5</w:t>
      </w:r>
      <w:r w:rsidRPr="00ED5782">
        <w:rPr>
          <w:rFonts w:hint="eastAsia"/>
          <w:sz w:val="24"/>
        </w:rPr>
        <w:t>年</w:t>
      </w:r>
      <w:r w:rsidRPr="00ED5782">
        <w:rPr>
          <w:sz w:val="24"/>
        </w:rPr>
        <w:t>3</w:t>
      </w:r>
      <w:r w:rsidRPr="00ED5782">
        <w:rPr>
          <w:rFonts w:hint="eastAsia"/>
          <w:sz w:val="24"/>
        </w:rPr>
        <w:t>月</w:t>
      </w:r>
      <w:r w:rsidR="00C4189A" w:rsidRPr="00ED5782">
        <w:rPr>
          <w:rFonts w:hint="eastAsia"/>
          <w:sz w:val="24"/>
        </w:rPr>
        <w:t>30</w:t>
      </w:r>
      <w:r w:rsidRPr="00ED5782">
        <w:rPr>
          <w:rFonts w:hint="eastAsia"/>
          <w:sz w:val="24"/>
        </w:rPr>
        <w:t>日</w:t>
      </w:r>
      <w:r w:rsidRPr="00ED5782">
        <w:rPr>
          <w:rFonts w:hint="eastAsia"/>
          <w:sz w:val="24"/>
        </w:rPr>
        <w:t xml:space="preserve"> </w:t>
      </w:r>
      <w:r w:rsidRPr="00ED5782">
        <w:rPr>
          <w:sz w:val="24"/>
        </w:rPr>
        <w:t xml:space="preserve"> </w:t>
      </w:r>
      <w:r w:rsidRPr="00ED5782">
        <w:rPr>
          <w:rFonts w:hint="eastAsia"/>
          <w:sz w:val="24"/>
        </w:rPr>
        <w:t>完成中期评估报告并做好准备工作。</w:t>
      </w:r>
    </w:p>
    <w:p w14:paraId="0C2D1E3C" w14:textId="3030AA06" w:rsidR="009E1FE2" w:rsidRPr="00ED5782" w:rsidRDefault="00BE7552" w:rsidP="00ED5782">
      <w:pPr>
        <w:spacing w:line="360" w:lineRule="auto"/>
        <w:rPr>
          <w:sz w:val="24"/>
        </w:rPr>
      </w:pPr>
      <w:r w:rsidRPr="00ED5782">
        <w:rPr>
          <w:rFonts w:hint="eastAsia"/>
          <w:sz w:val="24"/>
        </w:rPr>
        <w:lastRenderedPageBreak/>
        <w:t>实施阶段每月开展</w:t>
      </w:r>
      <w:r w:rsidR="00C4189A" w:rsidRPr="00ED5782">
        <w:rPr>
          <w:rFonts w:hint="eastAsia"/>
          <w:sz w:val="24"/>
        </w:rPr>
        <w:t>两</w:t>
      </w:r>
      <w:r w:rsidRPr="00ED5782">
        <w:rPr>
          <w:rFonts w:hint="eastAsia"/>
          <w:sz w:val="24"/>
        </w:rPr>
        <w:t>次</w:t>
      </w:r>
      <w:r w:rsidR="00C4189A" w:rsidRPr="00ED5782">
        <w:rPr>
          <w:rFonts w:hint="eastAsia"/>
          <w:sz w:val="24"/>
        </w:rPr>
        <w:t>专题教学</w:t>
      </w:r>
      <w:r w:rsidRPr="00ED5782">
        <w:rPr>
          <w:rFonts w:hint="eastAsia"/>
          <w:sz w:val="24"/>
        </w:rPr>
        <w:t>全员</w:t>
      </w:r>
      <w:r w:rsidR="00C4189A" w:rsidRPr="00ED5782">
        <w:rPr>
          <w:rFonts w:hint="eastAsia"/>
          <w:sz w:val="24"/>
        </w:rPr>
        <w:t>研修活动</w:t>
      </w:r>
      <w:r w:rsidRPr="00ED5782">
        <w:rPr>
          <w:rFonts w:hint="eastAsia"/>
          <w:sz w:val="24"/>
        </w:rPr>
        <w:t>，如研讨课、</w:t>
      </w:r>
      <w:r w:rsidR="00C4189A" w:rsidRPr="00ED5782">
        <w:rPr>
          <w:rFonts w:hint="eastAsia"/>
          <w:sz w:val="24"/>
        </w:rPr>
        <w:t>案例分析</w:t>
      </w:r>
      <w:r w:rsidRPr="00ED5782">
        <w:rPr>
          <w:rFonts w:hint="eastAsia"/>
          <w:sz w:val="24"/>
        </w:rPr>
        <w:t>、理论学习等。</w:t>
      </w:r>
      <w:bookmarkEnd w:id="7"/>
    </w:p>
    <w:p w14:paraId="3F70D118" w14:textId="414A3B7B" w:rsidR="00160722" w:rsidRDefault="00160722" w:rsidP="00160722">
      <w:pPr>
        <w:pStyle w:val="1"/>
        <w:rPr>
          <w:rFonts w:ascii="宋体" w:eastAsia="宋体" w:hAnsi="宋体" w:hint="eastAsia"/>
          <w:color w:val="auto"/>
        </w:rPr>
      </w:pPr>
      <w:r w:rsidRPr="00160722">
        <w:rPr>
          <w:rFonts w:ascii="宋体" w:eastAsia="宋体" w:hAnsi="宋体" w:hint="eastAsia"/>
          <w:color w:val="auto"/>
        </w:rPr>
        <w:t>第三部分 研究内容展开</w:t>
      </w:r>
      <w:bookmarkEnd w:id="4"/>
    </w:p>
    <w:p w14:paraId="4600FB0E" w14:textId="7B9BFE66" w:rsidR="001A345A" w:rsidRPr="00872BEB" w:rsidRDefault="00C4189A" w:rsidP="001C01E2">
      <w:pPr>
        <w:pStyle w:val="a9"/>
        <w:numPr>
          <w:ilvl w:val="0"/>
          <w:numId w:val="10"/>
        </w:numPr>
        <w:spacing w:line="360" w:lineRule="auto"/>
        <w:ind w:rightChars="-51" w:right="-107"/>
        <w:rPr>
          <w:rFonts w:ascii="宋体" w:hAnsi="宋体" w:cs="宋体" w:hint="eastAsia"/>
          <w:b/>
          <w:bCs/>
          <w:sz w:val="24"/>
        </w:rPr>
      </w:pPr>
      <w:r w:rsidRPr="00872BEB">
        <w:rPr>
          <w:rFonts w:ascii="宋体" w:hAnsi="宋体" w:cs="宋体" w:hint="eastAsia"/>
          <w:b/>
          <w:bCs/>
          <w:sz w:val="24"/>
        </w:rPr>
        <w:t>初中数学专题教学的现状调查研究</w:t>
      </w:r>
    </w:p>
    <w:p w14:paraId="340629F9" w14:textId="2A5CD3E1" w:rsidR="008E2196" w:rsidRPr="00872BEB" w:rsidRDefault="008E2196" w:rsidP="001C01E2">
      <w:pPr>
        <w:pStyle w:val="a9"/>
        <w:spacing w:line="360" w:lineRule="auto"/>
        <w:ind w:left="480" w:rightChars="-51" w:right="-107"/>
        <w:rPr>
          <w:rFonts w:ascii="宋体" w:hAnsi="宋体" w:cs="宋体" w:hint="eastAsia"/>
          <w:b/>
          <w:bCs/>
          <w:sz w:val="24"/>
        </w:rPr>
      </w:pPr>
      <w:r w:rsidRPr="00872BEB">
        <w:rPr>
          <w:rFonts w:ascii="宋体" w:hAnsi="宋体" w:cs="宋体" w:hint="eastAsia"/>
          <w:b/>
          <w:bCs/>
          <w:sz w:val="24"/>
        </w:rPr>
        <w:t>1.调查问卷的设计</w:t>
      </w:r>
    </w:p>
    <w:p w14:paraId="4DDEB3ED" w14:textId="3968AD6A" w:rsidR="00DB4BB2" w:rsidRPr="00220C51" w:rsidRDefault="00DB4BB2" w:rsidP="001C01E2">
      <w:pPr>
        <w:pStyle w:val="a9"/>
        <w:spacing w:line="360" w:lineRule="auto"/>
        <w:ind w:left="480"/>
        <w:jc w:val="left"/>
        <w:rPr>
          <w:rFonts w:ascii="宋体" w:hAnsi="宋体" w:cs="宋体" w:hint="eastAsia"/>
          <w:sz w:val="24"/>
        </w:rPr>
      </w:pPr>
      <w:r w:rsidRPr="00220C51">
        <w:rPr>
          <w:rFonts w:ascii="宋体" w:hAnsi="宋体" w:cs="宋体" w:hint="eastAsia"/>
          <w:sz w:val="24"/>
        </w:rPr>
        <w:t>针对本课题的研究目标，对教师与学生分别设计了调查问卷。</w:t>
      </w:r>
    </w:p>
    <w:p w14:paraId="4B9F9341" w14:textId="08DC00BE" w:rsidR="008E2196" w:rsidRPr="00220C51" w:rsidRDefault="00C513AA" w:rsidP="001C01E2">
      <w:pPr>
        <w:spacing w:line="360" w:lineRule="auto"/>
        <w:ind w:firstLineChars="200" w:firstLine="482"/>
        <w:jc w:val="left"/>
        <w:rPr>
          <w:rFonts w:ascii="宋体" w:hAnsi="宋体" w:cs="宋体" w:hint="eastAsia"/>
          <w:sz w:val="24"/>
        </w:rPr>
      </w:pPr>
      <w:r w:rsidRPr="00872BEB">
        <w:rPr>
          <w:rFonts w:ascii="宋体" w:hAnsi="宋体" w:cs="宋体"/>
          <w:b/>
          <w:bCs/>
          <w:sz w:val="24"/>
        </w:rPr>
        <w:t>初中数学</w:t>
      </w:r>
      <w:r w:rsidRPr="00872BEB">
        <w:rPr>
          <w:rFonts w:ascii="宋体" w:hAnsi="宋体" w:cs="宋体" w:hint="eastAsia"/>
          <w:b/>
          <w:bCs/>
          <w:sz w:val="24"/>
        </w:rPr>
        <w:t>专题教学</w:t>
      </w:r>
      <w:r w:rsidRPr="00872BEB">
        <w:rPr>
          <w:rFonts w:ascii="宋体" w:hAnsi="宋体" w:cs="宋体"/>
          <w:b/>
          <w:bCs/>
          <w:sz w:val="24"/>
        </w:rPr>
        <w:t>调查问卷</w:t>
      </w:r>
      <w:r w:rsidRPr="00872BEB">
        <w:rPr>
          <w:rFonts w:ascii="宋体" w:hAnsi="宋体" w:cs="宋体" w:hint="eastAsia"/>
          <w:b/>
          <w:bCs/>
          <w:sz w:val="24"/>
        </w:rPr>
        <w:t>【教师问卷】</w:t>
      </w:r>
      <w:r w:rsidR="008E2196" w:rsidRPr="00220C51">
        <w:rPr>
          <w:rFonts w:ascii="宋体" w:hAnsi="宋体" w:cs="宋体" w:hint="eastAsia"/>
          <w:sz w:val="24"/>
        </w:rPr>
        <w:t>（</w:t>
      </w:r>
      <w:r w:rsidR="002A53F1" w:rsidRPr="002A53F1">
        <w:rPr>
          <w:rFonts w:ascii="宋体" w:hAnsi="宋体" w:cs="宋体" w:hint="eastAsia"/>
          <w:b/>
          <w:bCs/>
          <w:sz w:val="24"/>
        </w:rPr>
        <w:t>见</w:t>
      </w:r>
      <w:r w:rsidR="008E2196" w:rsidRPr="00220C51">
        <w:rPr>
          <w:rFonts w:ascii="宋体" w:hAnsi="宋体" w:cs="宋体" w:hint="eastAsia"/>
          <w:b/>
          <w:bCs/>
          <w:sz w:val="24"/>
        </w:rPr>
        <w:t>附件1</w:t>
      </w:r>
      <w:r w:rsidR="008E2196" w:rsidRPr="00220C51">
        <w:rPr>
          <w:rFonts w:ascii="宋体" w:hAnsi="宋体" w:cs="宋体" w:hint="eastAsia"/>
          <w:sz w:val="24"/>
        </w:rPr>
        <w:t>）</w:t>
      </w:r>
      <w:r w:rsidR="00BA35E7" w:rsidRPr="00220C51">
        <w:rPr>
          <w:rFonts w:ascii="宋体" w:hAnsi="宋体" w:cs="宋体" w:hint="eastAsia"/>
          <w:sz w:val="24"/>
        </w:rPr>
        <w:t>主要围绕“</w:t>
      </w:r>
      <w:r w:rsidR="000D4167" w:rsidRPr="00220C51">
        <w:rPr>
          <w:rFonts w:ascii="宋体" w:hAnsi="宋体" w:cs="宋体" w:hint="eastAsia"/>
          <w:sz w:val="24"/>
        </w:rPr>
        <w:t>教师基本情况、教师</w:t>
      </w:r>
      <w:r w:rsidR="00BA35E7" w:rsidRPr="00220C51">
        <w:rPr>
          <w:rFonts w:ascii="宋体" w:hAnsi="宋体" w:cs="宋体" w:hint="eastAsia"/>
          <w:sz w:val="24"/>
        </w:rPr>
        <w:t>对</w:t>
      </w:r>
      <w:r w:rsidR="000D4167" w:rsidRPr="00220C51">
        <w:rPr>
          <w:rFonts w:ascii="宋体" w:hAnsi="宋体" w:cs="宋体" w:hint="eastAsia"/>
          <w:sz w:val="24"/>
        </w:rPr>
        <w:t>专题教学</w:t>
      </w:r>
      <w:r w:rsidR="00BA35E7" w:rsidRPr="00220C51">
        <w:rPr>
          <w:rFonts w:ascii="宋体" w:hAnsi="宋体" w:cs="宋体" w:hint="eastAsia"/>
          <w:sz w:val="24"/>
        </w:rPr>
        <w:t>的了解程度、教师对</w:t>
      </w:r>
      <w:r w:rsidR="000D4167" w:rsidRPr="00220C51">
        <w:rPr>
          <w:rFonts w:ascii="宋体" w:hAnsi="宋体" w:cs="宋体" w:hint="eastAsia"/>
          <w:sz w:val="24"/>
        </w:rPr>
        <w:t>专题教学的</w:t>
      </w:r>
      <w:r w:rsidR="00BA35E7" w:rsidRPr="00220C51">
        <w:rPr>
          <w:rFonts w:ascii="宋体" w:hAnsi="宋体" w:cs="宋体" w:hint="eastAsia"/>
          <w:sz w:val="24"/>
        </w:rPr>
        <w:t>态度和意愿、教师自身</w:t>
      </w:r>
      <w:r w:rsidR="000D4167" w:rsidRPr="00220C51">
        <w:rPr>
          <w:rFonts w:ascii="宋体" w:hAnsi="宋体" w:cs="宋体" w:hint="eastAsia"/>
          <w:sz w:val="24"/>
        </w:rPr>
        <w:t>对专题教学</w:t>
      </w:r>
      <w:r w:rsidR="00BA35E7" w:rsidRPr="00220C51">
        <w:rPr>
          <w:rFonts w:ascii="宋体" w:hAnsi="宋体" w:cs="宋体" w:hint="eastAsia"/>
          <w:sz w:val="24"/>
        </w:rPr>
        <w:t>的实施情况”四个视角，1</w:t>
      </w:r>
      <w:r w:rsidR="000D4167" w:rsidRPr="00220C51">
        <w:rPr>
          <w:rFonts w:ascii="宋体" w:hAnsi="宋体" w:cs="宋体" w:hint="eastAsia"/>
          <w:sz w:val="24"/>
        </w:rPr>
        <w:t>0</w:t>
      </w:r>
      <w:r w:rsidR="00BA35E7" w:rsidRPr="00220C51">
        <w:rPr>
          <w:rFonts w:ascii="宋体" w:hAnsi="宋体" w:cs="宋体" w:hint="eastAsia"/>
          <w:sz w:val="24"/>
        </w:rPr>
        <w:t>个问题设计。</w:t>
      </w:r>
    </w:p>
    <w:p w14:paraId="7140796F" w14:textId="7B15253A" w:rsidR="000D4167" w:rsidRPr="00220C51" w:rsidRDefault="00C513AA" w:rsidP="001C01E2">
      <w:pPr>
        <w:spacing w:line="360" w:lineRule="auto"/>
        <w:ind w:firstLineChars="200" w:firstLine="482"/>
        <w:jc w:val="left"/>
        <w:rPr>
          <w:rFonts w:ascii="宋体" w:hAnsi="宋体" w:cs="宋体" w:hint="eastAsia"/>
          <w:sz w:val="24"/>
        </w:rPr>
      </w:pPr>
      <w:r w:rsidRPr="00872BEB">
        <w:rPr>
          <w:rFonts w:ascii="宋体" w:hAnsi="宋体" w:cs="宋体"/>
          <w:b/>
          <w:bCs/>
          <w:sz w:val="24"/>
        </w:rPr>
        <w:t>初中数学</w:t>
      </w:r>
      <w:r w:rsidRPr="00872BEB">
        <w:rPr>
          <w:rFonts w:ascii="宋体" w:hAnsi="宋体" w:cs="宋体" w:hint="eastAsia"/>
          <w:b/>
          <w:bCs/>
          <w:sz w:val="24"/>
        </w:rPr>
        <w:t>专题教学</w:t>
      </w:r>
      <w:r w:rsidRPr="00872BEB">
        <w:rPr>
          <w:rFonts w:ascii="宋体" w:hAnsi="宋体" w:cs="宋体"/>
          <w:b/>
          <w:bCs/>
          <w:sz w:val="24"/>
        </w:rPr>
        <w:t>调查问卷</w:t>
      </w:r>
      <w:r w:rsidRPr="00872BEB">
        <w:rPr>
          <w:rFonts w:ascii="宋体" w:hAnsi="宋体" w:cs="宋体" w:hint="eastAsia"/>
          <w:b/>
          <w:bCs/>
          <w:sz w:val="24"/>
        </w:rPr>
        <w:t>【学生问卷】</w:t>
      </w:r>
      <w:r w:rsidR="008E2196" w:rsidRPr="00220C51">
        <w:rPr>
          <w:rFonts w:ascii="宋体" w:hAnsi="宋体" w:cs="宋体" w:hint="eastAsia"/>
          <w:sz w:val="24"/>
        </w:rPr>
        <w:t>（</w:t>
      </w:r>
      <w:r w:rsidR="002A53F1" w:rsidRPr="002A53F1">
        <w:rPr>
          <w:rFonts w:ascii="宋体" w:hAnsi="宋体" w:cs="宋体" w:hint="eastAsia"/>
          <w:b/>
          <w:bCs/>
          <w:sz w:val="24"/>
        </w:rPr>
        <w:t>见</w:t>
      </w:r>
      <w:r w:rsidR="008E2196" w:rsidRPr="00220C51">
        <w:rPr>
          <w:rFonts w:ascii="宋体" w:hAnsi="宋体" w:cs="宋体" w:hint="eastAsia"/>
          <w:b/>
          <w:bCs/>
          <w:sz w:val="24"/>
        </w:rPr>
        <w:t>附件2</w:t>
      </w:r>
      <w:r w:rsidR="008E2196" w:rsidRPr="00220C51">
        <w:rPr>
          <w:rFonts w:ascii="宋体" w:hAnsi="宋体" w:cs="宋体" w:hint="eastAsia"/>
          <w:sz w:val="24"/>
        </w:rPr>
        <w:t>）</w:t>
      </w:r>
      <w:r w:rsidR="000D4167" w:rsidRPr="00220C51">
        <w:rPr>
          <w:rFonts w:ascii="宋体" w:hAnsi="宋体" w:cs="宋体" w:hint="eastAsia"/>
          <w:sz w:val="24"/>
        </w:rPr>
        <w:t>主要围绕“学生基本情况、学习</w:t>
      </w:r>
      <w:r w:rsidR="00371AD7" w:rsidRPr="00220C51">
        <w:rPr>
          <w:rFonts w:ascii="宋体" w:hAnsi="宋体" w:cs="宋体" w:hint="eastAsia"/>
          <w:sz w:val="24"/>
        </w:rPr>
        <w:t>方式</w:t>
      </w:r>
      <w:r w:rsidR="000D4167" w:rsidRPr="00220C51">
        <w:rPr>
          <w:rFonts w:ascii="宋体" w:hAnsi="宋体" w:cs="宋体" w:hint="eastAsia"/>
          <w:sz w:val="24"/>
        </w:rPr>
        <w:t>、对</w:t>
      </w:r>
      <w:r w:rsidR="00371AD7" w:rsidRPr="00220C51">
        <w:rPr>
          <w:rFonts w:ascii="宋体" w:hAnsi="宋体" w:cs="宋体" w:hint="eastAsia"/>
          <w:sz w:val="24"/>
        </w:rPr>
        <w:t>专题</w:t>
      </w:r>
      <w:r w:rsidR="000D4167" w:rsidRPr="00220C51">
        <w:rPr>
          <w:rFonts w:ascii="宋体" w:hAnsi="宋体" w:cs="宋体" w:hint="eastAsia"/>
          <w:sz w:val="24"/>
        </w:rPr>
        <w:t>学习的了解程度和需求、</w:t>
      </w:r>
      <w:r w:rsidR="00371AD7" w:rsidRPr="00220C51">
        <w:rPr>
          <w:rFonts w:ascii="宋体" w:hAnsi="宋体" w:cs="宋体" w:hint="eastAsia"/>
          <w:sz w:val="24"/>
        </w:rPr>
        <w:t>专题</w:t>
      </w:r>
      <w:r w:rsidR="000D4167" w:rsidRPr="00220C51">
        <w:rPr>
          <w:rFonts w:ascii="宋体" w:hAnsi="宋体" w:cs="宋体" w:hint="eastAsia"/>
          <w:sz w:val="24"/>
        </w:rPr>
        <w:t>学习</w:t>
      </w:r>
      <w:r w:rsidR="00371AD7" w:rsidRPr="00220C51">
        <w:rPr>
          <w:rFonts w:ascii="宋体" w:hAnsi="宋体" w:cs="宋体" w:hint="eastAsia"/>
          <w:sz w:val="24"/>
        </w:rPr>
        <w:t>的</w:t>
      </w:r>
      <w:r w:rsidR="000D4167" w:rsidRPr="00220C51">
        <w:rPr>
          <w:rFonts w:ascii="宋体" w:hAnsi="宋体" w:cs="宋体" w:hint="eastAsia"/>
          <w:sz w:val="24"/>
        </w:rPr>
        <w:t>形式和评价”</w:t>
      </w:r>
      <w:r w:rsidR="00371AD7" w:rsidRPr="00220C51">
        <w:rPr>
          <w:rFonts w:ascii="宋体" w:hAnsi="宋体" w:cs="宋体" w:hint="eastAsia"/>
          <w:sz w:val="24"/>
        </w:rPr>
        <w:t>四</w:t>
      </w:r>
      <w:r w:rsidR="000D4167" w:rsidRPr="00220C51">
        <w:rPr>
          <w:rFonts w:ascii="宋体" w:hAnsi="宋体" w:cs="宋体" w:hint="eastAsia"/>
          <w:sz w:val="24"/>
        </w:rPr>
        <w:t>个视角，</w:t>
      </w:r>
      <w:r w:rsidR="000D4167" w:rsidRPr="00220C51">
        <w:rPr>
          <w:rFonts w:ascii="宋体" w:hAnsi="宋体" w:cs="宋体"/>
          <w:sz w:val="24"/>
        </w:rPr>
        <w:t>1</w:t>
      </w:r>
      <w:r w:rsidR="000D4167" w:rsidRPr="00220C51">
        <w:rPr>
          <w:rFonts w:ascii="宋体" w:hAnsi="宋体" w:cs="宋体" w:hint="eastAsia"/>
          <w:sz w:val="24"/>
        </w:rPr>
        <w:t>0个问题设计。</w:t>
      </w:r>
    </w:p>
    <w:p w14:paraId="4D39551E" w14:textId="37E1AF49" w:rsidR="008E2196" w:rsidRPr="00872BEB" w:rsidRDefault="008E2196" w:rsidP="001C01E2">
      <w:pPr>
        <w:pStyle w:val="a9"/>
        <w:numPr>
          <w:ilvl w:val="0"/>
          <w:numId w:val="3"/>
        </w:numPr>
        <w:spacing w:line="360" w:lineRule="auto"/>
        <w:ind w:left="480" w:rightChars="-51" w:right="-107"/>
        <w:rPr>
          <w:rFonts w:ascii="宋体" w:hAnsi="宋体" w:cs="宋体" w:hint="eastAsia"/>
          <w:b/>
          <w:bCs/>
          <w:sz w:val="24"/>
        </w:rPr>
      </w:pPr>
      <w:r w:rsidRPr="00872BEB">
        <w:rPr>
          <w:rFonts w:ascii="宋体" w:hAnsi="宋体" w:cs="宋体" w:hint="eastAsia"/>
          <w:b/>
          <w:bCs/>
          <w:sz w:val="24"/>
        </w:rPr>
        <w:t>调查数据的分析</w:t>
      </w:r>
    </w:p>
    <w:p w14:paraId="0ECBDF39" w14:textId="7DCC0D10" w:rsidR="008E2196" w:rsidRPr="00872BEB" w:rsidRDefault="008E2196" w:rsidP="001C01E2">
      <w:pPr>
        <w:pStyle w:val="a9"/>
        <w:spacing w:line="360" w:lineRule="auto"/>
        <w:ind w:left="480" w:rightChars="-51" w:right="-107"/>
        <w:rPr>
          <w:rFonts w:ascii="宋体" w:hAnsi="宋体" w:cs="宋体" w:hint="eastAsia"/>
          <w:b/>
          <w:bCs/>
          <w:sz w:val="24"/>
        </w:rPr>
      </w:pPr>
      <w:r w:rsidRPr="00872BEB">
        <w:rPr>
          <w:rFonts w:ascii="宋体" w:hAnsi="宋体" w:cs="宋体" w:hint="eastAsia"/>
          <w:b/>
          <w:bCs/>
          <w:sz w:val="24"/>
        </w:rPr>
        <w:t>（1）【教师问卷】分析</w:t>
      </w:r>
    </w:p>
    <w:p w14:paraId="2D0D13AC" w14:textId="71C587EC" w:rsidR="008E2196" w:rsidRPr="00FD5C48" w:rsidRDefault="007B0093" w:rsidP="001C01E2">
      <w:pPr>
        <w:spacing w:line="360" w:lineRule="auto"/>
        <w:ind w:firstLine="480"/>
        <w:rPr>
          <w:sz w:val="24"/>
        </w:rPr>
      </w:pPr>
      <w:r w:rsidRPr="00872BEB">
        <w:rPr>
          <w:rFonts w:ascii="宋体" w:hAnsi="宋体" w:cs="宋体" w:hint="eastAsia"/>
          <w:b/>
          <w:bCs/>
          <w:sz w:val="24"/>
        </w:rPr>
        <w:t>①教师基本情况：</w:t>
      </w:r>
      <w:r w:rsidRPr="00220C51">
        <w:rPr>
          <w:rFonts w:hint="eastAsia"/>
          <w:sz w:val="24"/>
        </w:rPr>
        <w:t>在性别方面，女性教师</w:t>
      </w:r>
      <w:proofErr w:type="gramStart"/>
      <w:r w:rsidRPr="00220C51">
        <w:rPr>
          <w:rFonts w:hint="eastAsia"/>
          <w:sz w:val="24"/>
        </w:rPr>
        <w:t>占比</w:t>
      </w:r>
      <w:r w:rsidRPr="00FD5C48">
        <w:rPr>
          <w:rFonts w:hint="eastAsia"/>
          <w:sz w:val="24"/>
        </w:rPr>
        <w:t>较</w:t>
      </w:r>
      <w:proofErr w:type="gramEnd"/>
      <w:r w:rsidRPr="00FD5C48">
        <w:rPr>
          <w:rFonts w:hint="eastAsia"/>
          <w:sz w:val="24"/>
        </w:rPr>
        <w:t>高，占比达到</w:t>
      </w:r>
      <w:r w:rsidRPr="00FD5C48">
        <w:rPr>
          <w:rFonts w:hint="eastAsia"/>
          <w:sz w:val="24"/>
        </w:rPr>
        <w:t>72.22%</w:t>
      </w:r>
      <w:r w:rsidRPr="00FD5C48">
        <w:rPr>
          <w:rFonts w:hint="eastAsia"/>
          <w:sz w:val="24"/>
        </w:rPr>
        <w:t>。</w:t>
      </w:r>
    </w:p>
    <w:p w14:paraId="54CB1450" w14:textId="519089B1" w:rsidR="007B0093" w:rsidRPr="00FD5C48" w:rsidRDefault="007B0093" w:rsidP="001C01E2">
      <w:pPr>
        <w:spacing w:line="360" w:lineRule="auto"/>
        <w:ind w:firstLine="480"/>
        <w:rPr>
          <w:sz w:val="24"/>
        </w:rPr>
      </w:pPr>
      <w:r w:rsidRPr="00FD5C48">
        <w:rPr>
          <w:rFonts w:hint="eastAsia"/>
          <w:sz w:val="24"/>
        </w:rPr>
        <w:t>在学校类型上，乡镇学校教师占比略高于街道学校教师，分别为</w:t>
      </w:r>
      <w:r w:rsidRPr="00FD5C48">
        <w:rPr>
          <w:rFonts w:hint="eastAsia"/>
          <w:sz w:val="24"/>
        </w:rPr>
        <w:t>55.55%</w:t>
      </w:r>
      <w:r w:rsidRPr="00FD5C48">
        <w:rPr>
          <w:rFonts w:hint="eastAsia"/>
          <w:sz w:val="24"/>
        </w:rPr>
        <w:t>和</w:t>
      </w:r>
      <w:r w:rsidRPr="00FD5C48">
        <w:rPr>
          <w:rFonts w:hint="eastAsia"/>
          <w:sz w:val="24"/>
        </w:rPr>
        <w:t>44.44%</w:t>
      </w:r>
      <w:r w:rsidRPr="00FD5C48">
        <w:rPr>
          <w:rFonts w:hint="eastAsia"/>
          <w:sz w:val="24"/>
        </w:rPr>
        <w:t>。</w:t>
      </w:r>
    </w:p>
    <w:p w14:paraId="770954E5" w14:textId="60E9BD73" w:rsidR="007B0093" w:rsidRPr="00FD5C48" w:rsidRDefault="007B0093" w:rsidP="001C01E2">
      <w:pPr>
        <w:spacing w:line="360" w:lineRule="auto"/>
        <w:ind w:firstLineChars="300" w:firstLine="720"/>
        <w:rPr>
          <w:rFonts w:ascii="宋体" w:hAnsi="宋体" w:cs="宋体" w:hint="eastAsia"/>
          <w:sz w:val="24"/>
        </w:rPr>
      </w:pPr>
      <w:r w:rsidRPr="00FD5C48">
        <w:rPr>
          <w:rFonts w:hint="eastAsia"/>
          <w:sz w:val="24"/>
        </w:rPr>
        <w:t>教师的教学经验分布比较均衡：</w:t>
      </w:r>
      <w:r w:rsidRPr="00FD5C48">
        <w:rPr>
          <w:sz w:val="24"/>
        </w:rPr>
        <w:t>0-5</w:t>
      </w:r>
      <w:r w:rsidRPr="00FD5C48">
        <w:rPr>
          <w:rFonts w:ascii="宋体" w:hAnsi="宋体" w:cs="宋体" w:hint="eastAsia"/>
          <w:sz w:val="24"/>
        </w:rPr>
        <w:t>年占</w:t>
      </w:r>
      <w:r w:rsidR="003B6206" w:rsidRPr="00FD5C48">
        <w:rPr>
          <w:rFonts w:ascii="宋体" w:hAnsi="宋体" w:cs="宋体" w:hint="eastAsia"/>
          <w:sz w:val="24"/>
        </w:rPr>
        <w:t>27.77%、</w:t>
      </w:r>
      <w:r w:rsidRPr="00FD5C48">
        <w:rPr>
          <w:sz w:val="24"/>
        </w:rPr>
        <w:t xml:space="preserve"> 5-10</w:t>
      </w:r>
      <w:r w:rsidRPr="00FD5C48">
        <w:rPr>
          <w:rFonts w:ascii="宋体" w:hAnsi="宋体" w:cs="宋体" w:hint="eastAsia"/>
          <w:sz w:val="24"/>
        </w:rPr>
        <w:t>年</w:t>
      </w:r>
      <w:r w:rsidR="003B6206" w:rsidRPr="00FD5C48">
        <w:rPr>
          <w:rFonts w:ascii="宋体" w:hAnsi="宋体" w:cs="宋体" w:hint="eastAsia"/>
          <w:sz w:val="24"/>
        </w:rPr>
        <w:t>占33.33%、</w:t>
      </w:r>
      <w:r w:rsidRPr="00FD5C48">
        <w:rPr>
          <w:sz w:val="24"/>
        </w:rPr>
        <w:t>10-15</w:t>
      </w:r>
      <w:r w:rsidRPr="00FD5C48">
        <w:rPr>
          <w:rFonts w:ascii="宋体" w:hAnsi="宋体" w:cs="宋体" w:hint="eastAsia"/>
          <w:sz w:val="24"/>
        </w:rPr>
        <w:t>年</w:t>
      </w:r>
      <w:r w:rsidR="003B6206" w:rsidRPr="00FD5C48">
        <w:rPr>
          <w:rFonts w:ascii="宋体" w:hAnsi="宋体" w:cs="宋体" w:hint="eastAsia"/>
          <w:sz w:val="24"/>
        </w:rPr>
        <w:t>16.67%、</w:t>
      </w:r>
      <w:r w:rsidRPr="00FD5C48">
        <w:rPr>
          <w:sz w:val="24"/>
        </w:rPr>
        <w:t>15-20</w:t>
      </w:r>
      <w:r w:rsidRPr="00FD5C48">
        <w:rPr>
          <w:rFonts w:ascii="宋体" w:hAnsi="宋体" w:cs="宋体" w:hint="eastAsia"/>
          <w:sz w:val="24"/>
        </w:rPr>
        <w:t>年</w:t>
      </w:r>
      <w:r w:rsidR="003B6206" w:rsidRPr="00FD5C48">
        <w:rPr>
          <w:rFonts w:ascii="宋体" w:hAnsi="宋体" w:cs="宋体" w:hint="eastAsia"/>
          <w:sz w:val="24"/>
        </w:rPr>
        <w:t>占11.11%、</w:t>
      </w:r>
      <w:r w:rsidRPr="00FD5C48">
        <w:rPr>
          <w:sz w:val="24"/>
        </w:rPr>
        <w:t>20</w:t>
      </w:r>
      <w:r w:rsidRPr="00FD5C48">
        <w:rPr>
          <w:rFonts w:ascii="宋体" w:hAnsi="宋体" w:cs="宋体" w:hint="eastAsia"/>
          <w:sz w:val="24"/>
        </w:rPr>
        <w:t>年以上</w:t>
      </w:r>
      <w:r w:rsidR="003B6206" w:rsidRPr="00FD5C48">
        <w:rPr>
          <w:rFonts w:ascii="宋体" w:hAnsi="宋体" w:cs="宋体" w:hint="eastAsia"/>
          <w:sz w:val="24"/>
        </w:rPr>
        <w:t>占11.11%</w:t>
      </w:r>
      <w:r w:rsidR="00872BEB">
        <w:rPr>
          <w:rFonts w:ascii="宋体" w:hAnsi="宋体" w:cs="宋体" w:hint="eastAsia"/>
          <w:sz w:val="24"/>
        </w:rPr>
        <w:t>。</w:t>
      </w:r>
    </w:p>
    <w:p w14:paraId="0815FE29" w14:textId="0215C058" w:rsidR="007B0093" w:rsidRDefault="003B6206" w:rsidP="001C01E2">
      <w:pPr>
        <w:spacing w:line="360" w:lineRule="auto"/>
        <w:ind w:firstLine="480"/>
        <w:rPr>
          <w:rFonts w:ascii="宋体" w:hAnsi="宋体" w:cs="宋体" w:hint="eastAsia"/>
          <w:sz w:val="24"/>
        </w:rPr>
      </w:pPr>
      <w:r w:rsidRPr="00872BEB">
        <w:rPr>
          <w:rFonts w:ascii="宋体" w:hAnsi="宋体" w:cs="宋体" w:hint="eastAsia"/>
          <w:b/>
          <w:bCs/>
          <w:sz w:val="24"/>
        </w:rPr>
        <w:t>②教师对专题教学的了解程度：</w:t>
      </w:r>
      <w:r w:rsidRPr="00FD5C48">
        <w:rPr>
          <w:rFonts w:ascii="宋体" w:hAnsi="宋体" w:cs="宋体" w:hint="eastAsia"/>
          <w:sz w:val="24"/>
        </w:rPr>
        <w:t>非常了解占63.16%，比较了解占36.84%，没有老师不了解</w:t>
      </w:r>
      <w:r w:rsidR="00872BEB">
        <w:rPr>
          <w:rFonts w:ascii="宋体" w:hAnsi="宋体" w:cs="宋体" w:hint="eastAsia"/>
          <w:sz w:val="24"/>
        </w:rPr>
        <w:t>。</w:t>
      </w:r>
    </w:p>
    <w:p w14:paraId="756FDE4D" w14:textId="77777777" w:rsidR="00E30DBF" w:rsidRPr="00872BEB" w:rsidRDefault="00371AD7" w:rsidP="001C01E2">
      <w:pPr>
        <w:spacing w:line="360" w:lineRule="auto"/>
        <w:ind w:firstLine="480"/>
        <w:rPr>
          <w:rFonts w:ascii="宋体" w:hAnsi="宋体" w:cs="宋体" w:hint="eastAsia"/>
          <w:b/>
          <w:bCs/>
          <w:sz w:val="24"/>
        </w:rPr>
      </w:pPr>
      <w:r w:rsidRPr="00872BEB">
        <w:rPr>
          <w:rFonts w:ascii="宋体" w:hAnsi="宋体" w:cs="宋体" w:hint="eastAsia"/>
          <w:b/>
          <w:bCs/>
          <w:sz w:val="24"/>
        </w:rPr>
        <w:t>③教师对专题教学的态度和意愿：</w:t>
      </w:r>
    </w:p>
    <w:p w14:paraId="726EEBE2" w14:textId="1780A219" w:rsidR="00E30DBF" w:rsidRPr="00462F34" w:rsidRDefault="00E30DBF" w:rsidP="001C01E2">
      <w:pPr>
        <w:spacing w:line="360" w:lineRule="auto"/>
        <w:rPr>
          <w:sz w:val="24"/>
        </w:rPr>
      </w:pPr>
      <w:r w:rsidRPr="00462F34">
        <w:rPr>
          <w:rFonts w:hint="eastAsia"/>
          <w:sz w:val="24"/>
        </w:rPr>
        <w:t>开设、听过</w:t>
      </w:r>
      <w:r w:rsidRPr="00462F34">
        <w:rPr>
          <w:rFonts w:ascii="宋体" w:hAnsi="宋体" w:cs="宋体" w:hint="eastAsia"/>
          <w:sz w:val="24"/>
        </w:rPr>
        <w:t>专题教学</w:t>
      </w:r>
      <w:r w:rsidRPr="00462F34">
        <w:rPr>
          <w:rFonts w:hint="eastAsia"/>
          <w:sz w:val="24"/>
        </w:rPr>
        <w:t>的课或参与过相关培训方面，</w:t>
      </w:r>
      <w:r w:rsidRPr="00462F34">
        <w:rPr>
          <w:rFonts w:ascii="宋体" w:hAnsi="宋体" w:cs="宋体" w:hint="eastAsia"/>
          <w:sz w:val="24"/>
        </w:rPr>
        <w:t>有过3次以上（含）相关</w:t>
      </w:r>
      <w:proofErr w:type="gramStart"/>
      <w:r w:rsidRPr="00462F34">
        <w:rPr>
          <w:rFonts w:ascii="宋体" w:hAnsi="宋体" w:cs="宋体" w:hint="eastAsia"/>
          <w:sz w:val="24"/>
        </w:rPr>
        <w:t>经历占</w:t>
      </w:r>
      <w:proofErr w:type="gramEnd"/>
      <w:r w:rsidRPr="00462F34">
        <w:rPr>
          <w:rFonts w:hint="eastAsia"/>
          <w:sz w:val="24"/>
        </w:rPr>
        <w:t>42.11%</w:t>
      </w:r>
      <w:r w:rsidRPr="00462F34">
        <w:rPr>
          <w:rFonts w:hint="eastAsia"/>
          <w:sz w:val="24"/>
        </w:rPr>
        <w:t>，</w:t>
      </w:r>
      <w:r w:rsidRPr="00462F34">
        <w:rPr>
          <w:rFonts w:ascii="宋体" w:hAnsi="宋体" w:cs="宋体" w:hint="eastAsia"/>
          <w:sz w:val="24"/>
        </w:rPr>
        <w:t>有过1、2次相关</w:t>
      </w:r>
      <w:proofErr w:type="gramStart"/>
      <w:r w:rsidRPr="00462F34">
        <w:rPr>
          <w:rFonts w:ascii="宋体" w:hAnsi="宋体" w:cs="宋体" w:hint="eastAsia"/>
          <w:sz w:val="24"/>
        </w:rPr>
        <w:t>经历占</w:t>
      </w:r>
      <w:proofErr w:type="gramEnd"/>
      <w:r w:rsidRPr="00462F34">
        <w:rPr>
          <w:rFonts w:ascii="宋体" w:hAnsi="宋体" w:cs="宋体" w:hint="eastAsia"/>
          <w:sz w:val="24"/>
        </w:rPr>
        <w:t>31.58；</w:t>
      </w:r>
      <w:r w:rsidRPr="00462F34">
        <w:rPr>
          <w:rFonts w:hint="eastAsia"/>
          <w:sz w:val="24"/>
        </w:rPr>
        <w:t>是否愿意在教学中尝试</w:t>
      </w:r>
      <w:r w:rsidRPr="00462F34">
        <w:rPr>
          <w:rFonts w:ascii="宋体" w:hAnsi="宋体" w:cs="宋体" w:hint="eastAsia"/>
          <w:sz w:val="24"/>
        </w:rPr>
        <w:t>组织专题教学方面：</w:t>
      </w:r>
      <w:r w:rsidRPr="00462F34">
        <w:rPr>
          <w:rFonts w:hint="eastAsia"/>
          <w:sz w:val="24"/>
        </w:rPr>
        <w:t>非常</w:t>
      </w:r>
      <w:proofErr w:type="gramStart"/>
      <w:r w:rsidRPr="00462F34">
        <w:rPr>
          <w:rFonts w:hint="eastAsia"/>
          <w:sz w:val="24"/>
        </w:rPr>
        <w:t>愿意占</w:t>
      </w:r>
      <w:proofErr w:type="gramEnd"/>
      <w:r w:rsidRPr="00462F34">
        <w:rPr>
          <w:rFonts w:hint="eastAsia"/>
          <w:sz w:val="24"/>
        </w:rPr>
        <w:t>68.42%</w:t>
      </w:r>
      <w:r w:rsidRPr="00462F34">
        <w:rPr>
          <w:rFonts w:hint="eastAsia"/>
          <w:sz w:val="24"/>
        </w:rPr>
        <w:t>，大致愿意</w:t>
      </w:r>
      <w:r w:rsidRPr="00462F34">
        <w:rPr>
          <w:rFonts w:hint="eastAsia"/>
          <w:sz w:val="24"/>
        </w:rPr>
        <w:t>21.05%</w:t>
      </w:r>
      <w:r w:rsidRPr="00462F34">
        <w:rPr>
          <w:rFonts w:hint="eastAsia"/>
          <w:sz w:val="24"/>
        </w:rPr>
        <w:t>，没有老师不愿意</w:t>
      </w:r>
      <w:r w:rsidR="00872BEB">
        <w:rPr>
          <w:rFonts w:hint="eastAsia"/>
          <w:sz w:val="24"/>
        </w:rPr>
        <w:t>。</w:t>
      </w:r>
    </w:p>
    <w:p w14:paraId="097548DE" w14:textId="47F6EB17" w:rsidR="00371AD7" w:rsidRPr="00872BEB" w:rsidRDefault="00371AD7" w:rsidP="001C01E2">
      <w:pPr>
        <w:spacing w:line="360" w:lineRule="auto"/>
        <w:ind w:firstLine="480"/>
        <w:rPr>
          <w:rFonts w:ascii="宋体" w:hAnsi="宋体" w:cs="宋体" w:hint="eastAsia"/>
          <w:b/>
          <w:bCs/>
          <w:sz w:val="24"/>
        </w:rPr>
      </w:pPr>
      <w:r w:rsidRPr="00872BEB">
        <w:rPr>
          <w:rFonts w:ascii="宋体" w:hAnsi="宋体" w:cs="宋体" w:hint="eastAsia"/>
          <w:b/>
          <w:bCs/>
          <w:sz w:val="24"/>
        </w:rPr>
        <w:t>④教师自身对专题教学的实施情况：</w:t>
      </w:r>
    </w:p>
    <w:p w14:paraId="651246D5" w14:textId="3CD7606B" w:rsidR="00462F34" w:rsidRPr="00462F34" w:rsidRDefault="00462F34" w:rsidP="001C01E2">
      <w:pPr>
        <w:spacing w:line="360" w:lineRule="auto"/>
        <w:ind w:firstLine="480"/>
        <w:rPr>
          <w:rFonts w:ascii="宋体" w:hAnsi="宋体" w:cs="宋体" w:hint="eastAsia"/>
          <w:sz w:val="24"/>
        </w:rPr>
      </w:pPr>
      <w:r w:rsidRPr="00462F34">
        <w:rPr>
          <w:rFonts w:hint="eastAsia"/>
          <w:sz w:val="24"/>
        </w:rPr>
        <w:t>是否具备</w:t>
      </w:r>
      <w:r w:rsidRPr="00462F34">
        <w:rPr>
          <w:rFonts w:ascii="宋体" w:hAnsi="宋体" w:cs="宋体" w:hint="eastAsia"/>
          <w:sz w:val="24"/>
        </w:rPr>
        <w:t>专题教学</w:t>
      </w:r>
      <w:r w:rsidRPr="00462F34">
        <w:rPr>
          <w:rFonts w:hint="eastAsia"/>
          <w:sz w:val="24"/>
        </w:rPr>
        <w:t>的设计和实施能力方面：</w:t>
      </w:r>
      <w:r w:rsidRPr="00462F34">
        <w:rPr>
          <w:rFonts w:hint="eastAsia"/>
          <w:sz w:val="24"/>
        </w:rPr>
        <w:t>.</w:t>
      </w:r>
      <w:r w:rsidRPr="00462F34">
        <w:rPr>
          <w:rFonts w:hint="eastAsia"/>
          <w:sz w:val="24"/>
        </w:rPr>
        <w:t>大致具备，还需要进一步提高相关技能和能力占</w:t>
      </w:r>
      <w:r w:rsidRPr="00462F34">
        <w:rPr>
          <w:rFonts w:hint="eastAsia"/>
          <w:sz w:val="24"/>
        </w:rPr>
        <w:t>36.84%</w:t>
      </w:r>
      <w:r w:rsidRPr="00462F34">
        <w:rPr>
          <w:rFonts w:hint="eastAsia"/>
          <w:sz w:val="24"/>
        </w:rPr>
        <w:t>；只有一些基础，我还需要更多的实践经验占</w:t>
      </w:r>
      <w:r w:rsidRPr="00462F34">
        <w:rPr>
          <w:rFonts w:hint="eastAsia"/>
          <w:sz w:val="24"/>
        </w:rPr>
        <w:t>52.63%</w:t>
      </w:r>
      <w:r w:rsidR="00872BEB">
        <w:rPr>
          <w:rFonts w:hint="eastAsia"/>
          <w:sz w:val="24"/>
        </w:rPr>
        <w:t>。</w:t>
      </w:r>
    </w:p>
    <w:p w14:paraId="76106A1F" w14:textId="2D9AB05B" w:rsidR="00462F34" w:rsidRPr="00462F34" w:rsidRDefault="00462F34" w:rsidP="001C01E2">
      <w:pPr>
        <w:spacing w:line="360" w:lineRule="auto"/>
        <w:ind w:firstLineChars="200" w:firstLine="480"/>
        <w:rPr>
          <w:rFonts w:ascii="宋体" w:hAnsi="宋体" w:cs="宋体" w:hint="eastAsia"/>
          <w:sz w:val="24"/>
        </w:rPr>
      </w:pPr>
      <w:r w:rsidRPr="00462F34">
        <w:rPr>
          <w:rFonts w:ascii="宋体" w:hAnsi="宋体" w:cs="宋体" w:hint="eastAsia"/>
          <w:sz w:val="24"/>
        </w:rPr>
        <w:lastRenderedPageBreak/>
        <w:t>开展一个专题教学最长时间方面：需一节课占26.32%；需2节课占47.36%；需2节以上课的占10.53%</w:t>
      </w:r>
      <w:r w:rsidR="00872BEB">
        <w:rPr>
          <w:rFonts w:ascii="宋体" w:hAnsi="宋体" w:cs="宋体" w:hint="eastAsia"/>
          <w:sz w:val="24"/>
        </w:rPr>
        <w:t>。</w:t>
      </w:r>
    </w:p>
    <w:p w14:paraId="01E314E7" w14:textId="226C517A" w:rsidR="00462F34" w:rsidRPr="00FD5C48" w:rsidRDefault="00462F34" w:rsidP="001C01E2">
      <w:pPr>
        <w:spacing w:line="360" w:lineRule="auto"/>
        <w:ind w:firstLineChars="200" w:firstLine="480"/>
        <w:rPr>
          <w:sz w:val="24"/>
        </w:rPr>
      </w:pPr>
      <w:r w:rsidRPr="00462F34">
        <w:rPr>
          <w:rFonts w:hint="eastAsia"/>
          <w:sz w:val="24"/>
        </w:rPr>
        <w:t>到目前为止组织过几次初中数学专题教学方面：</w:t>
      </w:r>
      <w:r w:rsidRPr="00462F34">
        <w:rPr>
          <w:sz w:val="24"/>
        </w:rPr>
        <w:t>1-2</w:t>
      </w:r>
      <w:r w:rsidRPr="00462F34">
        <w:rPr>
          <w:rFonts w:hint="eastAsia"/>
          <w:sz w:val="24"/>
        </w:rPr>
        <w:t>次占</w:t>
      </w:r>
      <w:r w:rsidRPr="00462F34">
        <w:rPr>
          <w:rFonts w:hint="eastAsia"/>
          <w:sz w:val="24"/>
        </w:rPr>
        <w:t>15.79%</w:t>
      </w:r>
      <w:r w:rsidRPr="00462F34">
        <w:rPr>
          <w:rFonts w:hint="eastAsia"/>
          <w:sz w:val="24"/>
        </w:rPr>
        <w:t>；</w:t>
      </w:r>
      <w:r w:rsidRPr="00462F34">
        <w:rPr>
          <w:sz w:val="24"/>
        </w:rPr>
        <w:t>3</w:t>
      </w:r>
      <w:r w:rsidRPr="00462F34">
        <w:rPr>
          <w:rFonts w:hint="eastAsia"/>
          <w:sz w:val="24"/>
        </w:rPr>
        <w:t>次及以上</w:t>
      </w:r>
      <w:r w:rsidRPr="00462F34">
        <w:rPr>
          <w:rFonts w:hint="eastAsia"/>
          <w:sz w:val="24"/>
        </w:rPr>
        <w:t>84.21%</w:t>
      </w:r>
      <w:r w:rsidR="00872BEB">
        <w:rPr>
          <w:rFonts w:hint="eastAsia"/>
          <w:sz w:val="24"/>
        </w:rPr>
        <w:t>。</w:t>
      </w:r>
    </w:p>
    <w:p w14:paraId="5465478C" w14:textId="490F4FF6" w:rsidR="008E2196" w:rsidRPr="00872BEB" w:rsidRDefault="008E2196" w:rsidP="001C01E2">
      <w:pPr>
        <w:pStyle w:val="a9"/>
        <w:spacing w:line="360" w:lineRule="auto"/>
        <w:ind w:left="480" w:rightChars="-51" w:right="-107"/>
        <w:rPr>
          <w:rFonts w:ascii="宋体" w:hAnsi="宋体" w:cs="宋体" w:hint="eastAsia"/>
          <w:b/>
          <w:bCs/>
          <w:sz w:val="24"/>
        </w:rPr>
      </w:pPr>
      <w:r w:rsidRPr="00872BEB">
        <w:rPr>
          <w:rFonts w:ascii="宋体" w:hAnsi="宋体" w:cs="宋体" w:hint="eastAsia"/>
          <w:b/>
          <w:bCs/>
          <w:sz w:val="24"/>
        </w:rPr>
        <w:t>（2）【学生问卷】分析</w:t>
      </w:r>
    </w:p>
    <w:p w14:paraId="7DB9626B" w14:textId="69BFABCC" w:rsidR="00371AD7" w:rsidRPr="00220C51" w:rsidRDefault="00371AD7" w:rsidP="001C01E2">
      <w:pPr>
        <w:pStyle w:val="a9"/>
        <w:spacing w:line="360" w:lineRule="auto"/>
        <w:ind w:left="480" w:rightChars="-51" w:right="-107"/>
        <w:rPr>
          <w:rFonts w:ascii="宋体" w:hAnsi="宋体" w:cs="宋体" w:hint="eastAsia"/>
          <w:sz w:val="24"/>
        </w:rPr>
      </w:pPr>
      <w:r w:rsidRPr="00872BEB">
        <w:rPr>
          <w:rFonts w:ascii="宋体" w:hAnsi="宋体" w:cs="宋体" w:hint="eastAsia"/>
          <w:b/>
          <w:bCs/>
          <w:sz w:val="24"/>
        </w:rPr>
        <w:t>①学生基本情况</w:t>
      </w:r>
      <w:r w:rsidR="00220C51" w:rsidRPr="00872BEB">
        <w:rPr>
          <w:rFonts w:ascii="宋体" w:hAnsi="宋体" w:cs="宋体" w:hint="eastAsia"/>
          <w:b/>
          <w:bCs/>
          <w:sz w:val="24"/>
        </w:rPr>
        <w:t>：</w:t>
      </w:r>
      <w:r w:rsidR="00220C51" w:rsidRPr="00220C51">
        <w:rPr>
          <w:rFonts w:hint="eastAsia"/>
          <w:sz w:val="24"/>
        </w:rPr>
        <w:t>在性别方面，男同学占</w:t>
      </w:r>
      <w:r w:rsidR="00220C51" w:rsidRPr="00220C51">
        <w:rPr>
          <w:rFonts w:hint="eastAsia"/>
          <w:sz w:val="24"/>
        </w:rPr>
        <w:t>59.46%</w:t>
      </w:r>
      <w:r w:rsidR="00220C51" w:rsidRPr="00220C51">
        <w:rPr>
          <w:rFonts w:hint="eastAsia"/>
          <w:sz w:val="24"/>
        </w:rPr>
        <w:t>，女同学占</w:t>
      </w:r>
      <w:r w:rsidR="00220C51" w:rsidRPr="00220C51">
        <w:rPr>
          <w:rFonts w:hint="eastAsia"/>
          <w:sz w:val="24"/>
        </w:rPr>
        <w:t>40.54%</w:t>
      </w:r>
      <w:r w:rsidR="00220C51" w:rsidRPr="00220C51">
        <w:rPr>
          <w:rFonts w:hint="eastAsia"/>
          <w:sz w:val="24"/>
        </w:rPr>
        <w:t>；</w:t>
      </w:r>
    </w:p>
    <w:p w14:paraId="6AFC4E88" w14:textId="7E67EC46" w:rsidR="00220C51" w:rsidRPr="00220C51" w:rsidRDefault="00220C51" w:rsidP="001C01E2">
      <w:pPr>
        <w:spacing w:line="360" w:lineRule="auto"/>
        <w:ind w:firstLine="480"/>
        <w:rPr>
          <w:sz w:val="24"/>
        </w:rPr>
      </w:pPr>
      <w:r w:rsidRPr="00220C51">
        <w:rPr>
          <w:rFonts w:hint="eastAsia"/>
          <w:sz w:val="24"/>
        </w:rPr>
        <w:t>参与者中，七年级学生占比</w:t>
      </w:r>
      <w:r w:rsidRPr="00220C51">
        <w:rPr>
          <w:rFonts w:hint="eastAsia"/>
          <w:sz w:val="24"/>
        </w:rPr>
        <w:t>31.92%</w:t>
      </w:r>
      <w:r w:rsidRPr="00220C51">
        <w:rPr>
          <w:rFonts w:hint="eastAsia"/>
          <w:sz w:val="24"/>
        </w:rPr>
        <w:t>，八年级学生占比</w:t>
      </w:r>
      <w:r w:rsidRPr="00220C51">
        <w:rPr>
          <w:rFonts w:hint="eastAsia"/>
          <w:sz w:val="24"/>
        </w:rPr>
        <w:t>31.27%</w:t>
      </w:r>
      <w:r w:rsidRPr="00220C51">
        <w:rPr>
          <w:rFonts w:hint="eastAsia"/>
          <w:sz w:val="24"/>
        </w:rPr>
        <w:t>，九年级学生，占比为</w:t>
      </w:r>
      <w:r w:rsidRPr="00220C51">
        <w:rPr>
          <w:rFonts w:hint="eastAsia"/>
          <w:sz w:val="24"/>
        </w:rPr>
        <w:t>36.81%</w:t>
      </w:r>
      <w:r w:rsidRPr="00220C51">
        <w:rPr>
          <w:rFonts w:hint="eastAsia"/>
          <w:sz w:val="24"/>
        </w:rPr>
        <w:t>。</w:t>
      </w:r>
    </w:p>
    <w:p w14:paraId="612EBADE" w14:textId="60DDF2FA" w:rsidR="00220C51" w:rsidRPr="001C01E2" w:rsidRDefault="00371AD7" w:rsidP="001C01E2">
      <w:pPr>
        <w:pStyle w:val="a9"/>
        <w:spacing w:line="360" w:lineRule="auto"/>
        <w:ind w:left="480" w:rightChars="-51" w:right="-107"/>
        <w:rPr>
          <w:rFonts w:ascii="宋体" w:hAnsi="宋体" w:cs="宋体" w:hint="eastAsia"/>
          <w:sz w:val="24"/>
        </w:rPr>
      </w:pPr>
      <w:r w:rsidRPr="00872BEB">
        <w:rPr>
          <w:rFonts w:ascii="宋体" w:hAnsi="宋体" w:cs="宋体" w:hint="eastAsia"/>
          <w:b/>
          <w:bCs/>
          <w:sz w:val="24"/>
        </w:rPr>
        <w:t>②学习方式</w:t>
      </w:r>
      <w:r w:rsidR="001C01E2" w:rsidRPr="00872BEB">
        <w:rPr>
          <w:rFonts w:ascii="宋体" w:hAnsi="宋体" w:cs="宋体" w:hint="eastAsia"/>
          <w:b/>
          <w:bCs/>
          <w:sz w:val="24"/>
        </w:rPr>
        <w:t>:</w:t>
      </w:r>
      <w:r w:rsidR="001C01E2" w:rsidRPr="001C01E2">
        <w:rPr>
          <w:rFonts w:ascii="宋体" w:hAnsi="宋体" w:cs="宋体" w:hint="eastAsia"/>
          <w:sz w:val="24"/>
        </w:rPr>
        <w:t>在日常的数学学习中，学生最喜欢的学习方式上，有48.65%</w:t>
      </w:r>
      <w:r w:rsidR="001C01E2" w:rsidRPr="001C01E2">
        <w:rPr>
          <w:rFonts w:hint="eastAsia"/>
          <w:sz w:val="24"/>
        </w:rPr>
        <w:t>的同学选择了听老师讲，再自己思考</w:t>
      </w:r>
      <w:r w:rsidR="001C01E2" w:rsidRPr="001C01E2">
        <w:rPr>
          <w:rFonts w:hint="eastAsia"/>
          <w:sz w:val="24"/>
        </w:rPr>
        <w:t xml:space="preserve"> </w:t>
      </w:r>
      <w:r w:rsidR="001C01E2" w:rsidRPr="001C01E2">
        <w:rPr>
          <w:rFonts w:hint="eastAsia"/>
          <w:sz w:val="24"/>
        </w:rPr>
        <w:t>，</w:t>
      </w:r>
      <w:r w:rsidR="001C01E2" w:rsidRPr="001C01E2">
        <w:rPr>
          <w:rFonts w:hint="eastAsia"/>
          <w:sz w:val="24"/>
        </w:rPr>
        <w:t>32.43%</w:t>
      </w:r>
      <w:r w:rsidR="001C01E2" w:rsidRPr="001C01E2">
        <w:rPr>
          <w:rFonts w:hint="eastAsia"/>
          <w:sz w:val="24"/>
        </w:rPr>
        <w:t>的同学选择了同学交流讨论或小组合作完成</w:t>
      </w:r>
    </w:p>
    <w:p w14:paraId="2CDD567F" w14:textId="05FE5FD5" w:rsidR="00371AD7" w:rsidRPr="00872BEB" w:rsidRDefault="00371AD7" w:rsidP="00001751">
      <w:pPr>
        <w:pStyle w:val="a9"/>
        <w:numPr>
          <w:ilvl w:val="0"/>
          <w:numId w:val="14"/>
        </w:numPr>
        <w:spacing w:line="360" w:lineRule="auto"/>
        <w:ind w:rightChars="-51" w:right="-107"/>
        <w:rPr>
          <w:rFonts w:ascii="宋体" w:hAnsi="宋体" w:cs="宋体" w:hint="eastAsia"/>
          <w:b/>
          <w:bCs/>
          <w:sz w:val="24"/>
        </w:rPr>
      </w:pPr>
      <w:r w:rsidRPr="00872BEB">
        <w:rPr>
          <w:rFonts w:ascii="宋体" w:hAnsi="宋体" w:cs="宋体" w:hint="eastAsia"/>
          <w:b/>
          <w:bCs/>
          <w:sz w:val="24"/>
        </w:rPr>
        <w:t>对专题学习的了解程度和需求</w:t>
      </w:r>
      <w:r w:rsidR="00872BEB">
        <w:rPr>
          <w:rFonts w:ascii="宋体" w:hAnsi="宋体" w:cs="宋体" w:hint="eastAsia"/>
          <w:b/>
          <w:bCs/>
          <w:sz w:val="24"/>
        </w:rPr>
        <w:t>：</w:t>
      </w:r>
    </w:p>
    <w:p w14:paraId="2BA12673" w14:textId="4112E936" w:rsidR="001C01E2" w:rsidRPr="00001751" w:rsidRDefault="001C01E2" w:rsidP="00001751">
      <w:pPr>
        <w:widowControl/>
        <w:spacing w:line="360" w:lineRule="auto"/>
        <w:ind w:firstLineChars="200" w:firstLine="480"/>
        <w:jc w:val="left"/>
        <w:rPr>
          <w:sz w:val="24"/>
        </w:rPr>
      </w:pPr>
      <w:r w:rsidRPr="00001751">
        <w:rPr>
          <w:rFonts w:ascii="宋体" w:hAnsi="宋体" w:cs="宋体" w:hint="eastAsia"/>
          <w:sz w:val="24"/>
        </w:rPr>
        <w:t>在学生是否了解什么是数学专题方面，</w:t>
      </w:r>
      <w:r w:rsidR="00001751" w:rsidRPr="00001751">
        <w:rPr>
          <w:rFonts w:ascii="宋体" w:hAnsi="宋体" w:cs="宋体" w:hint="eastAsia"/>
          <w:sz w:val="24"/>
        </w:rPr>
        <w:t>67.56%的学生</w:t>
      </w:r>
      <w:r w:rsidRPr="00001751">
        <w:rPr>
          <w:rFonts w:ascii="宋体" w:hAnsi="宋体" w:cs="宋体" w:hint="eastAsia"/>
          <w:sz w:val="24"/>
        </w:rPr>
        <w:t>知道</w:t>
      </w:r>
      <w:r w:rsidR="00001751" w:rsidRPr="00001751">
        <w:rPr>
          <w:rFonts w:ascii="宋体" w:hAnsi="宋体" w:cs="宋体" w:hint="eastAsia"/>
          <w:sz w:val="24"/>
        </w:rPr>
        <w:t>，27.23%的学生</w:t>
      </w:r>
      <w:r w:rsidRPr="00001751">
        <w:rPr>
          <w:rFonts w:hint="eastAsia"/>
          <w:sz w:val="24"/>
        </w:rPr>
        <w:t>大概知道</w:t>
      </w:r>
      <w:r w:rsidR="00001751" w:rsidRPr="00001751">
        <w:rPr>
          <w:rFonts w:hint="eastAsia"/>
          <w:sz w:val="24"/>
        </w:rPr>
        <w:t>，</w:t>
      </w:r>
      <w:r w:rsidR="00001751" w:rsidRPr="00001751">
        <w:rPr>
          <w:rFonts w:hint="eastAsia"/>
          <w:sz w:val="24"/>
        </w:rPr>
        <w:t>5.21%</w:t>
      </w:r>
      <w:r w:rsidR="00001751" w:rsidRPr="00001751">
        <w:rPr>
          <w:rFonts w:hint="eastAsia"/>
          <w:sz w:val="24"/>
        </w:rPr>
        <w:t>的学生</w:t>
      </w:r>
      <w:r w:rsidRPr="00001751">
        <w:rPr>
          <w:rFonts w:ascii="宋体" w:hAnsi="宋体" w:cs="宋体" w:hint="eastAsia"/>
          <w:sz w:val="24"/>
        </w:rPr>
        <w:t>完全不知道</w:t>
      </w:r>
    </w:p>
    <w:p w14:paraId="69809749" w14:textId="4DBCBEE9" w:rsidR="001C01E2" w:rsidRPr="00001751" w:rsidRDefault="001C01E2" w:rsidP="00001751">
      <w:pPr>
        <w:widowControl/>
        <w:spacing w:line="360" w:lineRule="auto"/>
        <w:ind w:firstLineChars="200" w:firstLine="480"/>
        <w:jc w:val="left"/>
        <w:rPr>
          <w:sz w:val="24"/>
        </w:rPr>
      </w:pPr>
      <w:r w:rsidRPr="00001751">
        <w:rPr>
          <w:rFonts w:hint="eastAsia"/>
          <w:sz w:val="24"/>
        </w:rPr>
        <w:t>所在的班级</w:t>
      </w:r>
      <w:r w:rsidR="00001751" w:rsidRPr="00001751">
        <w:rPr>
          <w:rFonts w:hint="eastAsia"/>
          <w:sz w:val="24"/>
        </w:rPr>
        <w:t>是否</w:t>
      </w:r>
      <w:r w:rsidRPr="00001751">
        <w:rPr>
          <w:rFonts w:hint="eastAsia"/>
          <w:sz w:val="24"/>
        </w:rPr>
        <w:t>开展过数学</w:t>
      </w:r>
      <w:r w:rsidRPr="00001751">
        <w:rPr>
          <w:rFonts w:ascii="宋体" w:hAnsi="宋体" w:cs="宋体" w:hint="eastAsia"/>
          <w:sz w:val="24"/>
        </w:rPr>
        <w:t>专题教学</w:t>
      </w:r>
      <w:r w:rsidRPr="00001751">
        <w:rPr>
          <w:rFonts w:hint="eastAsia"/>
          <w:sz w:val="24"/>
        </w:rPr>
        <w:t xml:space="preserve"> </w:t>
      </w:r>
      <w:r w:rsidR="00001751" w:rsidRPr="00001751">
        <w:rPr>
          <w:rFonts w:hint="eastAsia"/>
          <w:sz w:val="24"/>
        </w:rPr>
        <w:t>，</w:t>
      </w:r>
      <w:r w:rsidR="00001751" w:rsidRPr="00001751">
        <w:rPr>
          <w:rFonts w:hint="eastAsia"/>
          <w:sz w:val="24"/>
        </w:rPr>
        <w:t>81.08%</w:t>
      </w:r>
      <w:r w:rsidR="00001751" w:rsidRPr="00001751">
        <w:rPr>
          <w:rFonts w:hint="eastAsia"/>
          <w:sz w:val="24"/>
        </w:rPr>
        <w:t>的学生选择开展过</w:t>
      </w:r>
    </w:p>
    <w:p w14:paraId="43252C69" w14:textId="768A313A" w:rsidR="001C01E2" w:rsidRPr="00001751" w:rsidRDefault="00001751" w:rsidP="00001751">
      <w:pPr>
        <w:spacing w:line="360" w:lineRule="auto"/>
        <w:ind w:firstLineChars="200" w:firstLine="480"/>
        <w:rPr>
          <w:rFonts w:ascii="宋体" w:hAnsi="宋体" w:hint="eastAsia"/>
          <w:sz w:val="24"/>
        </w:rPr>
      </w:pPr>
      <w:r w:rsidRPr="00001751">
        <w:rPr>
          <w:rFonts w:ascii="宋体" w:hAnsi="宋体" w:hint="eastAsia"/>
          <w:sz w:val="24"/>
        </w:rPr>
        <w:t>在</w:t>
      </w:r>
      <w:r w:rsidR="001C01E2" w:rsidRPr="00001751">
        <w:rPr>
          <w:rFonts w:ascii="宋体" w:hAnsi="宋体" w:hint="eastAsia"/>
          <w:sz w:val="24"/>
        </w:rPr>
        <w:t>数学老师通常采用哪些方法能帮助你更好地学习数学</w:t>
      </w:r>
      <w:r w:rsidRPr="00001751">
        <w:rPr>
          <w:rFonts w:ascii="宋体" w:hAnsi="宋体" w:hint="eastAsia"/>
          <w:sz w:val="24"/>
        </w:rPr>
        <w:t>方面，18.7%选择</w:t>
      </w:r>
      <w:r w:rsidR="001C01E2" w:rsidRPr="00001751">
        <w:rPr>
          <w:rFonts w:ascii="宋体" w:hAnsi="宋体" w:hint="eastAsia"/>
          <w:sz w:val="24"/>
        </w:rPr>
        <w:t>直接讲授</w:t>
      </w:r>
      <w:r w:rsidRPr="00001751">
        <w:rPr>
          <w:rFonts w:ascii="宋体" w:hAnsi="宋体" w:hint="eastAsia"/>
          <w:sz w:val="24"/>
        </w:rPr>
        <w:t xml:space="preserve"> ，27.03%选择</w:t>
      </w:r>
      <w:r w:rsidR="001C01E2" w:rsidRPr="00001751">
        <w:rPr>
          <w:rFonts w:ascii="宋体" w:hAnsi="宋体" w:hint="eastAsia"/>
          <w:sz w:val="24"/>
        </w:rPr>
        <w:t>自主探究</w:t>
      </w:r>
      <w:r w:rsidRPr="00001751">
        <w:rPr>
          <w:rFonts w:ascii="宋体" w:hAnsi="宋体" w:hint="eastAsia"/>
          <w:sz w:val="24"/>
        </w:rPr>
        <w:t>，32.43%选择</w:t>
      </w:r>
      <w:r w:rsidR="001C01E2" w:rsidRPr="00001751">
        <w:rPr>
          <w:rFonts w:ascii="宋体" w:hAnsi="宋体" w:hint="eastAsia"/>
          <w:sz w:val="24"/>
        </w:rPr>
        <w:t>小组讨论</w:t>
      </w:r>
      <w:r w:rsidRPr="00001751">
        <w:rPr>
          <w:rFonts w:ascii="宋体" w:hAnsi="宋体" w:hint="eastAsia"/>
          <w:sz w:val="24"/>
        </w:rPr>
        <w:t>，21.62%选择</w:t>
      </w:r>
      <w:r w:rsidR="001C01E2" w:rsidRPr="00001751">
        <w:rPr>
          <w:rFonts w:ascii="宋体" w:hAnsi="宋体" w:hint="eastAsia"/>
          <w:sz w:val="24"/>
        </w:rPr>
        <w:t>实践操作</w:t>
      </w:r>
    </w:p>
    <w:p w14:paraId="6BFDD9C8" w14:textId="378EB73F" w:rsidR="001C01E2" w:rsidRPr="00001751" w:rsidRDefault="00001751" w:rsidP="00001751">
      <w:pPr>
        <w:ind w:firstLineChars="200" w:firstLine="480"/>
        <w:rPr>
          <w:sz w:val="24"/>
        </w:rPr>
      </w:pPr>
      <w:r w:rsidRPr="00001751">
        <w:rPr>
          <w:rFonts w:eastAsiaTheme="minorEastAsia" w:hint="eastAsia"/>
          <w:sz w:val="24"/>
        </w:rPr>
        <w:t>在</w:t>
      </w:r>
      <w:r w:rsidR="001C01E2" w:rsidRPr="00001751">
        <w:rPr>
          <w:rFonts w:hint="eastAsia"/>
          <w:sz w:val="24"/>
        </w:rPr>
        <w:t>每隔多长时间开展一次专题教学比较合适</w:t>
      </w:r>
      <w:r w:rsidRPr="00001751">
        <w:rPr>
          <w:rFonts w:hint="eastAsia"/>
          <w:sz w:val="24"/>
        </w:rPr>
        <w:t>，</w:t>
      </w:r>
      <w:r w:rsidRPr="00001751">
        <w:rPr>
          <w:rFonts w:hint="eastAsia"/>
          <w:sz w:val="24"/>
        </w:rPr>
        <w:t>16.22%</w:t>
      </w:r>
      <w:r w:rsidRPr="00001751">
        <w:rPr>
          <w:rFonts w:hint="eastAsia"/>
          <w:sz w:val="24"/>
        </w:rPr>
        <w:t>选择</w:t>
      </w:r>
      <w:r w:rsidR="001C01E2" w:rsidRPr="00001751">
        <w:rPr>
          <w:rFonts w:hint="eastAsia"/>
          <w:sz w:val="24"/>
        </w:rPr>
        <w:t>一周</w:t>
      </w:r>
      <w:r w:rsidRPr="00001751">
        <w:rPr>
          <w:rFonts w:hint="eastAsia"/>
          <w:sz w:val="24"/>
        </w:rPr>
        <w:t>，</w:t>
      </w:r>
      <w:r w:rsidRPr="00001751">
        <w:rPr>
          <w:rFonts w:hint="eastAsia"/>
          <w:sz w:val="24"/>
        </w:rPr>
        <w:t>45.95%</w:t>
      </w:r>
      <w:r w:rsidRPr="00001751">
        <w:rPr>
          <w:rFonts w:hint="eastAsia"/>
          <w:sz w:val="24"/>
        </w:rPr>
        <w:t>选择</w:t>
      </w:r>
      <w:r w:rsidR="001C01E2" w:rsidRPr="00001751">
        <w:rPr>
          <w:rFonts w:hint="eastAsia"/>
          <w:sz w:val="24"/>
        </w:rPr>
        <w:t>两周</w:t>
      </w:r>
      <w:r w:rsidRPr="00001751">
        <w:rPr>
          <w:rFonts w:hint="eastAsia"/>
          <w:sz w:val="24"/>
        </w:rPr>
        <w:t>，</w:t>
      </w:r>
      <w:r w:rsidRPr="00001751">
        <w:rPr>
          <w:rFonts w:hint="eastAsia"/>
          <w:sz w:val="24"/>
        </w:rPr>
        <w:t>27.03%</w:t>
      </w:r>
      <w:r w:rsidRPr="00001751">
        <w:rPr>
          <w:rFonts w:hint="eastAsia"/>
          <w:sz w:val="24"/>
        </w:rPr>
        <w:t>选择</w:t>
      </w:r>
      <w:r w:rsidR="001C01E2" w:rsidRPr="00001751">
        <w:rPr>
          <w:rFonts w:hint="eastAsia"/>
          <w:sz w:val="24"/>
        </w:rPr>
        <w:t>一个月</w:t>
      </w:r>
    </w:p>
    <w:p w14:paraId="5C249AF2" w14:textId="37DE00BE" w:rsidR="00371AD7" w:rsidRPr="00872BEB" w:rsidRDefault="00371AD7" w:rsidP="00001751">
      <w:pPr>
        <w:pStyle w:val="a9"/>
        <w:numPr>
          <w:ilvl w:val="0"/>
          <w:numId w:val="14"/>
        </w:numPr>
        <w:spacing w:line="360" w:lineRule="auto"/>
        <w:ind w:rightChars="-51" w:right="-107"/>
        <w:rPr>
          <w:rFonts w:ascii="宋体" w:hAnsi="宋体" w:cs="宋体" w:hint="eastAsia"/>
          <w:b/>
          <w:bCs/>
          <w:sz w:val="24"/>
        </w:rPr>
      </w:pPr>
      <w:r w:rsidRPr="00872BEB">
        <w:rPr>
          <w:rFonts w:ascii="宋体" w:hAnsi="宋体" w:cs="宋体" w:hint="eastAsia"/>
          <w:b/>
          <w:bCs/>
          <w:sz w:val="24"/>
        </w:rPr>
        <w:t>专题学习的形式和评价</w:t>
      </w:r>
      <w:r w:rsidR="00872BEB">
        <w:rPr>
          <w:rFonts w:ascii="宋体" w:hAnsi="宋体" w:cs="宋体" w:hint="eastAsia"/>
          <w:b/>
          <w:bCs/>
          <w:sz w:val="24"/>
        </w:rPr>
        <w:t>：</w:t>
      </w:r>
    </w:p>
    <w:p w14:paraId="3FFE5A2B" w14:textId="0E817FFF" w:rsidR="001C01E2" w:rsidRPr="00480988" w:rsidRDefault="00001751" w:rsidP="00480988">
      <w:pPr>
        <w:spacing w:line="360" w:lineRule="auto"/>
        <w:ind w:firstLineChars="200" w:firstLine="480"/>
        <w:rPr>
          <w:rFonts w:ascii="宋体" w:hAnsi="宋体" w:hint="eastAsia"/>
          <w:sz w:val="24"/>
        </w:rPr>
      </w:pPr>
      <w:r w:rsidRPr="00480988">
        <w:rPr>
          <w:rFonts w:ascii="宋体" w:hAnsi="宋体" w:hint="eastAsia"/>
          <w:sz w:val="24"/>
        </w:rPr>
        <w:t>在</w:t>
      </w:r>
      <w:r w:rsidR="001C01E2" w:rsidRPr="00480988">
        <w:rPr>
          <w:rFonts w:ascii="宋体" w:hAnsi="宋体" w:hint="eastAsia"/>
          <w:sz w:val="24"/>
        </w:rPr>
        <w:t>假如</w:t>
      </w:r>
      <w:r w:rsidR="001C01E2" w:rsidRPr="00480988">
        <w:rPr>
          <w:rFonts w:ascii="宋体" w:hAnsi="宋体" w:cs="宋体" w:hint="eastAsia"/>
          <w:sz w:val="24"/>
        </w:rPr>
        <w:t>老师进行专题教学</w:t>
      </w:r>
      <w:r w:rsidR="001C01E2" w:rsidRPr="00480988">
        <w:rPr>
          <w:rFonts w:ascii="宋体" w:hAnsi="宋体" w:hint="eastAsia"/>
          <w:sz w:val="24"/>
        </w:rPr>
        <w:t>活动，</w:t>
      </w:r>
      <w:r w:rsidRPr="00480988">
        <w:rPr>
          <w:rFonts w:ascii="宋体" w:hAnsi="宋体" w:hint="eastAsia"/>
          <w:sz w:val="24"/>
        </w:rPr>
        <w:t>学生</w:t>
      </w:r>
      <w:r w:rsidR="001C01E2" w:rsidRPr="00480988">
        <w:rPr>
          <w:rFonts w:ascii="宋体" w:hAnsi="宋体" w:hint="eastAsia"/>
          <w:sz w:val="24"/>
        </w:rPr>
        <w:t>希望以什么形式</w:t>
      </w:r>
      <w:r w:rsidR="001C01E2" w:rsidRPr="00480988">
        <w:rPr>
          <w:rFonts w:ascii="宋体" w:hAnsi="宋体" w:cs="宋体" w:hint="eastAsia"/>
          <w:sz w:val="24"/>
        </w:rPr>
        <w:t>进行最合适</w:t>
      </w:r>
      <w:r w:rsidR="00480988" w:rsidRPr="00480988">
        <w:rPr>
          <w:rFonts w:ascii="宋体" w:hAnsi="宋体" w:cs="宋体" w:hint="eastAsia"/>
          <w:sz w:val="24"/>
        </w:rPr>
        <w:t>方面</w:t>
      </w:r>
      <w:r w:rsidRPr="00480988">
        <w:rPr>
          <w:rFonts w:ascii="宋体" w:hAnsi="宋体" w:hint="eastAsia"/>
          <w:sz w:val="24"/>
        </w:rPr>
        <w:t>，66.7%选择了</w:t>
      </w:r>
      <w:r w:rsidR="001C01E2" w:rsidRPr="00480988">
        <w:rPr>
          <w:rFonts w:ascii="宋体" w:hAnsi="宋体" w:hint="eastAsia"/>
          <w:sz w:val="24"/>
        </w:rPr>
        <w:t>小组讨论</w:t>
      </w:r>
      <w:r w:rsidRPr="00480988">
        <w:rPr>
          <w:rFonts w:ascii="宋体" w:hAnsi="宋体" w:hint="eastAsia"/>
          <w:sz w:val="24"/>
        </w:rPr>
        <w:t>，37.04%选择了</w:t>
      </w:r>
      <w:r w:rsidR="001C01E2" w:rsidRPr="00480988">
        <w:rPr>
          <w:rFonts w:ascii="宋体" w:hAnsi="宋体" w:hint="eastAsia"/>
          <w:sz w:val="24"/>
        </w:rPr>
        <w:t>实践操作</w:t>
      </w:r>
    </w:p>
    <w:p w14:paraId="70C5D4A4" w14:textId="3AFDF9B1" w:rsidR="001C01E2" w:rsidRPr="00480988" w:rsidRDefault="001C01E2" w:rsidP="00480988">
      <w:pPr>
        <w:spacing w:line="360" w:lineRule="auto"/>
        <w:ind w:firstLineChars="200" w:firstLine="480"/>
        <w:rPr>
          <w:sz w:val="24"/>
        </w:rPr>
      </w:pPr>
      <w:r w:rsidRPr="00480988">
        <w:rPr>
          <w:rFonts w:hint="eastAsia"/>
          <w:sz w:val="24"/>
        </w:rPr>
        <w:t>在</w:t>
      </w:r>
      <w:r w:rsidRPr="00480988">
        <w:rPr>
          <w:rFonts w:ascii="宋体" w:hAnsi="宋体" w:cs="宋体" w:hint="eastAsia"/>
          <w:sz w:val="24"/>
        </w:rPr>
        <w:t>专题教学</w:t>
      </w:r>
      <w:r w:rsidRPr="00480988">
        <w:rPr>
          <w:rFonts w:hint="eastAsia"/>
          <w:sz w:val="24"/>
        </w:rPr>
        <w:t>的评价中，最希望得到谁的评价</w:t>
      </w:r>
      <w:r w:rsidR="00480988" w:rsidRPr="00480988">
        <w:rPr>
          <w:rFonts w:hint="eastAsia"/>
          <w:sz w:val="24"/>
        </w:rPr>
        <w:t>方面，</w:t>
      </w:r>
      <w:r w:rsidR="00480988" w:rsidRPr="00480988">
        <w:rPr>
          <w:rFonts w:hint="eastAsia"/>
          <w:sz w:val="24"/>
        </w:rPr>
        <w:t>59.46</w:t>
      </w:r>
      <w:r w:rsidR="00480988" w:rsidRPr="00480988">
        <w:rPr>
          <w:rFonts w:hint="eastAsia"/>
          <w:sz w:val="24"/>
        </w:rPr>
        <w:t>选择老师</w:t>
      </w:r>
      <w:r w:rsidR="00480988" w:rsidRPr="00480988">
        <w:rPr>
          <w:rFonts w:hint="eastAsia"/>
          <w:sz w:val="24"/>
        </w:rPr>
        <w:t xml:space="preserve"> </w:t>
      </w:r>
    </w:p>
    <w:p w14:paraId="486AAC20" w14:textId="4085F831" w:rsidR="003B6206" w:rsidRPr="00872BEB" w:rsidRDefault="003B6206" w:rsidP="008E2196">
      <w:pPr>
        <w:pStyle w:val="a9"/>
        <w:spacing w:line="360" w:lineRule="auto"/>
        <w:ind w:left="480" w:rightChars="-51" w:right="-107"/>
        <w:rPr>
          <w:rFonts w:ascii="宋体" w:hAnsi="宋体" w:cs="宋体" w:hint="eastAsia"/>
          <w:b/>
          <w:bCs/>
          <w:sz w:val="24"/>
        </w:rPr>
      </w:pPr>
      <w:r w:rsidRPr="00872BEB">
        <w:rPr>
          <w:rFonts w:ascii="宋体" w:hAnsi="宋体" w:cs="宋体" w:hint="eastAsia"/>
          <w:b/>
          <w:bCs/>
          <w:sz w:val="24"/>
        </w:rPr>
        <w:t>3.调查结论的分析</w:t>
      </w:r>
    </w:p>
    <w:p w14:paraId="677CC933" w14:textId="7063082A" w:rsidR="008E2196" w:rsidRDefault="00D338D6" w:rsidP="008E2196">
      <w:pPr>
        <w:pStyle w:val="a9"/>
        <w:spacing w:line="360" w:lineRule="auto"/>
        <w:ind w:left="480" w:rightChars="-51" w:right="-107"/>
        <w:rPr>
          <w:rFonts w:ascii="宋体" w:hAnsi="宋体" w:cs="宋体" w:hint="eastAsia"/>
          <w:sz w:val="24"/>
        </w:rPr>
      </w:pPr>
      <w:r w:rsidRPr="00872BEB">
        <w:rPr>
          <w:rFonts w:ascii="宋体" w:hAnsi="宋体" w:cs="宋体" w:hint="eastAsia"/>
          <w:b/>
          <w:bCs/>
          <w:sz w:val="24"/>
        </w:rPr>
        <w:t>教师方面：</w:t>
      </w:r>
      <w:r w:rsidR="00480988">
        <w:rPr>
          <w:rFonts w:ascii="宋体" w:hAnsi="宋体" w:cs="宋体" w:hint="eastAsia"/>
          <w:sz w:val="24"/>
        </w:rPr>
        <w:t>（1）教师</w:t>
      </w:r>
      <w:r w:rsidR="00E16848">
        <w:rPr>
          <w:rFonts w:ascii="宋体" w:hAnsi="宋体" w:cs="宋体" w:hint="eastAsia"/>
          <w:sz w:val="24"/>
        </w:rPr>
        <w:t>对数学专题教学比较了解，</w:t>
      </w:r>
      <w:r w:rsidR="00644639">
        <w:rPr>
          <w:rFonts w:ascii="宋体" w:hAnsi="宋体" w:cs="宋体" w:hint="eastAsia"/>
          <w:sz w:val="24"/>
        </w:rPr>
        <w:t>平时教学中对专题教学有接触；（2）大部分老师开设或者进行过专题教学的学习，也有强烈的愿望开设专题教学，但是自身开设的专题教学并不多；（3）绝大部分老师认为自身专题教学设计和实施能力不足，需要进一步学习和提高。</w:t>
      </w:r>
    </w:p>
    <w:p w14:paraId="5ADEA10D" w14:textId="655B932F" w:rsidR="005E2DBD" w:rsidRPr="006040BD" w:rsidRDefault="00D338D6" w:rsidP="0028298D">
      <w:pPr>
        <w:spacing w:line="360" w:lineRule="auto"/>
        <w:ind w:firstLine="482"/>
        <w:rPr>
          <w:rFonts w:ascii="宋体" w:hAnsi="宋体" w:cs="宋体" w:hint="eastAsia"/>
          <w:sz w:val="24"/>
        </w:rPr>
      </w:pPr>
      <w:r w:rsidRPr="00872BEB">
        <w:rPr>
          <w:rFonts w:ascii="宋体" w:hAnsi="宋体" w:cs="宋体" w:hint="eastAsia"/>
          <w:b/>
          <w:bCs/>
          <w:sz w:val="24"/>
        </w:rPr>
        <w:t>学生方面：</w:t>
      </w:r>
      <w:r w:rsidRPr="00ED38D6">
        <w:rPr>
          <w:rFonts w:ascii="宋体" w:hAnsi="宋体" w:cs="宋体" w:hint="eastAsia"/>
          <w:sz w:val="24"/>
        </w:rPr>
        <w:t>（1）</w:t>
      </w:r>
      <w:r w:rsidR="00ED38D6" w:rsidRPr="00ED38D6">
        <w:rPr>
          <w:rFonts w:ascii="宋体" w:hAnsi="宋体" w:cs="宋体" w:hint="eastAsia"/>
          <w:sz w:val="24"/>
        </w:rPr>
        <w:t>学生基本都了解数学专题教学，自己的班级也开展过专题教</w:t>
      </w:r>
      <w:r w:rsidR="00ED38D6" w:rsidRPr="00ED38D6">
        <w:rPr>
          <w:rFonts w:ascii="宋体" w:hAnsi="宋体" w:cs="宋体" w:hint="eastAsia"/>
          <w:sz w:val="24"/>
        </w:rPr>
        <w:lastRenderedPageBreak/>
        <w:t>学，也有少数学生不清楚；</w:t>
      </w:r>
      <w:r w:rsidR="00ED38D6" w:rsidRPr="00ED38D6">
        <w:rPr>
          <w:rFonts w:hint="eastAsia"/>
          <w:sz w:val="24"/>
        </w:rPr>
        <w:t>（</w:t>
      </w:r>
      <w:r w:rsidR="00ED38D6" w:rsidRPr="00ED38D6">
        <w:rPr>
          <w:rFonts w:hint="eastAsia"/>
          <w:sz w:val="24"/>
        </w:rPr>
        <w:t>2</w:t>
      </w:r>
      <w:r w:rsidR="00ED38D6" w:rsidRPr="00ED38D6">
        <w:rPr>
          <w:rFonts w:hint="eastAsia"/>
          <w:sz w:val="24"/>
        </w:rPr>
        <w:t>）</w:t>
      </w:r>
      <w:r w:rsidR="00167046" w:rsidRPr="00ED38D6">
        <w:rPr>
          <w:rFonts w:hint="eastAsia"/>
          <w:sz w:val="24"/>
        </w:rPr>
        <w:t>听老师讲解后自己思考是最受欢迎的学习方式，</w:t>
      </w:r>
      <w:r w:rsidR="00167046" w:rsidRPr="00ED38D6">
        <w:rPr>
          <w:sz w:val="24"/>
        </w:rPr>
        <w:t xml:space="preserve"> </w:t>
      </w:r>
      <w:r w:rsidR="00167046" w:rsidRPr="00ED38D6">
        <w:rPr>
          <w:rFonts w:hint="eastAsia"/>
          <w:sz w:val="24"/>
        </w:rPr>
        <w:t>同学交流讨论或小组合作完成的学习方式也受到一定比例的认可；（</w:t>
      </w:r>
      <w:r w:rsidR="00ED38D6" w:rsidRPr="00ED38D6">
        <w:rPr>
          <w:rFonts w:hint="eastAsia"/>
          <w:sz w:val="24"/>
        </w:rPr>
        <w:t>3</w:t>
      </w:r>
      <w:r w:rsidR="00167046" w:rsidRPr="00ED38D6">
        <w:rPr>
          <w:rFonts w:hint="eastAsia"/>
          <w:sz w:val="24"/>
        </w:rPr>
        <w:t>）</w:t>
      </w:r>
      <w:r w:rsidR="00ED38D6">
        <w:rPr>
          <w:rFonts w:hint="eastAsia"/>
          <w:sz w:val="24"/>
        </w:rPr>
        <w:t>在专题学习方面，学生更倾向于自主探究、小组合作等活动形式；（</w:t>
      </w:r>
      <w:r w:rsidR="00ED38D6">
        <w:rPr>
          <w:rFonts w:hint="eastAsia"/>
          <w:sz w:val="24"/>
        </w:rPr>
        <w:t>4</w:t>
      </w:r>
      <w:r w:rsidR="00ED38D6">
        <w:rPr>
          <w:rFonts w:hint="eastAsia"/>
          <w:sz w:val="24"/>
        </w:rPr>
        <w:t>）在学习的评价方式中，学生更希望得到老师的认可与评价。</w:t>
      </w:r>
    </w:p>
    <w:p w14:paraId="74BD23E2" w14:textId="071A860D" w:rsidR="00083193" w:rsidRPr="00F93D44" w:rsidRDefault="00083193" w:rsidP="005E2DBD">
      <w:pPr>
        <w:pStyle w:val="a9"/>
        <w:numPr>
          <w:ilvl w:val="0"/>
          <w:numId w:val="10"/>
        </w:numPr>
        <w:spacing w:line="360" w:lineRule="auto"/>
        <w:ind w:rightChars="-51" w:right="-107"/>
        <w:rPr>
          <w:rFonts w:ascii="宋体" w:hAnsi="宋体" w:cs="宋体" w:hint="eastAsia"/>
          <w:b/>
          <w:bCs/>
          <w:sz w:val="24"/>
        </w:rPr>
      </w:pPr>
      <w:r w:rsidRPr="00F93D44">
        <w:rPr>
          <w:rFonts w:ascii="宋体" w:hAnsi="宋体" w:cs="宋体" w:hint="eastAsia"/>
          <w:b/>
          <w:bCs/>
          <w:sz w:val="24"/>
        </w:rPr>
        <w:t>深度学习视角下初中数学专题教学设计的开发研究</w:t>
      </w:r>
    </w:p>
    <w:p w14:paraId="60E9F06D" w14:textId="6CE630B6" w:rsidR="005E2DBD" w:rsidRPr="00FB773B" w:rsidRDefault="00EA5ECB" w:rsidP="00EA5ECB">
      <w:pPr>
        <w:pStyle w:val="a9"/>
        <w:numPr>
          <w:ilvl w:val="0"/>
          <w:numId w:val="15"/>
        </w:numPr>
        <w:rPr>
          <w:rFonts w:ascii="宋体" w:hAnsi="宋体" w:cs="宋体" w:hint="eastAsia"/>
          <w:b/>
          <w:bCs/>
          <w:sz w:val="24"/>
        </w:rPr>
      </w:pPr>
      <w:r w:rsidRPr="00FB773B">
        <w:rPr>
          <w:rFonts w:ascii="宋体" w:hAnsi="宋体" w:cs="宋体" w:hint="eastAsia"/>
          <w:b/>
          <w:bCs/>
          <w:sz w:val="24"/>
        </w:rPr>
        <w:t>深度学习视角下初中数学专题教学内容的选择</w:t>
      </w:r>
    </w:p>
    <w:p w14:paraId="19DFDFC4" w14:textId="642F1D4C" w:rsidR="00FB773B" w:rsidRPr="00FB773B" w:rsidRDefault="00FB773B" w:rsidP="00FB773B">
      <w:pPr>
        <w:pStyle w:val="a9"/>
        <w:numPr>
          <w:ilvl w:val="0"/>
          <w:numId w:val="16"/>
        </w:numPr>
        <w:rPr>
          <w:rFonts w:ascii="宋体" w:hAnsi="宋体" w:cs="宋体" w:hint="eastAsia"/>
          <w:sz w:val="24"/>
        </w:rPr>
      </w:pPr>
      <w:r w:rsidRPr="00FB773B">
        <w:rPr>
          <w:b/>
          <w:bCs/>
          <w:noProof/>
        </w:rPr>
        <mc:AlternateContent>
          <mc:Choice Requires="wps">
            <w:drawing>
              <wp:anchor distT="45720" distB="45720" distL="114300" distR="114300" simplePos="0" relativeHeight="251755520" behindDoc="0" locked="0" layoutInCell="1" allowOverlap="1" wp14:anchorId="3B4A214D" wp14:editId="24AC6319">
                <wp:simplePos x="0" y="0"/>
                <wp:positionH relativeFrom="column">
                  <wp:posOffset>2855595</wp:posOffset>
                </wp:positionH>
                <wp:positionV relativeFrom="paragraph">
                  <wp:posOffset>787083</wp:posOffset>
                </wp:positionV>
                <wp:extent cx="1400175" cy="909320"/>
                <wp:effectExtent l="0" t="0" r="9525" b="5080"/>
                <wp:wrapNone/>
                <wp:docPr id="18139455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09320"/>
                        </a:xfrm>
                        <a:prstGeom prst="rect">
                          <a:avLst/>
                        </a:prstGeom>
                        <a:solidFill>
                          <a:srgbClr val="FFFFFF"/>
                        </a:solidFill>
                        <a:ln w="9525">
                          <a:noFill/>
                          <a:miter lim="800000"/>
                          <a:headEnd/>
                          <a:tailEnd/>
                        </a:ln>
                      </wps:spPr>
                      <wps:txbx>
                        <w:txbxContent>
                          <w:p w14:paraId="3160AF4F" w14:textId="55784EFF" w:rsidR="00FB773B" w:rsidRDefault="00FB773B" w:rsidP="00FB773B">
                            <w:pPr>
                              <w:rPr>
                                <w:rFonts w:ascii="宋体" w:hAnsi="宋体" w:cs="宋体" w:hint="eastAsia"/>
                                <w:sz w:val="24"/>
                              </w:rPr>
                            </w:pPr>
                            <w:r>
                              <w:rPr>
                                <w:rFonts w:ascii="宋体" w:hAnsi="宋体" w:cs="宋体" w:hint="eastAsia"/>
                                <w:sz w:val="24"/>
                              </w:rPr>
                              <w:t>代数专题</w:t>
                            </w:r>
                          </w:p>
                          <w:p w14:paraId="305F04C3" w14:textId="7B4F25AE" w:rsidR="00FB773B" w:rsidRDefault="00FB773B" w:rsidP="00FB773B">
                            <w:pPr>
                              <w:rPr>
                                <w:rFonts w:ascii="宋体" w:hAnsi="宋体" w:cs="宋体" w:hint="eastAsia"/>
                                <w:sz w:val="24"/>
                              </w:rPr>
                            </w:pPr>
                            <w:r>
                              <w:rPr>
                                <w:rFonts w:ascii="宋体" w:hAnsi="宋体" w:cs="宋体" w:hint="eastAsia"/>
                                <w:sz w:val="24"/>
                              </w:rPr>
                              <w:t>几何专题</w:t>
                            </w:r>
                          </w:p>
                          <w:p w14:paraId="1FC685FC" w14:textId="60B29E4C" w:rsidR="00FB773B" w:rsidRDefault="00FB773B" w:rsidP="00FB773B">
                            <w:pPr>
                              <w:rPr>
                                <w:rFonts w:ascii="宋体" w:hAnsi="宋体" w:cs="宋体" w:hint="eastAsia"/>
                                <w:sz w:val="24"/>
                              </w:rPr>
                            </w:pPr>
                            <w:r>
                              <w:rPr>
                                <w:rFonts w:ascii="宋体" w:hAnsi="宋体" w:cs="宋体" w:hint="eastAsia"/>
                                <w:sz w:val="24"/>
                              </w:rPr>
                              <w:t>函数专题</w:t>
                            </w:r>
                          </w:p>
                          <w:p w14:paraId="493BF547" w14:textId="629673A3" w:rsidR="00FB773B" w:rsidRDefault="00FB773B" w:rsidP="00FB773B">
                            <w:r>
                              <w:rPr>
                                <w:rFonts w:ascii="宋体" w:hAnsi="宋体" w:cs="宋体" w:hint="eastAsia"/>
                                <w:sz w:val="24"/>
                              </w:rPr>
                              <w:t>统计与概率专题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A214D" id="_x0000_t202" coordsize="21600,21600" o:spt="202" path="m,l,21600r21600,l21600,xe">
                <v:stroke joinstyle="miter"/>
                <v:path gradientshapeok="t" o:connecttype="rect"/>
              </v:shapetype>
              <v:shape id="文本框 2" o:spid="_x0000_s1045" type="#_x0000_t202" style="position:absolute;left:0;text-align:left;margin-left:224.85pt;margin-top:62pt;width:110.25pt;height:71.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" stroked="f">
                <v:textbox>
                  <w:txbxContent>
                    <w:p w14:paraId="3160AF4F" w14:textId="55784EFF" w:rsidR="00FB773B" w:rsidRDefault="00FB773B" w:rsidP="00FB773B">
                      <w:pPr>
                        <w:rPr>
                          <w:rFonts w:ascii="宋体" w:hAnsi="宋体" w:cs="宋体" w:hint="eastAsia"/>
                          <w:sz w:val="24"/>
                        </w:rPr>
                      </w:pPr>
                      <w:r>
                        <w:rPr>
                          <w:rFonts w:ascii="宋体" w:hAnsi="宋体" w:cs="宋体" w:hint="eastAsia"/>
                          <w:sz w:val="24"/>
                        </w:rPr>
                        <w:t>代数专题</w:t>
                      </w:r>
                    </w:p>
                    <w:p w14:paraId="305F04C3" w14:textId="7B4F25AE" w:rsidR="00FB773B" w:rsidRDefault="00FB773B" w:rsidP="00FB773B">
                      <w:pPr>
                        <w:rPr>
                          <w:rFonts w:ascii="宋体" w:hAnsi="宋体" w:cs="宋体" w:hint="eastAsia"/>
                          <w:sz w:val="24"/>
                        </w:rPr>
                      </w:pPr>
                      <w:r>
                        <w:rPr>
                          <w:rFonts w:ascii="宋体" w:hAnsi="宋体" w:cs="宋体" w:hint="eastAsia"/>
                          <w:sz w:val="24"/>
                        </w:rPr>
                        <w:t>几何专题</w:t>
                      </w:r>
                    </w:p>
                    <w:p w14:paraId="1FC685FC" w14:textId="60B29E4C" w:rsidR="00FB773B" w:rsidRDefault="00FB773B" w:rsidP="00FB773B">
                      <w:pPr>
                        <w:rPr>
                          <w:rFonts w:ascii="宋体" w:hAnsi="宋体" w:cs="宋体" w:hint="eastAsia"/>
                          <w:sz w:val="24"/>
                        </w:rPr>
                      </w:pPr>
                      <w:r>
                        <w:rPr>
                          <w:rFonts w:ascii="宋体" w:hAnsi="宋体" w:cs="宋体" w:hint="eastAsia"/>
                          <w:sz w:val="24"/>
                        </w:rPr>
                        <w:t>函数专题</w:t>
                      </w:r>
                    </w:p>
                    <w:p w14:paraId="493BF547" w14:textId="629673A3" w:rsidR="00FB773B" w:rsidRDefault="00FB773B" w:rsidP="00FB773B">
                      <w:r>
                        <w:rPr>
                          <w:rFonts w:ascii="宋体" w:hAnsi="宋体" w:cs="宋体" w:hint="eastAsia"/>
                          <w:sz w:val="24"/>
                        </w:rPr>
                        <w:t>统计与概率专题</w:t>
                      </w:r>
                    </w:p>
                  </w:txbxContent>
                </v:textbox>
              </v:shape>
            </w:pict>
          </mc:Fallback>
        </mc:AlternateContent>
      </w:r>
      <w:r w:rsidR="006D074B">
        <w:rPr>
          <w:rFonts w:ascii="宋体" w:hAnsi="宋体" w:cs="宋体" w:hint="eastAsia"/>
          <w:b/>
          <w:bCs/>
          <w:sz w:val="24"/>
        </w:rPr>
        <w:t>确定</w:t>
      </w:r>
      <w:r w:rsidR="00BA3B1D" w:rsidRPr="00FB773B">
        <w:rPr>
          <w:rFonts w:ascii="宋体" w:hAnsi="宋体" w:cs="宋体" w:hint="eastAsia"/>
          <w:b/>
          <w:bCs/>
          <w:sz w:val="24"/>
        </w:rPr>
        <w:t>三年专题</w:t>
      </w:r>
      <w:r w:rsidR="006D074B">
        <w:rPr>
          <w:rFonts w:ascii="宋体" w:hAnsi="宋体" w:cs="宋体" w:hint="eastAsia"/>
          <w:b/>
          <w:bCs/>
          <w:sz w:val="24"/>
        </w:rPr>
        <w:t>清单</w:t>
      </w:r>
      <w:r w:rsidR="005D6009" w:rsidRPr="00FB773B">
        <w:rPr>
          <w:rFonts w:ascii="宋体" w:hAnsi="宋体" w:cs="宋体" w:hint="eastAsia"/>
          <w:b/>
          <w:bCs/>
          <w:sz w:val="24"/>
        </w:rPr>
        <w:t>。</w:t>
      </w:r>
      <w:r w:rsidR="00702D11">
        <w:rPr>
          <w:rFonts w:ascii="宋体" w:hAnsi="宋体" w:cs="宋体" w:hint="eastAsia"/>
          <w:sz w:val="24"/>
        </w:rPr>
        <w:t>从初中数学的四个领域中为基础，基于</w:t>
      </w:r>
      <w:r w:rsidR="00702D11" w:rsidRPr="00EA5ECB">
        <w:rPr>
          <w:rFonts w:ascii="宋体" w:hAnsi="宋体" w:cs="宋体" w:hint="eastAsia"/>
          <w:sz w:val="24"/>
        </w:rPr>
        <w:t>深度学习视角下初中数学专题</w:t>
      </w:r>
      <w:r w:rsidR="00702D11">
        <w:rPr>
          <w:rFonts w:ascii="宋体" w:hAnsi="宋体" w:cs="宋体" w:hint="eastAsia"/>
          <w:sz w:val="24"/>
        </w:rPr>
        <w:t>，将初中数学专题先以知识板块划分为：代数专题、几何专题、</w:t>
      </w:r>
      <w:r w:rsidR="004B3B57">
        <w:rPr>
          <w:rFonts w:ascii="宋体" w:hAnsi="宋体" w:cs="宋体" w:hint="eastAsia"/>
          <w:sz w:val="24"/>
        </w:rPr>
        <w:t>函数专题和统计</w:t>
      </w:r>
      <w:r>
        <w:rPr>
          <w:rFonts w:ascii="宋体" w:hAnsi="宋体" w:cs="宋体" w:hint="eastAsia"/>
          <w:sz w:val="24"/>
        </w:rPr>
        <w:t>与</w:t>
      </w:r>
      <w:r w:rsidR="004B3B57">
        <w:rPr>
          <w:rFonts w:ascii="宋体" w:hAnsi="宋体" w:cs="宋体" w:hint="eastAsia"/>
          <w:sz w:val="24"/>
        </w:rPr>
        <w:t>概率专题。在此基础上大范围选择数学专题，选取了</w:t>
      </w:r>
      <w:r w:rsidR="00532FEF">
        <w:rPr>
          <w:rFonts w:ascii="宋体" w:hAnsi="宋体" w:cs="宋体" w:hint="eastAsia"/>
          <w:sz w:val="24"/>
        </w:rPr>
        <w:t>297</w:t>
      </w:r>
      <w:r w:rsidR="0050057E">
        <w:rPr>
          <w:rFonts w:ascii="宋体" w:hAnsi="宋体" w:cs="宋体" w:hint="eastAsia"/>
          <w:sz w:val="24"/>
        </w:rPr>
        <w:t>个专题，</w:t>
      </w:r>
      <w:r w:rsidR="00532FEF">
        <w:rPr>
          <w:rFonts w:ascii="宋体" w:hAnsi="宋体" w:cs="宋体" w:hint="eastAsia"/>
          <w:sz w:val="24"/>
        </w:rPr>
        <w:t>列出了一份清单，</w:t>
      </w:r>
      <w:r w:rsidR="0050057E">
        <w:rPr>
          <w:rFonts w:ascii="宋体" w:hAnsi="宋体" w:cs="宋体" w:hint="eastAsia"/>
          <w:sz w:val="24"/>
        </w:rPr>
        <w:t>所有专题又分为基础专题和培优专题两大类：</w:t>
      </w:r>
    </w:p>
    <w:p w14:paraId="65D491B0" w14:textId="04B90B5F" w:rsidR="0050057E" w:rsidRDefault="00FB773B" w:rsidP="0050057E">
      <w:pPr>
        <w:rPr>
          <w:rFonts w:ascii="宋体" w:hAnsi="宋体" w:cs="宋体" w:hint="eastAsia"/>
          <w:sz w:val="24"/>
        </w:rPr>
      </w:pPr>
      <w:r>
        <w:rPr>
          <w:rFonts w:ascii="宋体" w:hAnsi="宋体" w:cs="宋体"/>
          <w:noProof/>
          <w:sz w:val="24"/>
        </w:rPr>
        <mc:AlternateContent>
          <mc:Choice Requires="wps">
            <w:drawing>
              <wp:anchor distT="0" distB="0" distL="114300" distR="114300" simplePos="0" relativeHeight="251751424" behindDoc="0" locked="0" layoutInCell="1" allowOverlap="1" wp14:anchorId="0E3A6E2D" wp14:editId="03B52CFF">
                <wp:simplePos x="0" y="0"/>
                <wp:positionH relativeFrom="column">
                  <wp:posOffset>2590800</wp:posOffset>
                </wp:positionH>
                <wp:positionV relativeFrom="paragraph">
                  <wp:posOffset>39688</wp:posOffset>
                </wp:positionV>
                <wp:extent cx="204788" cy="766762"/>
                <wp:effectExtent l="0" t="0" r="24130" b="14605"/>
                <wp:wrapNone/>
                <wp:docPr id="527250878" name="左大括号 36"/>
                <wp:cNvGraphicFramePr/>
                <a:graphic xmlns:a="http://schemas.openxmlformats.org/drawingml/2006/main">
                  <a:graphicData uri="http://schemas.microsoft.com/office/word/2010/wordprocessingShape">
                    <wps:wsp>
                      <wps:cNvSpPr/>
                      <wps:spPr>
                        <a:xfrm>
                          <a:off x="0" y="0"/>
                          <a:ext cx="204788" cy="766762"/>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A0D0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36" o:spid="_x0000_s1026" type="#_x0000_t87" style="position:absolute;margin-left:204pt;margin-top:3.15pt;width:16.15pt;height:60.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" adj="481" strokecolor="black [3200]" strokeweight="1pt">
                <v:stroke joinstyle="miter"/>
              </v:shape>
            </w:pict>
          </mc:Fallback>
        </mc:AlternateContent>
      </w:r>
    </w:p>
    <w:p w14:paraId="37DE7807" w14:textId="38E401E6" w:rsidR="0050057E" w:rsidRDefault="0050057E" w:rsidP="0050057E">
      <w:pPr>
        <w:rPr>
          <w:rFonts w:ascii="宋体" w:hAnsi="宋体" w:cs="宋体" w:hint="eastAsia"/>
          <w:sz w:val="24"/>
        </w:rPr>
      </w:pPr>
      <w:r w:rsidRPr="0050057E">
        <w:rPr>
          <w:rFonts w:ascii="宋体" w:hAnsi="宋体" w:cs="宋体"/>
          <w:noProof/>
          <w:sz w:val="24"/>
        </w:rPr>
        <mc:AlternateContent>
          <mc:Choice Requires="wps">
            <w:drawing>
              <wp:anchor distT="45720" distB="45720" distL="114300" distR="114300" simplePos="0" relativeHeight="251747328" behindDoc="0" locked="0" layoutInCell="1" allowOverlap="1" wp14:anchorId="0DFD3028" wp14:editId="3F0EB66A">
                <wp:simplePos x="0" y="0"/>
                <wp:positionH relativeFrom="column">
                  <wp:posOffset>1652587</wp:posOffset>
                </wp:positionH>
                <wp:positionV relativeFrom="paragraph">
                  <wp:posOffset>61595</wp:posOffset>
                </wp:positionV>
                <wp:extent cx="862013" cy="266700"/>
                <wp:effectExtent l="0" t="0" r="14605" b="19050"/>
                <wp:wrapNone/>
                <wp:docPr id="5510241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013" cy="266700"/>
                        </a:xfrm>
                        <a:prstGeom prst="rect">
                          <a:avLst/>
                        </a:prstGeom>
                        <a:solidFill>
                          <a:srgbClr val="FFFFFF"/>
                        </a:solidFill>
                        <a:ln w="9525">
                          <a:solidFill>
                            <a:srgbClr val="000000"/>
                          </a:solidFill>
                          <a:miter lim="800000"/>
                          <a:headEnd/>
                          <a:tailEnd/>
                        </a:ln>
                      </wps:spPr>
                      <wps:txbx>
                        <w:txbxContent>
                          <w:p w14:paraId="3C76AF7F" w14:textId="5312513D" w:rsidR="0050057E" w:rsidRDefault="0050057E" w:rsidP="0050057E">
                            <w:r>
                              <w:rPr>
                                <w:rFonts w:ascii="宋体" w:hAnsi="宋体" w:cs="宋体" w:hint="eastAsia"/>
                                <w:sz w:val="24"/>
                              </w:rPr>
                              <w:t>知识板块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D3028" id="_x0000_s1046" type="#_x0000_t202" style="position:absolute;left:0;text-align:left;margin-left:130.1pt;margin-top:4.85pt;width:67.9pt;height:21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">
                <v:textbox>
                  <w:txbxContent>
                    <w:p w14:paraId="3C76AF7F" w14:textId="5312513D" w:rsidR="0050057E" w:rsidRDefault="0050057E" w:rsidP="0050057E">
                      <w:r>
                        <w:rPr>
                          <w:rFonts w:ascii="宋体" w:hAnsi="宋体" w:cs="宋体" w:hint="eastAsia"/>
                          <w:sz w:val="24"/>
                        </w:rPr>
                        <w:t>知识板块</w:t>
                      </w:r>
                    </w:p>
                  </w:txbxContent>
                </v:textbox>
              </v:shape>
            </w:pict>
          </mc:Fallback>
        </mc:AlternateContent>
      </w:r>
      <w:r>
        <w:rPr>
          <w:rFonts w:ascii="宋体" w:hAnsi="宋体" w:cs="宋体"/>
          <w:noProof/>
          <w:sz w:val="24"/>
        </w:rPr>
        <mc:AlternateContent>
          <mc:Choice Requires="wps">
            <w:drawing>
              <wp:anchor distT="0" distB="0" distL="114300" distR="114300" simplePos="0" relativeHeight="251745280" behindDoc="0" locked="0" layoutInCell="1" allowOverlap="1" wp14:anchorId="501435BB" wp14:editId="7537F8AC">
                <wp:simplePos x="0" y="0"/>
                <wp:positionH relativeFrom="column">
                  <wp:posOffset>1271588</wp:posOffset>
                </wp:positionH>
                <wp:positionV relativeFrom="paragraph">
                  <wp:posOffset>152400</wp:posOffset>
                </wp:positionV>
                <wp:extent cx="299720" cy="833438"/>
                <wp:effectExtent l="0" t="0" r="24130" b="24130"/>
                <wp:wrapNone/>
                <wp:docPr id="1705383293" name="左大括号 36"/>
                <wp:cNvGraphicFramePr/>
                <a:graphic xmlns:a="http://schemas.openxmlformats.org/drawingml/2006/main">
                  <a:graphicData uri="http://schemas.microsoft.com/office/word/2010/wordprocessingShape">
                    <wps:wsp>
                      <wps:cNvSpPr/>
                      <wps:spPr>
                        <a:xfrm>
                          <a:off x="0" y="0"/>
                          <a:ext cx="299720" cy="833438"/>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4BA98" id="左大括号 36" o:spid="_x0000_s1026" type="#_x0000_t87" style="position:absolute;margin-left:100.15pt;margin-top:12pt;width:23.6pt;height:65.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" adj="647" strokecolor="black [3200]" strokeweight="1pt">
                <v:stroke joinstyle="miter"/>
              </v:shape>
            </w:pict>
          </mc:Fallback>
        </mc:AlternateContent>
      </w:r>
    </w:p>
    <w:p w14:paraId="21E12623" w14:textId="33F76FA1" w:rsidR="0050057E" w:rsidRDefault="00FB773B" w:rsidP="0050057E">
      <w:pPr>
        <w:jc w:val="center"/>
        <w:rPr>
          <w:rFonts w:ascii="宋体" w:hAnsi="宋体" w:cs="宋体" w:hint="eastAsia"/>
          <w:sz w:val="24"/>
        </w:rPr>
      </w:pPr>
      <w:r w:rsidRPr="0050057E">
        <w:rPr>
          <w:rFonts w:ascii="宋体" w:hAnsi="宋体" w:cs="宋体"/>
          <w:noProof/>
          <w:sz w:val="24"/>
        </w:rPr>
        <mc:AlternateContent>
          <mc:Choice Requires="wps">
            <w:drawing>
              <wp:anchor distT="45720" distB="45720" distL="114300" distR="114300" simplePos="0" relativeHeight="251744256" behindDoc="0" locked="0" layoutInCell="1" allowOverlap="1" wp14:anchorId="57873CFB" wp14:editId="3D849C38">
                <wp:simplePos x="0" y="0"/>
                <wp:positionH relativeFrom="column">
                  <wp:posOffset>52070</wp:posOffset>
                </wp:positionH>
                <wp:positionV relativeFrom="paragraph">
                  <wp:posOffset>149542</wp:posOffset>
                </wp:positionV>
                <wp:extent cx="1133475" cy="523875"/>
                <wp:effectExtent l="0" t="0" r="28575" b="2857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23875"/>
                        </a:xfrm>
                        <a:prstGeom prst="rect">
                          <a:avLst/>
                        </a:prstGeom>
                        <a:solidFill>
                          <a:srgbClr val="FFFFFF"/>
                        </a:solidFill>
                        <a:ln w="9525">
                          <a:solidFill>
                            <a:srgbClr val="000000"/>
                          </a:solidFill>
                          <a:miter lim="800000"/>
                          <a:headEnd/>
                          <a:tailEnd/>
                        </a:ln>
                      </wps:spPr>
                      <wps:txbx>
                        <w:txbxContent>
                          <w:p w14:paraId="4EF11B5F" w14:textId="77777777" w:rsidR="0050057E" w:rsidRDefault="0050057E" w:rsidP="0050057E">
                            <w:pPr>
                              <w:rPr>
                                <w:rFonts w:ascii="宋体" w:hAnsi="宋体" w:cs="宋体" w:hint="eastAsia"/>
                                <w:sz w:val="24"/>
                              </w:rPr>
                            </w:pPr>
                            <w:r>
                              <w:rPr>
                                <w:rFonts w:ascii="宋体" w:hAnsi="宋体" w:cs="宋体" w:hint="eastAsia"/>
                                <w:sz w:val="24"/>
                              </w:rPr>
                              <w:t>初中数学专题</w:t>
                            </w:r>
                          </w:p>
                          <w:p w14:paraId="5F618508" w14:textId="67CA9DC6" w:rsidR="00FB773B" w:rsidRDefault="00FB773B" w:rsidP="00FB773B">
                            <w:pPr>
                              <w:ind w:firstLineChars="200" w:firstLine="480"/>
                              <w:rPr>
                                <w:rFonts w:ascii="宋体" w:hAnsi="宋体" w:cs="宋体" w:hint="eastAsia"/>
                                <w:sz w:val="24"/>
                              </w:rPr>
                            </w:pPr>
                            <w:r>
                              <w:rPr>
                                <w:rFonts w:ascii="宋体" w:hAnsi="宋体" w:cs="宋体" w:hint="eastAsia"/>
                                <w:sz w:val="24"/>
                              </w:rPr>
                              <w:t>分类</w:t>
                            </w:r>
                          </w:p>
                          <w:p w14:paraId="6A73A0E0" w14:textId="25D08578" w:rsidR="0050057E" w:rsidRDefault="005005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73CFB" id="_x0000_s1047" type="#_x0000_t202" style="position:absolute;left:0;text-align:left;margin-left:4.1pt;margin-top:11.75pt;width:89.25pt;height:41.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">
                <v:textbox>
                  <w:txbxContent>
                    <w:p w14:paraId="4EF11B5F" w14:textId="77777777" w:rsidR="0050057E" w:rsidRDefault="0050057E" w:rsidP="0050057E">
                      <w:pPr>
                        <w:rPr>
                          <w:rFonts w:ascii="宋体" w:hAnsi="宋体" w:cs="宋体" w:hint="eastAsia"/>
                          <w:sz w:val="24"/>
                        </w:rPr>
                      </w:pPr>
                      <w:r>
                        <w:rPr>
                          <w:rFonts w:ascii="宋体" w:hAnsi="宋体" w:cs="宋体" w:hint="eastAsia"/>
                          <w:sz w:val="24"/>
                        </w:rPr>
                        <w:t>初中数学专题</w:t>
                      </w:r>
                    </w:p>
                    <w:p w14:paraId="5F618508" w14:textId="67CA9DC6" w:rsidR="00FB773B" w:rsidRDefault="00FB773B" w:rsidP="00FB773B">
                      <w:pPr>
                        <w:ind w:firstLineChars="200" w:firstLine="480"/>
                        <w:rPr>
                          <w:rFonts w:ascii="宋体" w:hAnsi="宋体" w:cs="宋体" w:hint="eastAsia"/>
                          <w:sz w:val="24"/>
                        </w:rPr>
                      </w:pPr>
                      <w:r>
                        <w:rPr>
                          <w:rFonts w:ascii="宋体" w:hAnsi="宋体" w:cs="宋体" w:hint="eastAsia"/>
                          <w:sz w:val="24"/>
                        </w:rPr>
                        <w:t>分类</w:t>
                      </w:r>
                    </w:p>
                    <w:p w14:paraId="6A73A0E0" w14:textId="25D08578" w:rsidR="0050057E" w:rsidRDefault="0050057E"/>
                  </w:txbxContent>
                </v:textbox>
              </v:shape>
            </w:pict>
          </mc:Fallback>
        </mc:AlternateContent>
      </w:r>
    </w:p>
    <w:p w14:paraId="32C1C16D" w14:textId="27069155" w:rsidR="0050057E" w:rsidRDefault="00FB773B" w:rsidP="00FB773B">
      <w:pPr>
        <w:tabs>
          <w:tab w:val="left" w:pos="6698"/>
        </w:tabs>
        <w:rPr>
          <w:rFonts w:ascii="宋体" w:hAnsi="宋体" w:cs="宋体" w:hint="eastAsia"/>
          <w:sz w:val="24"/>
        </w:rPr>
      </w:pPr>
      <w:r>
        <w:rPr>
          <w:rFonts w:ascii="宋体" w:hAnsi="宋体" w:cs="宋体" w:hint="eastAsia"/>
          <w:sz w:val="24"/>
        </w:rPr>
        <w:tab/>
      </w:r>
    </w:p>
    <w:p w14:paraId="2BF39185" w14:textId="027D44C1" w:rsidR="0050057E" w:rsidRDefault="00FB773B" w:rsidP="0050057E">
      <w:pPr>
        <w:rPr>
          <w:rFonts w:ascii="宋体" w:hAnsi="宋体" w:cs="宋体" w:hint="eastAsia"/>
          <w:sz w:val="24"/>
        </w:rPr>
      </w:pPr>
      <w:r w:rsidRPr="0050057E">
        <w:rPr>
          <w:rFonts w:ascii="宋体" w:hAnsi="宋体" w:cs="宋体"/>
          <w:noProof/>
          <w:sz w:val="24"/>
        </w:rPr>
        <mc:AlternateContent>
          <mc:Choice Requires="wps">
            <w:drawing>
              <wp:anchor distT="45720" distB="45720" distL="114300" distR="114300" simplePos="0" relativeHeight="251757568" behindDoc="0" locked="0" layoutInCell="1" allowOverlap="1" wp14:anchorId="5139FB20" wp14:editId="2733FAB6">
                <wp:simplePos x="0" y="0"/>
                <wp:positionH relativeFrom="column">
                  <wp:posOffset>2850832</wp:posOffset>
                </wp:positionH>
                <wp:positionV relativeFrom="paragraph">
                  <wp:posOffset>120015</wp:posOffset>
                </wp:positionV>
                <wp:extent cx="1400175" cy="547688"/>
                <wp:effectExtent l="0" t="0" r="9525" b="5080"/>
                <wp:wrapNone/>
                <wp:docPr id="132956957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47688"/>
                        </a:xfrm>
                        <a:prstGeom prst="rect">
                          <a:avLst/>
                        </a:prstGeom>
                        <a:solidFill>
                          <a:srgbClr val="FFFFFF"/>
                        </a:solidFill>
                        <a:ln w="9525">
                          <a:noFill/>
                          <a:miter lim="800000"/>
                          <a:headEnd/>
                          <a:tailEnd/>
                        </a:ln>
                      </wps:spPr>
                      <wps:txbx>
                        <w:txbxContent>
                          <w:p w14:paraId="0A39779E" w14:textId="330B3296" w:rsidR="00FB773B" w:rsidRDefault="00FB773B" w:rsidP="00FB773B">
                            <w:pPr>
                              <w:rPr>
                                <w:rFonts w:ascii="宋体" w:hAnsi="宋体" w:cs="宋体" w:hint="eastAsia"/>
                                <w:sz w:val="24"/>
                              </w:rPr>
                            </w:pPr>
                            <w:r>
                              <w:rPr>
                                <w:rFonts w:ascii="宋体" w:hAnsi="宋体" w:cs="宋体" w:hint="eastAsia"/>
                                <w:sz w:val="24"/>
                              </w:rPr>
                              <w:t>基础专题</w:t>
                            </w:r>
                          </w:p>
                          <w:p w14:paraId="39E54552" w14:textId="76B80E87" w:rsidR="00FB773B" w:rsidRPr="00FB773B" w:rsidRDefault="00FB773B" w:rsidP="00FB773B">
                            <w:pPr>
                              <w:rPr>
                                <w:rFonts w:ascii="宋体" w:hAnsi="宋体" w:cs="宋体" w:hint="eastAsia"/>
                                <w:sz w:val="24"/>
                              </w:rPr>
                            </w:pPr>
                            <w:r>
                              <w:rPr>
                                <w:rFonts w:ascii="宋体" w:hAnsi="宋体" w:cs="宋体" w:hint="eastAsia"/>
                                <w:sz w:val="24"/>
                              </w:rPr>
                              <w:t>培优专题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9FB20" id="_x0000_s1048" type="#_x0000_t202" style="position:absolute;left:0;text-align:left;margin-left:224.45pt;margin-top:9.45pt;width:110.25pt;height:43.1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" stroked="f">
                <v:textbox>
                  <w:txbxContent>
                    <w:p w14:paraId="0A39779E" w14:textId="330B3296" w:rsidR="00FB773B" w:rsidRDefault="00FB773B" w:rsidP="00FB773B">
                      <w:pPr>
                        <w:rPr>
                          <w:rFonts w:ascii="宋体" w:hAnsi="宋体" w:cs="宋体" w:hint="eastAsia"/>
                          <w:sz w:val="24"/>
                        </w:rPr>
                      </w:pPr>
                      <w:r>
                        <w:rPr>
                          <w:rFonts w:ascii="宋体" w:hAnsi="宋体" w:cs="宋体" w:hint="eastAsia"/>
                          <w:sz w:val="24"/>
                        </w:rPr>
                        <w:t>基础专题</w:t>
                      </w:r>
                    </w:p>
                    <w:p w14:paraId="39E54552" w14:textId="76B80E87" w:rsidR="00FB773B" w:rsidRPr="00FB773B" w:rsidRDefault="00FB773B" w:rsidP="00FB773B">
                      <w:pPr>
                        <w:rPr>
                          <w:rFonts w:ascii="宋体" w:hAnsi="宋体" w:cs="宋体" w:hint="eastAsia"/>
                          <w:sz w:val="24"/>
                        </w:rPr>
                      </w:pPr>
                      <w:r>
                        <w:rPr>
                          <w:rFonts w:ascii="宋体" w:hAnsi="宋体" w:cs="宋体" w:hint="eastAsia"/>
                          <w:sz w:val="24"/>
                        </w:rPr>
                        <w:t>培优专题</w:t>
                      </w:r>
                    </w:p>
                  </w:txbxContent>
                </v:textbox>
              </v:shape>
            </w:pict>
          </mc:Fallback>
        </mc:AlternateContent>
      </w:r>
      <w:r>
        <w:rPr>
          <w:rFonts w:ascii="宋体" w:hAnsi="宋体" w:cs="宋体"/>
          <w:noProof/>
          <w:sz w:val="24"/>
        </w:rPr>
        <mc:AlternateContent>
          <mc:Choice Requires="wps">
            <w:drawing>
              <wp:anchor distT="0" distB="0" distL="114300" distR="114300" simplePos="0" relativeHeight="251753472" behindDoc="0" locked="0" layoutInCell="1" allowOverlap="1" wp14:anchorId="6079A6F2" wp14:editId="0991B021">
                <wp:simplePos x="0" y="0"/>
                <wp:positionH relativeFrom="column">
                  <wp:posOffset>2590800</wp:posOffset>
                </wp:positionH>
                <wp:positionV relativeFrom="paragraph">
                  <wp:posOffset>175895</wp:posOffset>
                </wp:positionV>
                <wp:extent cx="219075" cy="419100"/>
                <wp:effectExtent l="0" t="0" r="28575" b="19050"/>
                <wp:wrapNone/>
                <wp:docPr id="31613304" name="左大括号 36"/>
                <wp:cNvGraphicFramePr/>
                <a:graphic xmlns:a="http://schemas.openxmlformats.org/drawingml/2006/main">
                  <a:graphicData uri="http://schemas.microsoft.com/office/word/2010/wordprocessingShape">
                    <wps:wsp>
                      <wps:cNvSpPr/>
                      <wps:spPr>
                        <a:xfrm>
                          <a:off x="0" y="0"/>
                          <a:ext cx="219075" cy="4191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3B20F" id="左大括号 36" o:spid="_x0000_s1026" type="#_x0000_t87" style="position:absolute;margin-left:204pt;margin-top:13.85pt;width:17.25pt;height:3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" adj="941" strokecolor="black [3200]" strokeweight="1pt">
                <v:stroke joinstyle="miter"/>
              </v:shape>
            </w:pict>
          </mc:Fallback>
        </mc:AlternateContent>
      </w:r>
    </w:p>
    <w:p w14:paraId="545A6F35" w14:textId="716FE6C9" w:rsidR="0050057E" w:rsidRDefault="0050057E" w:rsidP="0050057E">
      <w:pPr>
        <w:rPr>
          <w:rFonts w:ascii="宋体" w:hAnsi="宋体" w:cs="宋体" w:hint="eastAsia"/>
          <w:sz w:val="24"/>
        </w:rPr>
      </w:pPr>
      <w:r w:rsidRPr="0050057E">
        <w:rPr>
          <w:rFonts w:ascii="宋体" w:hAnsi="宋体" w:cs="宋体"/>
          <w:noProof/>
          <w:sz w:val="24"/>
        </w:rPr>
        <mc:AlternateContent>
          <mc:Choice Requires="wps">
            <w:drawing>
              <wp:anchor distT="45720" distB="45720" distL="114300" distR="114300" simplePos="0" relativeHeight="251749376" behindDoc="0" locked="0" layoutInCell="1" allowOverlap="1" wp14:anchorId="4BB6B417" wp14:editId="75C71741">
                <wp:simplePos x="0" y="0"/>
                <wp:positionH relativeFrom="column">
                  <wp:posOffset>1676400</wp:posOffset>
                </wp:positionH>
                <wp:positionV relativeFrom="paragraph">
                  <wp:posOffset>24130</wp:posOffset>
                </wp:positionV>
                <wp:extent cx="862013" cy="266700"/>
                <wp:effectExtent l="0" t="0" r="14605" b="19050"/>
                <wp:wrapNone/>
                <wp:docPr id="76882746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013" cy="266700"/>
                        </a:xfrm>
                        <a:prstGeom prst="rect">
                          <a:avLst/>
                        </a:prstGeom>
                        <a:solidFill>
                          <a:srgbClr val="FFFFFF"/>
                        </a:solidFill>
                        <a:ln w="9525">
                          <a:solidFill>
                            <a:srgbClr val="000000"/>
                          </a:solidFill>
                          <a:miter lim="800000"/>
                          <a:headEnd/>
                          <a:tailEnd/>
                        </a:ln>
                      </wps:spPr>
                      <wps:txbx>
                        <w:txbxContent>
                          <w:p w14:paraId="7E25236B" w14:textId="22D7D422" w:rsidR="0050057E" w:rsidRDefault="0050057E" w:rsidP="0050057E">
                            <w:r>
                              <w:rPr>
                                <w:rFonts w:ascii="宋体" w:hAnsi="宋体" w:cs="宋体" w:hint="eastAsia"/>
                                <w:sz w:val="24"/>
                              </w:rPr>
                              <w:t>知识水平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6B417" id="_x0000_s1049" type="#_x0000_t202" style="position:absolute;left:0;text-align:left;margin-left:132pt;margin-top:1.9pt;width:67.9pt;height:21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">
                <v:textbox>
                  <w:txbxContent>
                    <w:p w14:paraId="7E25236B" w14:textId="22D7D422" w:rsidR="0050057E" w:rsidRDefault="0050057E" w:rsidP="0050057E">
                      <w:r>
                        <w:rPr>
                          <w:rFonts w:ascii="宋体" w:hAnsi="宋体" w:cs="宋体" w:hint="eastAsia"/>
                          <w:sz w:val="24"/>
                        </w:rPr>
                        <w:t>知识水平</w:t>
                      </w:r>
                    </w:p>
                  </w:txbxContent>
                </v:textbox>
              </v:shape>
            </w:pict>
          </mc:Fallback>
        </mc:AlternateContent>
      </w:r>
    </w:p>
    <w:p w14:paraId="0EE2BB47" w14:textId="7E13F52A" w:rsidR="0050057E" w:rsidRDefault="0050057E" w:rsidP="0050057E">
      <w:pPr>
        <w:rPr>
          <w:rFonts w:ascii="宋体" w:hAnsi="宋体" w:cs="宋体" w:hint="eastAsia"/>
          <w:sz w:val="24"/>
        </w:rPr>
      </w:pPr>
    </w:p>
    <w:p w14:paraId="03DC82CD" w14:textId="38D4DFB9" w:rsidR="00FB773B" w:rsidRPr="00FB773B" w:rsidRDefault="006D074B" w:rsidP="0050057E">
      <w:pPr>
        <w:rPr>
          <w:rFonts w:ascii="宋体" w:hAnsi="宋体" w:cs="宋体" w:hint="eastAsia"/>
          <w:b/>
          <w:bCs/>
          <w:sz w:val="24"/>
        </w:rPr>
      </w:pPr>
      <w:r>
        <w:rPr>
          <w:rFonts w:ascii="宋体" w:hAnsi="宋体" w:cs="宋体" w:hint="eastAsia"/>
          <w:b/>
          <w:bCs/>
          <w:sz w:val="24"/>
        </w:rPr>
        <w:t>初中三年</w:t>
      </w:r>
      <w:r w:rsidR="00FB773B" w:rsidRPr="00FB773B">
        <w:rPr>
          <w:rFonts w:ascii="宋体" w:hAnsi="宋体" w:cs="宋体" w:hint="eastAsia"/>
          <w:b/>
          <w:bCs/>
          <w:sz w:val="24"/>
        </w:rPr>
        <w:t>专题选题</w:t>
      </w:r>
      <w:r w:rsidR="00FB773B">
        <w:rPr>
          <w:rFonts w:ascii="宋体" w:hAnsi="宋体" w:cs="宋体" w:hint="eastAsia"/>
          <w:b/>
          <w:bCs/>
          <w:sz w:val="24"/>
        </w:rPr>
        <w:t>清单</w:t>
      </w:r>
      <w:r w:rsidR="00FB773B" w:rsidRPr="00FB773B">
        <w:rPr>
          <w:rFonts w:ascii="宋体" w:hAnsi="宋体" w:cs="宋体" w:hint="eastAsia"/>
          <w:b/>
          <w:bCs/>
          <w:sz w:val="24"/>
        </w:rPr>
        <w:t>：</w:t>
      </w:r>
      <w:r w:rsidR="00F43900">
        <w:rPr>
          <w:rFonts w:ascii="宋体" w:hAnsi="宋体" w:cs="宋体" w:hint="eastAsia"/>
          <w:b/>
          <w:bCs/>
          <w:sz w:val="24"/>
        </w:rPr>
        <w:t>（部分节选）</w:t>
      </w:r>
    </w:p>
    <w:p w14:paraId="57EAF7AD" w14:textId="3C949BB1" w:rsidR="0050057E" w:rsidRDefault="00F43900" w:rsidP="0050057E">
      <w:pPr>
        <w:rPr>
          <w:rFonts w:ascii="宋体" w:hAnsi="宋体" w:cs="宋体" w:hint="eastAsia"/>
          <w:sz w:val="24"/>
        </w:rPr>
      </w:pPr>
      <w:r>
        <w:rPr>
          <w:noProof/>
        </w:rPr>
        <w:drawing>
          <wp:anchor distT="0" distB="0" distL="114300" distR="114300" simplePos="0" relativeHeight="251761664" behindDoc="0" locked="0" layoutInCell="1" allowOverlap="1" wp14:anchorId="0B46DC1D" wp14:editId="33BAAD45">
            <wp:simplePos x="0" y="0"/>
            <wp:positionH relativeFrom="column">
              <wp:posOffset>3648075</wp:posOffset>
            </wp:positionH>
            <wp:positionV relativeFrom="paragraph">
              <wp:posOffset>21590</wp:posOffset>
            </wp:positionV>
            <wp:extent cx="1906905" cy="4319905"/>
            <wp:effectExtent l="0" t="0" r="0" b="4445"/>
            <wp:wrapNone/>
            <wp:docPr id="1107239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3991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6905" cy="4319905"/>
                    </a:xfrm>
                    <a:prstGeom prst="rect">
                      <a:avLst/>
                    </a:prstGeom>
                  </pic:spPr>
                </pic:pic>
              </a:graphicData>
            </a:graphic>
          </wp:anchor>
        </w:drawing>
      </w:r>
      <w:r w:rsidR="0050057E">
        <w:rPr>
          <w:noProof/>
        </w:rPr>
        <w:drawing>
          <wp:inline distT="0" distB="0" distL="0" distR="0" wp14:anchorId="0ED222CE" wp14:editId="091FECBF">
            <wp:extent cx="1962150" cy="4266851"/>
            <wp:effectExtent l="0" t="0" r="0" b="635"/>
            <wp:docPr id="154654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4155" name=""/>
                    <pic:cNvPicPr/>
                  </pic:nvPicPr>
                  <pic:blipFill rotWithShape="1">
                    <a:blip r:embed="rId9"/>
                    <a:srcRect l="6118" t="110" r="2772" b="-110"/>
                    <a:stretch/>
                  </pic:blipFill>
                  <pic:spPr bwMode="auto">
                    <a:xfrm>
                      <a:off x="0" y="0"/>
                      <a:ext cx="1968019" cy="42796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40E2BC" wp14:editId="635FB683">
            <wp:extent cx="1578140" cy="4320000"/>
            <wp:effectExtent l="0" t="0" r="3175" b="4445"/>
            <wp:docPr id="812405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05900" name=""/>
                    <pic:cNvPicPr/>
                  </pic:nvPicPr>
                  <pic:blipFill>
                    <a:blip r:embed="rId10"/>
                    <a:stretch>
                      <a:fillRect/>
                    </a:stretch>
                  </pic:blipFill>
                  <pic:spPr>
                    <a:xfrm>
                      <a:off x="0" y="0"/>
                      <a:ext cx="1578140" cy="4320000"/>
                    </a:xfrm>
                    <a:prstGeom prst="rect">
                      <a:avLst/>
                    </a:prstGeom>
                  </pic:spPr>
                </pic:pic>
              </a:graphicData>
            </a:graphic>
          </wp:inline>
        </w:drawing>
      </w:r>
    </w:p>
    <w:p w14:paraId="78412DE1" w14:textId="1E977455" w:rsidR="0050057E" w:rsidRDefault="00F43900" w:rsidP="0050057E">
      <w:pPr>
        <w:rPr>
          <w:rFonts w:ascii="宋体" w:hAnsi="宋体" w:cs="宋体" w:hint="eastAsia"/>
          <w:sz w:val="24"/>
        </w:rPr>
      </w:pPr>
      <w:r>
        <w:rPr>
          <w:noProof/>
        </w:rPr>
        <w:lastRenderedPageBreak/>
        <w:drawing>
          <wp:anchor distT="0" distB="0" distL="114300" distR="114300" simplePos="0" relativeHeight="251759616" behindDoc="0" locked="0" layoutInCell="1" allowOverlap="1" wp14:anchorId="0D6D3F87" wp14:editId="347D457D">
            <wp:simplePos x="0" y="0"/>
            <wp:positionH relativeFrom="column">
              <wp:posOffset>4156393</wp:posOffset>
            </wp:positionH>
            <wp:positionV relativeFrom="paragraph">
              <wp:posOffset>212725</wp:posOffset>
            </wp:positionV>
            <wp:extent cx="1735057" cy="4320000"/>
            <wp:effectExtent l="0" t="0" r="0" b="4445"/>
            <wp:wrapNone/>
            <wp:docPr id="700317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1786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5057" cy="4320000"/>
                    </a:xfrm>
                    <a:prstGeom prst="rect">
                      <a:avLst/>
                    </a:prstGeom>
                  </pic:spPr>
                </pic:pic>
              </a:graphicData>
            </a:graphic>
          </wp:anchor>
        </w:drawing>
      </w:r>
      <w:r>
        <w:rPr>
          <w:noProof/>
        </w:rPr>
        <w:drawing>
          <wp:anchor distT="0" distB="0" distL="114300" distR="114300" simplePos="0" relativeHeight="251758592" behindDoc="0" locked="0" layoutInCell="1" allowOverlap="1" wp14:anchorId="40ED9C0D" wp14:editId="1F5393A1">
            <wp:simplePos x="0" y="0"/>
            <wp:positionH relativeFrom="column">
              <wp:posOffset>2233295</wp:posOffset>
            </wp:positionH>
            <wp:positionV relativeFrom="paragraph">
              <wp:posOffset>110807</wp:posOffset>
            </wp:positionV>
            <wp:extent cx="1835150" cy="4319905"/>
            <wp:effectExtent l="0" t="0" r="0" b="4445"/>
            <wp:wrapNone/>
            <wp:docPr id="230701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0145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5150" cy="4319905"/>
                    </a:xfrm>
                    <a:prstGeom prst="rect">
                      <a:avLst/>
                    </a:prstGeom>
                  </pic:spPr>
                </pic:pic>
              </a:graphicData>
            </a:graphic>
          </wp:anchor>
        </w:drawing>
      </w:r>
      <w:r w:rsidR="004825D9">
        <w:rPr>
          <w:noProof/>
        </w:rPr>
        <w:drawing>
          <wp:inline distT="0" distB="0" distL="0" distR="0" wp14:anchorId="5C3A181F" wp14:editId="2F68B23A">
            <wp:extent cx="2125336" cy="4320000"/>
            <wp:effectExtent l="0" t="0" r="8890" b="4445"/>
            <wp:docPr id="224380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80211" name=""/>
                    <pic:cNvPicPr/>
                  </pic:nvPicPr>
                  <pic:blipFill>
                    <a:blip r:embed="rId13"/>
                    <a:stretch>
                      <a:fillRect/>
                    </a:stretch>
                  </pic:blipFill>
                  <pic:spPr>
                    <a:xfrm>
                      <a:off x="0" y="0"/>
                      <a:ext cx="2125336" cy="4320000"/>
                    </a:xfrm>
                    <a:prstGeom prst="rect">
                      <a:avLst/>
                    </a:prstGeom>
                  </pic:spPr>
                </pic:pic>
              </a:graphicData>
            </a:graphic>
          </wp:inline>
        </w:drawing>
      </w:r>
    </w:p>
    <w:p w14:paraId="4117C0EA" w14:textId="4D01895B" w:rsidR="005D6009" w:rsidRPr="00F43900" w:rsidRDefault="00F43900" w:rsidP="00F43900">
      <w:pPr>
        <w:rPr>
          <w:rFonts w:ascii="宋体" w:hAnsi="宋体" w:cs="宋体" w:hint="eastAsia"/>
          <w:sz w:val="24"/>
        </w:rPr>
      </w:pPr>
      <w:r>
        <w:rPr>
          <w:noProof/>
        </w:rPr>
        <w:drawing>
          <wp:anchor distT="0" distB="0" distL="114300" distR="114300" simplePos="0" relativeHeight="251760640" behindDoc="0" locked="0" layoutInCell="1" allowOverlap="1" wp14:anchorId="486D5605" wp14:editId="039CCDAC">
            <wp:simplePos x="0" y="0"/>
            <wp:positionH relativeFrom="margin">
              <wp:posOffset>4343082</wp:posOffset>
            </wp:positionH>
            <wp:positionV relativeFrom="paragraph">
              <wp:posOffset>723265</wp:posOffset>
            </wp:positionV>
            <wp:extent cx="1919288" cy="2814597"/>
            <wp:effectExtent l="0" t="0" r="5080" b="5080"/>
            <wp:wrapNone/>
            <wp:docPr id="124737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752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9288" cy="28145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14:anchorId="1021B61A" wp14:editId="4EFF505C">
            <wp:simplePos x="0" y="0"/>
            <wp:positionH relativeFrom="column">
              <wp:posOffset>2124392</wp:posOffset>
            </wp:positionH>
            <wp:positionV relativeFrom="paragraph">
              <wp:posOffset>175260</wp:posOffset>
            </wp:positionV>
            <wp:extent cx="2153920" cy="4319905"/>
            <wp:effectExtent l="0" t="0" r="0" b="4445"/>
            <wp:wrapNone/>
            <wp:docPr id="706903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0357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3920" cy="4319905"/>
                    </a:xfrm>
                    <a:prstGeom prst="rect">
                      <a:avLst/>
                    </a:prstGeom>
                  </pic:spPr>
                </pic:pic>
              </a:graphicData>
            </a:graphic>
          </wp:anchor>
        </w:drawing>
      </w:r>
      <w:r w:rsidR="004825D9">
        <w:rPr>
          <w:noProof/>
        </w:rPr>
        <w:drawing>
          <wp:inline distT="0" distB="0" distL="0" distR="0" wp14:anchorId="0FF43C69" wp14:editId="143B20E8">
            <wp:extent cx="2025368" cy="4320000"/>
            <wp:effectExtent l="0" t="0" r="0" b="4445"/>
            <wp:docPr id="118454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4180" name=""/>
                    <pic:cNvPicPr/>
                  </pic:nvPicPr>
                  <pic:blipFill>
                    <a:blip r:embed="rId16"/>
                    <a:stretch>
                      <a:fillRect/>
                    </a:stretch>
                  </pic:blipFill>
                  <pic:spPr>
                    <a:xfrm>
                      <a:off x="0" y="0"/>
                      <a:ext cx="2025368" cy="4320000"/>
                    </a:xfrm>
                    <a:prstGeom prst="rect">
                      <a:avLst/>
                    </a:prstGeom>
                  </pic:spPr>
                </pic:pic>
              </a:graphicData>
            </a:graphic>
          </wp:inline>
        </w:drawing>
      </w:r>
    </w:p>
    <w:p w14:paraId="33A8134F" w14:textId="1B6538DE" w:rsidR="005D6009" w:rsidRPr="005D6009" w:rsidRDefault="00A4459F" w:rsidP="005D6009">
      <w:pPr>
        <w:pStyle w:val="a9"/>
        <w:numPr>
          <w:ilvl w:val="0"/>
          <w:numId w:val="16"/>
        </w:numPr>
        <w:rPr>
          <w:rFonts w:ascii="宋体" w:hAnsi="宋体" w:cs="宋体" w:hint="eastAsia"/>
          <w:sz w:val="24"/>
        </w:rPr>
      </w:pPr>
      <w:r>
        <w:rPr>
          <w:rFonts w:ascii="宋体" w:hAnsi="宋体" w:cs="宋体" w:hint="eastAsia"/>
          <w:b/>
          <w:bCs/>
          <w:sz w:val="24"/>
        </w:rPr>
        <w:lastRenderedPageBreak/>
        <w:t>开发</w:t>
      </w:r>
      <w:r w:rsidR="004B3B57" w:rsidRPr="008F018E">
        <w:rPr>
          <w:rFonts w:ascii="宋体" w:hAnsi="宋体" w:cs="宋体" w:hint="eastAsia"/>
          <w:b/>
          <w:bCs/>
          <w:sz w:val="24"/>
        </w:rPr>
        <w:t>初中三年</w:t>
      </w:r>
      <w:r w:rsidR="005D6009" w:rsidRPr="008F018E">
        <w:rPr>
          <w:rFonts w:ascii="宋体" w:hAnsi="宋体" w:cs="宋体" w:hint="eastAsia"/>
          <w:b/>
          <w:bCs/>
          <w:sz w:val="24"/>
        </w:rPr>
        <w:t>专题</w:t>
      </w:r>
    </w:p>
    <w:p w14:paraId="4EFD32DB" w14:textId="4FEA54A8" w:rsidR="00F815E3" w:rsidRDefault="00296813" w:rsidP="00712EBA">
      <w:pPr>
        <w:rPr>
          <w:rFonts w:ascii="宋体" w:hAnsi="宋体" w:cs="宋体" w:hint="eastAsia"/>
          <w:sz w:val="24"/>
        </w:rPr>
      </w:pPr>
      <w:r>
        <w:rPr>
          <w:rFonts w:ascii="宋体" w:hAnsi="宋体" w:cs="宋体" w:hint="eastAsia"/>
          <w:sz w:val="24"/>
        </w:rPr>
        <w:t>根据全面梳理的初中297个专题，</w:t>
      </w:r>
      <w:r w:rsidR="005D27B0">
        <w:rPr>
          <w:rFonts w:ascii="宋体" w:hAnsi="宋体" w:cs="宋体" w:hint="eastAsia"/>
          <w:sz w:val="24"/>
        </w:rPr>
        <w:t>要挖掘和</w:t>
      </w:r>
      <w:r w:rsidR="00A4459F">
        <w:rPr>
          <w:rFonts w:ascii="宋体" w:hAnsi="宋体" w:cs="宋体" w:hint="eastAsia"/>
          <w:sz w:val="24"/>
        </w:rPr>
        <w:t>开发</w:t>
      </w:r>
      <w:r w:rsidR="005D27B0" w:rsidRPr="005D27B0">
        <w:rPr>
          <w:rFonts w:ascii="宋体" w:hAnsi="宋体" w:cs="宋体" w:hint="eastAsia"/>
          <w:sz w:val="24"/>
        </w:rPr>
        <w:t>深度学习视角下初中数学专题教学内容</w:t>
      </w:r>
      <w:r w:rsidR="005D27B0">
        <w:rPr>
          <w:rFonts w:ascii="宋体" w:hAnsi="宋体" w:cs="宋体" w:hint="eastAsia"/>
          <w:sz w:val="24"/>
        </w:rPr>
        <w:t>，可以有以下</w:t>
      </w:r>
      <w:r w:rsidR="0081190C">
        <w:rPr>
          <w:rFonts w:ascii="宋体" w:hAnsi="宋体" w:cs="宋体" w:hint="eastAsia"/>
          <w:sz w:val="24"/>
        </w:rPr>
        <w:t>两大方面的策略</w:t>
      </w:r>
    </w:p>
    <w:p w14:paraId="18CCDE44" w14:textId="55092EE8" w:rsidR="005D27B0" w:rsidRPr="0081190C" w:rsidRDefault="000911D3" w:rsidP="0081190C">
      <w:pPr>
        <w:pStyle w:val="a9"/>
        <w:numPr>
          <w:ilvl w:val="0"/>
          <w:numId w:val="18"/>
        </w:numPr>
        <w:rPr>
          <w:rFonts w:ascii="宋体" w:hAnsi="宋体" w:cs="宋体" w:hint="eastAsia"/>
          <w:b/>
          <w:bCs/>
          <w:sz w:val="24"/>
        </w:rPr>
      </w:pPr>
      <w:r w:rsidRPr="0081190C">
        <w:rPr>
          <w:rFonts w:ascii="宋体" w:hAnsi="宋体" w:cs="宋体" w:hint="eastAsia"/>
          <w:b/>
          <w:bCs/>
          <w:sz w:val="24"/>
        </w:rPr>
        <w:t>基于基础巩固的专题教学内容</w:t>
      </w:r>
      <w:r w:rsidR="00A4459F">
        <w:rPr>
          <w:rFonts w:ascii="宋体" w:hAnsi="宋体" w:cs="宋体" w:hint="eastAsia"/>
          <w:b/>
          <w:bCs/>
          <w:sz w:val="24"/>
        </w:rPr>
        <w:t>开发</w:t>
      </w:r>
      <w:r w:rsidRPr="0081190C">
        <w:rPr>
          <w:rFonts w:ascii="宋体" w:hAnsi="宋体" w:cs="宋体" w:hint="eastAsia"/>
          <w:b/>
          <w:bCs/>
          <w:sz w:val="24"/>
        </w:rPr>
        <w:t>策略</w:t>
      </w:r>
    </w:p>
    <w:p w14:paraId="24A8B4A5" w14:textId="26E61BB8" w:rsidR="0081190C" w:rsidRPr="0081190C" w:rsidRDefault="0081190C" w:rsidP="0081190C">
      <w:pPr>
        <w:pStyle w:val="a9"/>
        <w:numPr>
          <w:ilvl w:val="1"/>
          <w:numId w:val="18"/>
        </w:numPr>
        <w:rPr>
          <w:rFonts w:ascii="宋体" w:hAnsi="宋体" w:cs="宋体" w:hint="eastAsia"/>
          <w:b/>
          <w:bCs/>
          <w:sz w:val="24"/>
        </w:rPr>
      </w:pPr>
      <w:r w:rsidRPr="0081190C">
        <w:rPr>
          <w:rFonts w:ascii="宋体" w:hAnsi="宋体" w:cs="宋体"/>
          <w:b/>
          <w:bCs/>
          <w:sz w:val="24"/>
        </w:rPr>
        <w:t>依据课程标准和教材</w:t>
      </w:r>
    </w:p>
    <w:p w14:paraId="7726D54F" w14:textId="68846BE0" w:rsidR="0081190C" w:rsidRPr="0081190C" w:rsidRDefault="0081190C" w:rsidP="0081190C">
      <w:pPr>
        <w:pStyle w:val="a9"/>
        <w:numPr>
          <w:ilvl w:val="0"/>
          <w:numId w:val="19"/>
        </w:numPr>
        <w:rPr>
          <w:rFonts w:ascii="宋体" w:hAnsi="宋体" w:cs="宋体" w:hint="eastAsia"/>
          <w:sz w:val="24"/>
        </w:rPr>
      </w:pPr>
      <w:r w:rsidRPr="0081190C">
        <w:rPr>
          <w:rFonts w:ascii="宋体" w:hAnsi="宋体" w:cs="宋体"/>
          <w:b/>
          <w:bCs/>
          <w:sz w:val="24"/>
        </w:rPr>
        <w:t>紧扣课程标准</w:t>
      </w:r>
      <w:r w:rsidRPr="0081190C">
        <w:rPr>
          <w:rFonts w:ascii="宋体" w:hAnsi="宋体" w:cs="宋体"/>
          <w:sz w:val="24"/>
        </w:rPr>
        <w:t>：课程标准明确规定了初中数学的教学目标、内容范围和教学要求，是选择专题教学内容的根本依据。例如，在代数方面，标准要求学生掌握一元二次方程的解法和应用，那么就可以围绕一元二次方程的各种题型和实际应用场景</w:t>
      </w:r>
      <w:r w:rsidR="00A4459F">
        <w:rPr>
          <w:rFonts w:ascii="宋体" w:hAnsi="宋体" w:cs="宋体"/>
          <w:sz w:val="24"/>
        </w:rPr>
        <w:t>开发</w:t>
      </w:r>
      <w:r w:rsidRPr="0081190C">
        <w:rPr>
          <w:rFonts w:ascii="宋体" w:hAnsi="宋体" w:cs="宋体"/>
          <w:sz w:val="24"/>
        </w:rPr>
        <w:t>专题，如 一元二次方程的解法技巧与应用</w:t>
      </w:r>
      <w:proofErr w:type="gramStart"/>
      <w:r w:rsidRPr="0081190C">
        <w:rPr>
          <w:rFonts w:ascii="宋体" w:hAnsi="宋体" w:cs="宋体"/>
          <w:sz w:val="24"/>
        </w:rPr>
        <w:t>”</w:t>
      </w:r>
      <w:proofErr w:type="gramEnd"/>
      <w:r w:rsidRPr="0081190C">
        <w:rPr>
          <w:rFonts w:ascii="宋体" w:hAnsi="宋体" w:cs="宋体"/>
          <w:sz w:val="24"/>
        </w:rPr>
        <w:t>专题。</w:t>
      </w:r>
    </w:p>
    <w:p w14:paraId="27D240D2" w14:textId="624CE09C" w:rsidR="0081190C" w:rsidRPr="0081190C" w:rsidRDefault="0081190C" w:rsidP="0081190C">
      <w:pPr>
        <w:pStyle w:val="a9"/>
        <w:numPr>
          <w:ilvl w:val="0"/>
          <w:numId w:val="19"/>
        </w:numPr>
        <w:rPr>
          <w:rFonts w:ascii="宋体" w:hAnsi="宋体" w:cs="宋体" w:hint="eastAsia"/>
          <w:sz w:val="24"/>
        </w:rPr>
      </w:pPr>
      <w:r w:rsidRPr="0081190C">
        <w:rPr>
          <w:rFonts w:ascii="宋体" w:hAnsi="宋体" w:cs="宋体"/>
          <w:b/>
          <w:bCs/>
          <w:sz w:val="24"/>
        </w:rPr>
        <w:t>整合教材内容</w:t>
      </w:r>
      <w:r w:rsidRPr="0081190C">
        <w:rPr>
          <w:rFonts w:ascii="宋体" w:hAnsi="宋体" w:cs="宋体"/>
          <w:sz w:val="24"/>
        </w:rPr>
        <w:t>：教材是教学内容的载体，对教材中的知识点进行梳理和整合，形成具有系统性和逻辑性的专题。比如，可以将教材中分散在不同章节的几何图形的性质和判定定理整合起来，形成“几何图形的综合判定与性质应用”专题，帮助学生建立完整的知识体系。</w:t>
      </w:r>
    </w:p>
    <w:p w14:paraId="480D7B5A" w14:textId="6A645A39" w:rsidR="0081190C" w:rsidRPr="0081190C" w:rsidRDefault="0081190C" w:rsidP="0081190C">
      <w:pPr>
        <w:pStyle w:val="a9"/>
        <w:numPr>
          <w:ilvl w:val="1"/>
          <w:numId w:val="18"/>
        </w:numPr>
        <w:rPr>
          <w:rFonts w:ascii="宋体" w:hAnsi="宋体" w:cs="宋体" w:hint="eastAsia"/>
          <w:b/>
          <w:bCs/>
          <w:sz w:val="24"/>
        </w:rPr>
      </w:pPr>
      <w:r w:rsidRPr="0081190C">
        <w:rPr>
          <w:rFonts w:ascii="宋体" w:hAnsi="宋体" w:cs="宋体"/>
          <w:b/>
          <w:bCs/>
          <w:sz w:val="24"/>
        </w:rPr>
        <w:t>分析学生的知识基础和学习困难</w:t>
      </w:r>
    </w:p>
    <w:p w14:paraId="4841F4FA" w14:textId="07240DA6" w:rsidR="0081190C" w:rsidRPr="0081190C" w:rsidRDefault="0081190C" w:rsidP="0081190C">
      <w:pPr>
        <w:pStyle w:val="a9"/>
        <w:numPr>
          <w:ilvl w:val="0"/>
          <w:numId w:val="20"/>
        </w:numPr>
        <w:rPr>
          <w:rFonts w:ascii="宋体" w:hAnsi="宋体" w:cs="宋体" w:hint="eastAsia"/>
          <w:sz w:val="24"/>
        </w:rPr>
      </w:pPr>
      <w:r w:rsidRPr="0081190C">
        <w:rPr>
          <w:rFonts w:ascii="宋体" w:hAnsi="宋体" w:cs="宋体"/>
          <w:b/>
          <w:bCs/>
          <w:sz w:val="24"/>
        </w:rPr>
        <w:t>了解学生的起点水平</w:t>
      </w:r>
      <w:r w:rsidRPr="0081190C">
        <w:rPr>
          <w:rFonts w:ascii="宋体" w:hAnsi="宋体" w:cs="宋体"/>
          <w:sz w:val="24"/>
        </w:rPr>
        <w:t>：通过课堂观察、作业批改、测试等方式，了解学生对已学知识的掌握程度，针对学生普遍掌握较好的知识点可以适当简化专题内容，而对于学生掌握薄弱的环节则要重点突出。例如，如果发现学生在</w:t>
      </w:r>
      <w:r w:rsidR="00B36AD1">
        <w:rPr>
          <w:rFonts w:ascii="宋体" w:hAnsi="宋体" w:cs="宋体" w:hint="eastAsia"/>
          <w:sz w:val="24"/>
        </w:rPr>
        <w:t>二次</w:t>
      </w:r>
      <w:r w:rsidRPr="0081190C">
        <w:rPr>
          <w:rFonts w:ascii="宋体" w:hAnsi="宋体" w:cs="宋体"/>
          <w:sz w:val="24"/>
        </w:rPr>
        <w:t>函数的</w:t>
      </w:r>
      <w:r>
        <w:rPr>
          <w:rFonts w:ascii="宋体" w:hAnsi="宋体" w:cs="宋体" w:hint="eastAsia"/>
          <w:sz w:val="24"/>
        </w:rPr>
        <w:t>应用</w:t>
      </w:r>
      <w:r w:rsidRPr="0081190C">
        <w:rPr>
          <w:rFonts w:ascii="宋体" w:hAnsi="宋体" w:cs="宋体"/>
          <w:sz w:val="24"/>
        </w:rPr>
        <w:t>方面存在较多问题，就可以</w:t>
      </w:r>
      <w:r w:rsidR="00A4459F">
        <w:rPr>
          <w:rFonts w:ascii="宋体" w:hAnsi="宋体" w:cs="宋体"/>
          <w:sz w:val="24"/>
        </w:rPr>
        <w:t>开发</w:t>
      </w:r>
      <w:r w:rsidRPr="0081190C">
        <w:rPr>
          <w:rFonts w:ascii="宋体" w:hAnsi="宋体" w:cs="宋体"/>
          <w:sz w:val="24"/>
        </w:rPr>
        <w:t>“</w:t>
      </w:r>
      <w:r w:rsidR="00B36AD1">
        <w:rPr>
          <w:rFonts w:ascii="宋体" w:hAnsi="宋体" w:cs="宋体" w:hint="eastAsia"/>
          <w:sz w:val="24"/>
        </w:rPr>
        <w:t>二次</w:t>
      </w:r>
      <w:r w:rsidRPr="0081190C">
        <w:rPr>
          <w:rFonts w:ascii="宋体" w:hAnsi="宋体" w:cs="宋体"/>
          <w:sz w:val="24"/>
        </w:rPr>
        <w:t>函数的应用”专题，加强这方面的训练。</w:t>
      </w:r>
    </w:p>
    <w:p w14:paraId="7F209EBF" w14:textId="2F2FDF76" w:rsidR="0081190C" w:rsidRPr="0081190C" w:rsidRDefault="0081190C" w:rsidP="0081190C">
      <w:pPr>
        <w:pStyle w:val="a9"/>
        <w:numPr>
          <w:ilvl w:val="0"/>
          <w:numId w:val="20"/>
        </w:numPr>
        <w:rPr>
          <w:rFonts w:ascii="宋体" w:hAnsi="宋体" w:cs="宋体" w:hint="eastAsia"/>
          <w:sz w:val="24"/>
        </w:rPr>
      </w:pPr>
      <w:r w:rsidRPr="0081190C">
        <w:rPr>
          <w:rFonts w:ascii="宋体" w:hAnsi="宋体" w:cs="宋体"/>
          <w:b/>
          <w:bCs/>
          <w:sz w:val="24"/>
        </w:rPr>
        <w:t>关注学生的学习困难</w:t>
      </w:r>
      <w:r w:rsidRPr="0081190C">
        <w:rPr>
          <w:rFonts w:ascii="宋体" w:hAnsi="宋体" w:cs="宋体"/>
          <w:sz w:val="24"/>
        </w:rPr>
        <w:t>：分析学生在学习过程中遇到的困难和障碍，将其作为专题教学内容的重点。比如，学生在</w:t>
      </w:r>
      <w:r>
        <w:rPr>
          <w:rFonts w:ascii="宋体" w:hAnsi="宋体" w:cs="宋体" w:hint="eastAsia"/>
          <w:sz w:val="24"/>
        </w:rPr>
        <w:t>解直角三角形</w:t>
      </w:r>
      <w:r w:rsidRPr="0081190C">
        <w:rPr>
          <w:rFonts w:ascii="宋体" w:hAnsi="宋体" w:cs="宋体"/>
          <w:sz w:val="24"/>
        </w:rPr>
        <w:t>问题时，往往对</w:t>
      </w:r>
      <w:r>
        <w:rPr>
          <w:rFonts w:ascii="宋体" w:hAnsi="宋体" w:cs="宋体" w:hint="eastAsia"/>
          <w:sz w:val="24"/>
        </w:rPr>
        <w:t>寻找模型存在困难</w:t>
      </w:r>
      <w:r w:rsidRPr="0081190C">
        <w:rPr>
          <w:rFonts w:ascii="宋体" w:hAnsi="宋体" w:cs="宋体"/>
          <w:sz w:val="24"/>
        </w:rPr>
        <w:t>，那么可以开设“</w:t>
      </w:r>
      <w:r>
        <w:rPr>
          <w:rFonts w:ascii="宋体" w:hAnsi="宋体" w:cs="宋体" w:hint="eastAsia"/>
          <w:sz w:val="24"/>
        </w:rPr>
        <w:t>解直角三角形及应用</w:t>
      </w:r>
      <w:r w:rsidRPr="0081190C">
        <w:rPr>
          <w:rFonts w:ascii="宋体" w:hAnsi="宋体" w:cs="宋体"/>
          <w:sz w:val="24"/>
        </w:rPr>
        <w:t>”专题，帮助学生突破这一难点。</w:t>
      </w:r>
    </w:p>
    <w:p w14:paraId="037DB3B6" w14:textId="75935CF5" w:rsidR="00F815E3" w:rsidRPr="0081190C" w:rsidRDefault="005D27B0" w:rsidP="00712EBA">
      <w:pPr>
        <w:rPr>
          <w:rFonts w:ascii="宋体" w:hAnsi="宋体" w:cs="宋体" w:hint="eastAsia"/>
          <w:b/>
          <w:bCs/>
          <w:sz w:val="24"/>
        </w:rPr>
      </w:pPr>
      <w:r w:rsidRPr="0081190C">
        <w:rPr>
          <w:rFonts w:ascii="宋体" w:hAnsi="宋体" w:cs="宋体" w:hint="eastAsia"/>
          <w:b/>
          <w:bCs/>
          <w:sz w:val="24"/>
        </w:rPr>
        <w:t>（2）</w:t>
      </w:r>
      <w:r w:rsidR="000911D3" w:rsidRPr="0081190C">
        <w:rPr>
          <w:rFonts w:ascii="宋体" w:hAnsi="宋体" w:cs="宋体" w:hint="eastAsia"/>
          <w:b/>
          <w:bCs/>
          <w:sz w:val="24"/>
        </w:rPr>
        <w:t>基于拓展提升的专题教学内容</w:t>
      </w:r>
      <w:r w:rsidR="00A4459F">
        <w:rPr>
          <w:rFonts w:ascii="宋体" w:hAnsi="宋体" w:cs="宋体" w:hint="eastAsia"/>
          <w:b/>
          <w:bCs/>
          <w:sz w:val="24"/>
        </w:rPr>
        <w:t>开发</w:t>
      </w:r>
      <w:r w:rsidR="000911D3" w:rsidRPr="0081190C">
        <w:rPr>
          <w:rFonts w:ascii="宋体" w:hAnsi="宋体" w:cs="宋体" w:hint="eastAsia"/>
          <w:b/>
          <w:bCs/>
          <w:sz w:val="24"/>
        </w:rPr>
        <w:t>策略</w:t>
      </w:r>
    </w:p>
    <w:p w14:paraId="7ADD8DCB" w14:textId="75512E5D" w:rsidR="0081190C" w:rsidRPr="0081190C" w:rsidRDefault="0081190C" w:rsidP="0081190C">
      <w:pPr>
        <w:pStyle w:val="a9"/>
        <w:rPr>
          <w:rFonts w:ascii="宋体" w:hAnsi="宋体" w:cs="宋体" w:hint="eastAsia"/>
          <w:b/>
          <w:bCs/>
          <w:sz w:val="24"/>
        </w:rPr>
      </w:pPr>
      <w:r>
        <w:rPr>
          <w:rFonts w:ascii="宋体" w:hAnsi="宋体" w:cs="宋体" w:hint="eastAsia"/>
          <w:b/>
          <w:bCs/>
          <w:sz w:val="24"/>
        </w:rPr>
        <w:t>①</w:t>
      </w:r>
      <w:r w:rsidRPr="0081190C">
        <w:rPr>
          <w:rFonts w:ascii="宋体" w:hAnsi="宋体" w:cs="宋体"/>
          <w:b/>
          <w:bCs/>
          <w:sz w:val="24"/>
        </w:rPr>
        <w:t>结合中考考点和热点</w:t>
      </w:r>
    </w:p>
    <w:p w14:paraId="20959763" w14:textId="1BB4282D" w:rsidR="0081190C" w:rsidRPr="0081190C" w:rsidRDefault="0081190C" w:rsidP="0081190C">
      <w:pPr>
        <w:pStyle w:val="a9"/>
        <w:numPr>
          <w:ilvl w:val="0"/>
          <w:numId w:val="21"/>
        </w:numPr>
        <w:rPr>
          <w:rFonts w:ascii="宋体" w:hAnsi="宋体" w:cs="宋体" w:hint="eastAsia"/>
          <w:sz w:val="24"/>
        </w:rPr>
      </w:pPr>
      <w:r w:rsidRPr="0081190C">
        <w:rPr>
          <w:rFonts w:ascii="宋体" w:hAnsi="宋体" w:cs="宋体"/>
          <w:b/>
          <w:bCs/>
          <w:sz w:val="24"/>
        </w:rPr>
        <w:t>明确中考考点</w:t>
      </w:r>
      <w:r w:rsidRPr="0081190C">
        <w:rPr>
          <w:rFonts w:ascii="宋体" w:hAnsi="宋体" w:cs="宋体"/>
          <w:sz w:val="24"/>
        </w:rPr>
        <w:t>：研究历年中考数学试卷，明确考试的重点和热点内容，将这些内容融入专题教学中。例如，中考中对二次函数的综合应用考查频率较高，可以</w:t>
      </w:r>
      <w:r w:rsidR="00A4459F">
        <w:rPr>
          <w:rFonts w:ascii="宋体" w:hAnsi="宋体" w:cs="宋体"/>
          <w:sz w:val="24"/>
        </w:rPr>
        <w:t>开发</w:t>
      </w:r>
      <w:r w:rsidRPr="0081190C">
        <w:rPr>
          <w:rFonts w:ascii="宋体" w:hAnsi="宋体" w:cs="宋体"/>
          <w:sz w:val="24"/>
        </w:rPr>
        <w:t>“二次函数与几何图形的综合问题”专题，强化学生对这类问题的解题能力。</w:t>
      </w:r>
    </w:p>
    <w:p w14:paraId="25DD8782" w14:textId="1C049863" w:rsidR="0081190C" w:rsidRPr="0081190C" w:rsidRDefault="0081190C" w:rsidP="0081190C">
      <w:pPr>
        <w:pStyle w:val="a9"/>
        <w:numPr>
          <w:ilvl w:val="0"/>
          <w:numId w:val="21"/>
        </w:numPr>
        <w:rPr>
          <w:rFonts w:ascii="宋体" w:hAnsi="宋体" w:cs="宋体" w:hint="eastAsia"/>
          <w:sz w:val="24"/>
        </w:rPr>
      </w:pPr>
      <w:r w:rsidRPr="0081190C">
        <w:rPr>
          <w:rFonts w:ascii="宋体" w:hAnsi="宋体" w:cs="宋体"/>
          <w:b/>
          <w:bCs/>
          <w:sz w:val="24"/>
        </w:rPr>
        <w:t>关注热点问题</w:t>
      </w:r>
      <w:r w:rsidRPr="0081190C">
        <w:rPr>
          <w:rFonts w:ascii="宋体" w:hAnsi="宋体" w:cs="宋体"/>
          <w:sz w:val="24"/>
        </w:rPr>
        <w:t>：关注数学学科的前沿动态和社会生活中的热点问题，将其与初中数学知识相结合，设计专题内容。比如，以“垃圾分类中的数学问题”为专题，引导学生运用统计、方程等知识解决实际问题，提高学生运用数学知识解决实际问题的能力。</w:t>
      </w:r>
    </w:p>
    <w:p w14:paraId="3EA45833" w14:textId="04628DF2" w:rsidR="0081190C" w:rsidRPr="0081190C" w:rsidRDefault="0081190C" w:rsidP="0081190C">
      <w:pPr>
        <w:ind w:firstLineChars="300" w:firstLine="723"/>
        <w:rPr>
          <w:rFonts w:ascii="宋体" w:hAnsi="宋体" w:cs="宋体" w:hint="eastAsia"/>
          <w:b/>
          <w:bCs/>
          <w:sz w:val="24"/>
        </w:rPr>
      </w:pPr>
      <w:r w:rsidRPr="0081190C">
        <w:rPr>
          <w:rFonts w:ascii="宋体" w:hAnsi="宋体" w:cs="宋体" w:hint="eastAsia"/>
          <w:b/>
          <w:bCs/>
          <w:sz w:val="24"/>
        </w:rPr>
        <w:t>②</w:t>
      </w:r>
      <w:r w:rsidRPr="0081190C">
        <w:rPr>
          <w:rFonts w:ascii="宋体" w:hAnsi="宋体" w:cs="宋体"/>
          <w:b/>
          <w:bCs/>
          <w:sz w:val="24"/>
        </w:rPr>
        <w:t>考虑知识的关联性和拓展性</w:t>
      </w:r>
    </w:p>
    <w:p w14:paraId="41D86B6D" w14:textId="6E570150" w:rsidR="0081190C" w:rsidRPr="0081190C" w:rsidRDefault="0081190C" w:rsidP="0081190C">
      <w:pPr>
        <w:pStyle w:val="a9"/>
        <w:numPr>
          <w:ilvl w:val="0"/>
          <w:numId w:val="22"/>
        </w:numPr>
        <w:rPr>
          <w:rFonts w:ascii="宋体" w:hAnsi="宋体" w:cs="宋体" w:hint="eastAsia"/>
          <w:sz w:val="24"/>
        </w:rPr>
      </w:pPr>
      <w:r w:rsidRPr="0081190C">
        <w:rPr>
          <w:rFonts w:ascii="宋体" w:hAnsi="宋体" w:cs="宋体"/>
          <w:b/>
          <w:bCs/>
          <w:sz w:val="24"/>
        </w:rPr>
        <w:t>注重知识的内在联系</w:t>
      </w:r>
      <w:r w:rsidRPr="0081190C">
        <w:rPr>
          <w:rFonts w:ascii="宋体" w:hAnsi="宋体" w:cs="宋体"/>
          <w:sz w:val="24"/>
        </w:rPr>
        <w:t>：选择专题教学内容时，要考虑知识点之间的关联性，将相关知识串联起来，形成知识网络。例如，在学习了三角形、四边形等多边形后，可以</w:t>
      </w:r>
      <w:r w:rsidR="00A4459F">
        <w:rPr>
          <w:rFonts w:ascii="宋体" w:hAnsi="宋体" w:cs="宋体"/>
          <w:sz w:val="24"/>
        </w:rPr>
        <w:t>开发</w:t>
      </w:r>
      <w:r w:rsidRPr="0081190C">
        <w:rPr>
          <w:rFonts w:ascii="宋体" w:hAnsi="宋体" w:cs="宋体"/>
          <w:sz w:val="24"/>
        </w:rPr>
        <w:t>“多边形的内角和与外角和的综合应用”专题，让学生理解不同多边形之间在角的计算方面的内在联系。</w:t>
      </w:r>
    </w:p>
    <w:p w14:paraId="67F4A0A2" w14:textId="625A062F" w:rsidR="00F815E3" w:rsidRDefault="0081190C" w:rsidP="00712EBA">
      <w:pPr>
        <w:pStyle w:val="a9"/>
        <w:numPr>
          <w:ilvl w:val="0"/>
          <w:numId w:val="22"/>
        </w:numPr>
        <w:rPr>
          <w:rFonts w:ascii="宋体" w:hAnsi="宋体" w:cs="宋体" w:hint="eastAsia"/>
          <w:sz w:val="24"/>
        </w:rPr>
      </w:pPr>
      <w:r w:rsidRPr="0081190C">
        <w:rPr>
          <w:rFonts w:ascii="宋体" w:hAnsi="宋体" w:cs="宋体"/>
          <w:b/>
          <w:bCs/>
          <w:sz w:val="24"/>
        </w:rPr>
        <w:t>适度拓展知识</w:t>
      </w:r>
      <w:r w:rsidRPr="0081190C">
        <w:rPr>
          <w:rFonts w:ascii="宋体" w:hAnsi="宋体" w:cs="宋体"/>
          <w:sz w:val="24"/>
        </w:rPr>
        <w:t>：在巩固基础知识的基础上，适度拓展教学内容，满足学有余力的学生的需求。比如，在学习了常规的勾股定理应用后，可以开设 “勾股定理的拓展与应用” 专题，介绍一些勾股定理在无理数计算、几何证明中的巧妙应用，拓宽学生的解题思路。</w:t>
      </w:r>
    </w:p>
    <w:p w14:paraId="722208A0" w14:textId="19E2F228" w:rsidR="00191E26" w:rsidRPr="00191E26" w:rsidRDefault="00191E26" w:rsidP="00191E26">
      <w:pPr>
        <w:pStyle w:val="af5"/>
        <w:keepNext/>
        <w:ind w:left="720"/>
        <w:rPr>
          <w:rFonts w:ascii="宋体" w:hAnsi="宋体" w:cs="宋体" w:hint="eastAsia"/>
          <w:sz w:val="24"/>
        </w:rPr>
      </w:pPr>
      <w:r w:rsidRPr="005D27B0">
        <w:rPr>
          <w:rFonts w:ascii="宋体" w:hAnsi="宋体" w:cs="宋体" w:hint="eastAsia"/>
          <w:sz w:val="24"/>
        </w:rPr>
        <w:lastRenderedPageBreak/>
        <w:t>深度学习视角下初中数学专题</w:t>
      </w:r>
      <w:r w:rsidRPr="00191E26">
        <w:rPr>
          <w:rFonts w:ascii="宋体" w:hAnsi="宋体" w:cs="宋体" w:hint="eastAsia"/>
          <w:sz w:val="24"/>
        </w:rPr>
        <w:t>列表</w:t>
      </w:r>
      <w:r>
        <w:rPr>
          <w:rFonts w:ascii="宋体" w:hAnsi="宋体" w:cs="宋体" w:hint="eastAsia"/>
          <w:sz w:val="24"/>
        </w:rPr>
        <w:t>（九年级部分）</w:t>
      </w:r>
    </w:p>
    <w:tbl>
      <w:tblPr>
        <w:tblStyle w:val="af6"/>
        <w:tblW w:w="0" w:type="auto"/>
        <w:jc w:val="center"/>
        <w:tblLook w:val="04A0" w:firstRow="1" w:lastRow="0" w:firstColumn="1" w:lastColumn="0" w:noHBand="0" w:noVBand="1"/>
      </w:tblPr>
      <w:tblGrid>
        <w:gridCol w:w="704"/>
        <w:gridCol w:w="2977"/>
        <w:gridCol w:w="1843"/>
        <w:gridCol w:w="1391"/>
      </w:tblGrid>
      <w:tr w:rsidR="00191E26" w:rsidRPr="0001376D" w14:paraId="2025BB40" w14:textId="77777777" w:rsidTr="00F43900">
        <w:trPr>
          <w:trHeight w:val="276"/>
          <w:jc w:val="center"/>
        </w:trPr>
        <w:tc>
          <w:tcPr>
            <w:tcW w:w="704" w:type="dxa"/>
            <w:noWrap/>
            <w:vAlign w:val="center"/>
            <w:hideMark/>
          </w:tcPr>
          <w:p w14:paraId="1EB1E9BF" w14:textId="77777777" w:rsidR="00191E26" w:rsidRPr="0001376D" w:rsidRDefault="00191E26" w:rsidP="002F71FB">
            <w:pPr>
              <w:jc w:val="center"/>
              <w:rPr>
                <w:b/>
                <w:bCs/>
                <w:szCs w:val="21"/>
              </w:rPr>
            </w:pPr>
            <w:r w:rsidRPr="0001376D">
              <w:rPr>
                <w:rFonts w:hint="eastAsia"/>
                <w:b/>
                <w:bCs/>
                <w:szCs w:val="21"/>
              </w:rPr>
              <w:t>序号</w:t>
            </w:r>
          </w:p>
        </w:tc>
        <w:tc>
          <w:tcPr>
            <w:tcW w:w="2977" w:type="dxa"/>
            <w:vAlign w:val="center"/>
            <w:hideMark/>
          </w:tcPr>
          <w:p w14:paraId="2A611589" w14:textId="49747AC6" w:rsidR="00191E26" w:rsidRPr="0001376D" w:rsidRDefault="00191E26" w:rsidP="002F71FB">
            <w:pPr>
              <w:jc w:val="center"/>
              <w:rPr>
                <w:b/>
                <w:bCs/>
                <w:szCs w:val="21"/>
              </w:rPr>
            </w:pPr>
            <w:r>
              <w:rPr>
                <w:rFonts w:hint="eastAsia"/>
                <w:b/>
                <w:bCs/>
                <w:szCs w:val="21"/>
              </w:rPr>
              <w:t>专题</w:t>
            </w:r>
            <w:r w:rsidRPr="0001376D">
              <w:rPr>
                <w:rFonts w:hint="eastAsia"/>
                <w:b/>
                <w:bCs/>
                <w:szCs w:val="21"/>
              </w:rPr>
              <w:t>名称</w:t>
            </w:r>
          </w:p>
        </w:tc>
        <w:tc>
          <w:tcPr>
            <w:tcW w:w="1843" w:type="dxa"/>
            <w:noWrap/>
            <w:vAlign w:val="center"/>
            <w:hideMark/>
          </w:tcPr>
          <w:p w14:paraId="6983F7BE" w14:textId="78F79CB6" w:rsidR="00191E26" w:rsidRPr="0001376D" w:rsidRDefault="00191E26" w:rsidP="002F71FB">
            <w:pPr>
              <w:jc w:val="center"/>
              <w:rPr>
                <w:b/>
                <w:bCs/>
                <w:szCs w:val="21"/>
              </w:rPr>
            </w:pPr>
            <w:r>
              <w:rPr>
                <w:rFonts w:hint="eastAsia"/>
                <w:b/>
                <w:bCs/>
                <w:szCs w:val="21"/>
              </w:rPr>
              <w:t>专题</w:t>
            </w:r>
            <w:r w:rsidRPr="0001376D">
              <w:rPr>
                <w:rFonts w:hint="eastAsia"/>
                <w:b/>
                <w:bCs/>
                <w:szCs w:val="21"/>
              </w:rPr>
              <w:t>类别</w:t>
            </w:r>
          </w:p>
        </w:tc>
        <w:tc>
          <w:tcPr>
            <w:tcW w:w="1391" w:type="dxa"/>
            <w:vAlign w:val="center"/>
            <w:hideMark/>
          </w:tcPr>
          <w:p w14:paraId="06C41F1A" w14:textId="466FF4CB" w:rsidR="00191E26" w:rsidRPr="0001376D" w:rsidRDefault="00191E26" w:rsidP="002F71FB">
            <w:pPr>
              <w:jc w:val="center"/>
              <w:rPr>
                <w:b/>
                <w:bCs/>
                <w:szCs w:val="21"/>
              </w:rPr>
            </w:pPr>
            <w:r>
              <w:rPr>
                <w:rFonts w:hint="eastAsia"/>
                <w:b/>
                <w:bCs/>
                <w:szCs w:val="21"/>
              </w:rPr>
              <w:t>课时数</w:t>
            </w:r>
          </w:p>
        </w:tc>
      </w:tr>
      <w:tr w:rsidR="00191E26" w:rsidRPr="0001376D" w14:paraId="135569EB" w14:textId="77777777" w:rsidTr="00F43900">
        <w:trPr>
          <w:trHeight w:val="276"/>
          <w:jc w:val="center"/>
        </w:trPr>
        <w:tc>
          <w:tcPr>
            <w:tcW w:w="704" w:type="dxa"/>
            <w:noWrap/>
            <w:vAlign w:val="center"/>
            <w:hideMark/>
          </w:tcPr>
          <w:p w14:paraId="628D378D" w14:textId="77777777" w:rsidR="00191E26" w:rsidRPr="0001376D" w:rsidRDefault="00191E26" w:rsidP="002F71FB">
            <w:pPr>
              <w:jc w:val="center"/>
              <w:rPr>
                <w:szCs w:val="21"/>
              </w:rPr>
            </w:pPr>
            <w:r w:rsidRPr="0001376D">
              <w:rPr>
                <w:rFonts w:hint="eastAsia"/>
                <w:szCs w:val="21"/>
              </w:rPr>
              <w:t>1</w:t>
            </w:r>
          </w:p>
        </w:tc>
        <w:tc>
          <w:tcPr>
            <w:tcW w:w="2977" w:type="dxa"/>
            <w:vAlign w:val="center"/>
            <w:hideMark/>
          </w:tcPr>
          <w:p w14:paraId="5E9909FE" w14:textId="765DEF82" w:rsidR="00191E26" w:rsidRPr="0001376D" w:rsidRDefault="00191E26" w:rsidP="002F71FB">
            <w:pPr>
              <w:jc w:val="center"/>
              <w:rPr>
                <w:szCs w:val="21"/>
              </w:rPr>
            </w:pPr>
            <w:r>
              <w:rPr>
                <w:rFonts w:hint="eastAsia"/>
              </w:rPr>
              <w:t>实数、整式及二次根式</w:t>
            </w:r>
          </w:p>
        </w:tc>
        <w:tc>
          <w:tcPr>
            <w:tcW w:w="1843" w:type="dxa"/>
            <w:noWrap/>
            <w:vAlign w:val="center"/>
            <w:hideMark/>
          </w:tcPr>
          <w:p w14:paraId="30213316" w14:textId="40EFB532" w:rsidR="00191E26" w:rsidRPr="0001376D" w:rsidRDefault="00191E26" w:rsidP="002F71FB">
            <w:pPr>
              <w:jc w:val="center"/>
              <w:rPr>
                <w:szCs w:val="21"/>
              </w:rPr>
            </w:pPr>
            <w:r>
              <w:rPr>
                <w:rFonts w:hint="eastAsia"/>
                <w:szCs w:val="21"/>
              </w:rPr>
              <w:t>基础专题</w:t>
            </w:r>
          </w:p>
        </w:tc>
        <w:tc>
          <w:tcPr>
            <w:tcW w:w="1391" w:type="dxa"/>
            <w:vAlign w:val="center"/>
            <w:hideMark/>
          </w:tcPr>
          <w:p w14:paraId="04B1965B" w14:textId="59600449" w:rsidR="00191E26" w:rsidRPr="0001376D" w:rsidRDefault="00191E26" w:rsidP="002F71FB">
            <w:pPr>
              <w:jc w:val="center"/>
              <w:rPr>
                <w:szCs w:val="21"/>
              </w:rPr>
            </w:pPr>
            <w:r>
              <w:rPr>
                <w:rFonts w:hint="eastAsia"/>
                <w:szCs w:val="21"/>
              </w:rPr>
              <w:t>1</w:t>
            </w:r>
            <w:r>
              <w:rPr>
                <w:rFonts w:hint="eastAsia"/>
                <w:szCs w:val="21"/>
              </w:rPr>
              <w:t>课时</w:t>
            </w:r>
          </w:p>
        </w:tc>
      </w:tr>
      <w:tr w:rsidR="00DE7FE9" w:rsidRPr="0001376D" w14:paraId="1FCBE309" w14:textId="77777777" w:rsidTr="00F43900">
        <w:trPr>
          <w:trHeight w:val="276"/>
          <w:jc w:val="center"/>
        </w:trPr>
        <w:tc>
          <w:tcPr>
            <w:tcW w:w="704" w:type="dxa"/>
            <w:noWrap/>
            <w:vAlign w:val="center"/>
            <w:hideMark/>
          </w:tcPr>
          <w:p w14:paraId="4ECD06EE" w14:textId="77777777" w:rsidR="00DE7FE9" w:rsidRPr="0001376D" w:rsidRDefault="00DE7FE9" w:rsidP="00DE7FE9">
            <w:pPr>
              <w:jc w:val="center"/>
              <w:rPr>
                <w:szCs w:val="21"/>
              </w:rPr>
            </w:pPr>
            <w:r w:rsidRPr="0001376D">
              <w:rPr>
                <w:rFonts w:hint="eastAsia"/>
                <w:szCs w:val="21"/>
              </w:rPr>
              <w:t>2</w:t>
            </w:r>
          </w:p>
        </w:tc>
        <w:tc>
          <w:tcPr>
            <w:tcW w:w="2977" w:type="dxa"/>
            <w:vAlign w:val="center"/>
            <w:hideMark/>
          </w:tcPr>
          <w:p w14:paraId="2A8FB8E5" w14:textId="5F6BA516" w:rsidR="00DE7FE9" w:rsidRPr="0001376D" w:rsidRDefault="00DE7FE9" w:rsidP="00DE7FE9">
            <w:pPr>
              <w:jc w:val="center"/>
              <w:rPr>
                <w:szCs w:val="21"/>
              </w:rPr>
            </w:pPr>
            <w:r>
              <w:rPr>
                <w:rFonts w:hint="eastAsia"/>
              </w:rPr>
              <w:t>因式分解与分式</w:t>
            </w:r>
          </w:p>
        </w:tc>
        <w:tc>
          <w:tcPr>
            <w:tcW w:w="1843" w:type="dxa"/>
            <w:noWrap/>
          </w:tcPr>
          <w:p w14:paraId="66B4FA43" w14:textId="46ED2B92"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47F1CAB6" w14:textId="34359374"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1D7D6C2A" w14:textId="77777777" w:rsidTr="00F43900">
        <w:trPr>
          <w:trHeight w:val="276"/>
          <w:jc w:val="center"/>
        </w:trPr>
        <w:tc>
          <w:tcPr>
            <w:tcW w:w="704" w:type="dxa"/>
            <w:noWrap/>
            <w:vAlign w:val="center"/>
            <w:hideMark/>
          </w:tcPr>
          <w:p w14:paraId="6BD1920E" w14:textId="77777777" w:rsidR="00DE7FE9" w:rsidRPr="0001376D" w:rsidRDefault="00DE7FE9" w:rsidP="00DE7FE9">
            <w:pPr>
              <w:jc w:val="center"/>
              <w:rPr>
                <w:szCs w:val="21"/>
              </w:rPr>
            </w:pPr>
            <w:r w:rsidRPr="0001376D">
              <w:rPr>
                <w:rFonts w:hint="eastAsia"/>
                <w:szCs w:val="21"/>
              </w:rPr>
              <w:t>3</w:t>
            </w:r>
          </w:p>
        </w:tc>
        <w:tc>
          <w:tcPr>
            <w:tcW w:w="2977" w:type="dxa"/>
            <w:vAlign w:val="center"/>
            <w:hideMark/>
          </w:tcPr>
          <w:p w14:paraId="61DD0F5B" w14:textId="0F8F2DDD" w:rsidR="00DE7FE9" w:rsidRPr="0001376D" w:rsidRDefault="00DE7FE9" w:rsidP="00DE7FE9">
            <w:pPr>
              <w:jc w:val="center"/>
              <w:rPr>
                <w:szCs w:val="21"/>
              </w:rPr>
            </w:pPr>
            <w:r>
              <w:rPr>
                <w:rFonts w:hint="eastAsia"/>
              </w:rPr>
              <w:t>分式方程及应用</w:t>
            </w:r>
          </w:p>
        </w:tc>
        <w:tc>
          <w:tcPr>
            <w:tcW w:w="1843" w:type="dxa"/>
            <w:noWrap/>
          </w:tcPr>
          <w:p w14:paraId="78A30207" w14:textId="13AD6C2A"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2091BCEF" w14:textId="29D23101"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2B475308" w14:textId="77777777" w:rsidTr="00F43900">
        <w:trPr>
          <w:trHeight w:val="276"/>
          <w:jc w:val="center"/>
        </w:trPr>
        <w:tc>
          <w:tcPr>
            <w:tcW w:w="704" w:type="dxa"/>
            <w:noWrap/>
            <w:vAlign w:val="center"/>
            <w:hideMark/>
          </w:tcPr>
          <w:p w14:paraId="6FAB4AC4" w14:textId="77777777" w:rsidR="00DE7FE9" w:rsidRPr="0001376D" w:rsidRDefault="00DE7FE9" w:rsidP="00DE7FE9">
            <w:pPr>
              <w:jc w:val="center"/>
              <w:rPr>
                <w:szCs w:val="21"/>
              </w:rPr>
            </w:pPr>
            <w:r w:rsidRPr="0001376D">
              <w:rPr>
                <w:rFonts w:hint="eastAsia"/>
                <w:szCs w:val="21"/>
              </w:rPr>
              <w:t>4</w:t>
            </w:r>
          </w:p>
        </w:tc>
        <w:tc>
          <w:tcPr>
            <w:tcW w:w="2977" w:type="dxa"/>
            <w:vAlign w:val="center"/>
          </w:tcPr>
          <w:p w14:paraId="1960344C" w14:textId="70A90197" w:rsidR="00DE7FE9" w:rsidRPr="0001376D" w:rsidRDefault="00DE7FE9" w:rsidP="00DE7FE9">
            <w:pPr>
              <w:jc w:val="center"/>
              <w:rPr>
                <w:szCs w:val="21"/>
              </w:rPr>
            </w:pPr>
            <w:r>
              <w:rPr>
                <w:rFonts w:hint="eastAsia"/>
              </w:rPr>
              <w:t>整式方程及应用</w:t>
            </w:r>
          </w:p>
        </w:tc>
        <w:tc>
          <w:tcPr>
            <w:tcW w:w="1843" w:type="dxa"/>
            <w:noWrap/>
          </w:tcPr>
          <w:p w14:paraId="1AC2FB16" w14:textId="7F1B3EDA"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45274CAA" w14:textId="4876CFB3"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04D9FE6C" w14:textId="77777777" w:rsidTr="00F43900">
        <w:trPr>
          <w:trHeight w:val="276"/>
          <w:jc w:val="center"/>
        </w:trPr>
        <w:tc>
          <w:tcPr>
            <w:tcW w:w="704" w:type="dxa"/>
            <w:noWrap/>
            <w:vAlign w:val="center"/>
            <w:hideMark/>
          </w:tcPr>
          <w:p w14:paraId="6A4925A8" w14:textId="77777777" w:rsidR="00DE7FE9" w:rsidRPr="0001376D" w:rsidRDefault="00DE7FE9" w:rsidP="00DE7FE9">
            <w:pPr>
              <w:jc w:val="center"/>
              <w:rPr>
                <w:szCs w:val="21"/>
              </w:rPr>
            </w:pPr>
            <w:r w:rsidRPr="0001376D">
              <w:rPr>
                <w:rFonts w:hint="eastAsia"/>
                <w:szCs w:val="21"/>
              </w:rPr>
              <w:t>5</w:t>
            </w:r>
          </w:p>
        </w:tc>
        <w:tc>
          <w:tcPr>
            <w:tcW w:w="2977" w:type="dxa"/>
            <w:vAlign w:val="center"/>
          </w:tcPr>
          <w:p w14:paraId="13369060" w14:textId="303AC491" w:rsidR="00DE7FE9" w:rsidRPr="0001376D" w:rsidRDefault="00DE7FE9" w:rsidP="00DE7FE9">
            <w:pPr>
              <w:jc w:val="center"/>
              <w:rPr>
                <w:szCs w:val="21"/>
              </w:rPr>
            </w:pPr>
            <w:r>
              <w:rPr>
                <w:rFonts w:hint="eastAsia"/>
              </w:rPr>
              <w:t>不等式（组）及应用</w:t>
            </w:r>
          </w:p>
        </w:tc>
        <w:tc>
          <w:tcPr>
            <w:tcW w:w="1843" w:type="dxa"/>
            <w:noWrap/>
          </w:tcPr>
          <w:p w14:paraId="2F4D6D65" w14:textId="534728DB"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486A9036" w14:textId="6B93DE4A"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08083D34" w14:textId="77777777" w:rsidTr="00F43900">
        <w:trPr>
          <w:trHeight w:val="276"/>
          <w:jc w:val="center"/>
        </w:trPr>
        <w:tc>
          <w:tcPr>
            <w:tcW w:w="704" w:type="dxa"/>
            <w:noWrap/>
            <w:vAlign w:val="center"/>
            <w:hideMark/>
          </w:tcPr>
          <w:p w14:paraId="3A0228DC" w14:textId="77777777" w:rsidR="00DE7FE9" w:rsidRPr="0001376D" w:rsidRDefault="00DE7FE9" w:rsidP="00DE7FE9">
            <w:pPr>
              <w:jc w:val="center"/>
              <w:rPr>
                <w:szCs w:val="21"/>
              </w:rPr>
            </w:pPr>
            <w:r w:rsidRPr="0001376D">
              <w:rPr>
                <w:rFonts w:hint="eastAsia"/>
                <w:szCs w:val="21"/>
              </w:rPr>
              <w:t>6</w:t>
            </w:r>
          </w:p>
        </w:tc>
        <w:tc>
          <w:tcPr>
            <w:tcW w:w="2977" w:type="dxa"/>
            <w:vAlign w:val="center"/>
          </w:tcPr>
          <w:p w14:paraId="7FE65F87" w14:textId="1A0F12FC" w:rsidR="00DE7FE9" w:rsidRPr="0001376D" w:rsidRDefault="00DE7FE9" w:rsidP="00DE7FE9">
            <w:pPr>
              <w:jc w:val="center"/>
              <w:rPr>
                <w:szCs w:val="21"/>
              </w:rPr>
            </w:pPr>
            <w:r>
              <w:rPr>
                <w:rFonts w:hint="eastAsia"/>
              </w:rPr>
              <w:t>全等三角形</w:t>
            </w:r>
          </w:p>
        </w:tc>
        <w:tc>
          <w:tcPr>
            <w:tcW w:w="1843" w:type="dxa"/>
            <w:noWrap/>
          </w:tcPr>
          <w:p w14:paraId="43EBB58E" w14:textId="6BF7368B"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44A0D7A3" w14:textId="47908577"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0CE8E017" w14:textId="77777777" w:rsidTr="00F43900">
        <w:trPr>
          <w:trHeight w:val="276"/>
          <w:jc w:val="center"/>
        </w:trPr>
        <w:tc>
          <w:tcPr>
            <w:tcW w:w="704" w:type="dxa"/>
            <w:noWrap/>
            <w:vAlign w:val="center"/>
            <w:hideMark/>
          </w:tcPr>
          <w:p w14:paraId="3F20B288" w14:textId="77777777" w:rsidR="00DE7FE9" w:rsidRPr="0001376D" w:rsidRDefault="00DE7FE9" w:rsidP="00DE7FE9">
            <w:pPr>
              <w:jc w:val="center"/>
              <w:rPr>
                <w:szCs w:val="21"/>
              </w:rPr>
            </w:pPr>
            <w:r w:rsidRPr="0001376D">
              <w:rPr>
                <w:rFonts w:hint="eastAsia"/>
                <w:szCs w:val="21"/>
              </w:rPr>
              <w:t>7</w:t>
            </w:r>
          </w:p>
        </w:tc>
        <w:tc>
          <w:tcPr>
            <w:tcW w:w="2977" w:type="dxa"/>
            <w:vAlign w:val="center"/>
          </w:tcPr>
          <w:p w14:paraId="646DDF8C" w14:textId="236CBC1E" w:rsidR="00DE7FE9" w:rsidRPr="0001376D" w:rsidRDefault="00DE7FE9" w:rsidP="00DE7FE9">
            <w:pPr>
              <w:jc w:val="center"/>
              <w:rPr>
                <w:szCs w:val="21"/>
              </w:rPr>
            </w:pPr>
            <w:r>
              <w:rPr>
                <w:rFonts w:hint="eastAsia"/>
              </w:rPr>
              <w:t>轴对称图形</w:t>
            </w:r>
          </w:p>
        </w:tc>
        <w:tc>
          <w:tcPr>
            <w:tcW w:w="1843" w:type="dxa"/>
            <w:noWrap/>
          </w:tcPr>
          <w:p w14:paraId="6625FD63" w14:textId="05F45C4C"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5A769EA6" w14:textId="1FC1B0C2"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617D9214" w14:textId="77777777" w:rsidTr="00F43900">
        <w:trPr>
          <w:trHeight w:val="276"/>
          <w:jc w:val="center"/>
        </w:trPr>
        <w:tc>
          <w:tcPr>
            <w:tcW w:w="704" w:type="dxa"/>
            <w:noWrap/>
            <w:vAlign w:val="center"/>
            <w:hideMark/>
          </w:tcPr>
          <w:p w14:paraId="5CE99770" w14:textId="77777777" w:rsidR="00DE7FE9" w:rsidRPr="0001376D" w:rsidRDefault="00DE7FE9" w:rsidP="00DE7FE9">
            <w:pPr>
              <w:jc w:val="center"/>
              <w:rPr>
                <w:szCs w:val="21"/>
              </w:rPr>
            </w:pPr>
            <w:r w:rsidRPr="0001376D">
              <w:rPr>
                <w:rFonts w:hint="eastAsia"/>
                <w:szCs w:val="21"/>
              </w:rPr>
              <w:t>8</w:t>
            </w:r>
          </w:p>
        </w:tc>
        <w:tc>
          <w:tcPr>
            <w:tcW w:w="2977" w:type="dxa"/>
            <w:vAlign w:val="center"/>
          </w:tcPr>
          <w:p w14:paraId="08638FAA" w14:textId="2DB60E89" w:rsidR="00DE7FE9" w:rsidRPr="0001376D" w:rsidRDefault="00DE7FE9" w:rsidP="00DE7FE9">
            <w:pPr>
              <w:jc w:val="center"/>
              <w:rPr>
                <w:szCs w:val="21"/>
              </w:rPr>
            </w:pPr>
            <w:r>
              <w:rPr>
                <w:rFonts w:hint="eastAsia"/>
              </w:rPr>
              <w:t>中心对称图形</w:t>
            </w:r>
          </w:p>
        </w:tc>
        <w:tc>
          <w:tcPr>
            <w:tcW w:w="1843" w:type="dxa"/>
            <w:noWrap/>
          </w:tcPr>
          <w:p w14:paraId="6E8B166A" w14:textId="0A85955F"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68E7E069" w14:textId="6CF7E848"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0EA126A9" w14:textId="77777777" w:rsidTr="00F43900">
        <w:trPr>
          <w:trHeight w:val="276"/>
          <w:jc w:val="center"/>
        </w:trPr>
        <w:tc>
          <w:tcPr>
            <w:tcW w:w="704" w:type="dxa"/>
            <w:noWrap/>
            <w:vAlign w:val="center"/>
            <w:hideMark/>
          </w:tcPr>
          <w:p w14:paraId="2959F83C" w14:textId="77777777" w:rsidR="00DE7FE9" w:rsidRPr="0001376D" w:rsidRDefault="00DE7FE9" w:rsidP="00DE7FE9">
            <w:pPr>
              <w:jc w:val="center"/>
              <w:rPr>
                <w:szCs w:val="21"/>
              </w:rPr>
            </w:pPr>
            <w:r w:rsidRPr="0001376D">
              <w:rPr>
                <w:rFonts w:hint="eastAsia"/>
                <w:szCs w:val="21"/>
              </w:rPr>
              <w:t>9</w:t>
            </w:r>
          </w:p>
        </w:tc>
        <w:tc>
          <w:tcPr>
            <w:tcW w:w="2977" w:type="dxa"/>
            <w:vAlign w:val="center"/>
          </w:tcPr>
          <w:p w14:paraId="7B94F002" w14:textId="36007331" w:rsidR="00DE7FE9" w:rsidRPr="0001376D" w:rsidRDefault="00DE7FE9" w:rsidP="00DE7FE9">
            <w:pPr>
              <w:jc w:val="center"/>
              <w:rPr>
                <w:szCs w:val="21"/>
              </w:rPr>
            </w:pPr>
            <w:r>
              <w:rPr>
                <w:rFonts w:hint="eastAsia"/>
              </w:rPr>
              <w:t>矩形、菱形、正方形</w:t>
            </w:r>
          </w:p>
        </w:tc>
        <w:tc>
          <w:tcPr>
            <w:tcW w:w="1843" w:type="dxa"/>
            <w:noWrap/>
          </w:tcPr>
          <w:p w14:paraId="1BC8713E" w14:textId="41C0151C"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73AD1C61" w14:textId="24FEE3E5"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0C8070D5" w14:textId="77777777" w:rsidTr="00F43900">
        <w:trPr>
          <w:trHeight w:val="276"/>
          <w:jc w:val="center"/>
        </w:trPr>
        <w:tc>
          <w:tcPr>
            <w:tcW w:w="704" w:type="dxa"/>
            <w:noWrap/>
            <w:vAlign w:val="center"/>
            <w:hideMark/>
          </w:tcPr>
          <w:p w14:paraId="5754E162" w14:textId="77777777" w:rsidR="00DE7FE9" w:rsidRPr="0001376D" w:rsidRDefault="00DE7FE9" w:rsidP="00DE7FE9">
            <w:pPr>
              <w:jc w:val="center"/>
              <w:rPr>
                <w:szCs w:val="21"/>
              </w:rPr>
            </w:pPr>
            <w:r w:rsidRPr="0001376D">
              <w:rPr>
                <w:rFonts w:hint="eastAsia"/>
                <w:szCs w:val="21"/>
              </w:rPr>
              <w:t>10</w:t>
            </w:r>
          </w:p>
        </w:tc>
        <w:tc>
          <w:tcPr>
            <w:tcW w:w="2977" w:type="dxa"/>
            <w:vAlign w:val="center"/>
          </w:tcPr>
          <w:p w14:paraId="6E574B15" w14:textId="079BD8AB" w:rsidR="00DE7FE9" w:rsidRPr="0001376D" w:rsidRDefault="00DE7FE9" w:rsidP="00DE7FE9">
            <w:pPr>
              <w:jc w:val="center"/>
              <w:rPr>
                <w:szCs w:val="21"/>
              </w:rPr>
            </w:pPr>
            <w:r>
              <w:rPr>
                <w:rFonts w:hint="eastAsia"/>
              </w:rPr>
              <w:t>图形的相似</w:t>
            </w:r>
          </w:p>
        </w:tc>
        <w:tc>
          <w:tcPr>
            <w:tcW w:w="1843" w:type="dxa"/>
            <w:noWrap/>
          </w:tcPr>
          <w:p w14:paraId="25E866B5" w14:textId="00F6A479"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5FB8EDD1" w14:textId="1135EAFF"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0ED40091" w14:textId="77777777" w:rsidTr="00F43900">
        <w:trPr>
          <w:trHeight w:val="276"/>
          <w:jc w:val="center"/>
        </w:trPr>
        <w:tc>
          <w:tcPr>
            <w:tcW w:w="704" w:type="dxa"/>
            <w:noWrap/>
            <w:vAlign w:val="center"/>
            <w:hideMark/>
          </w:tcPr>
          <w:p w14:paraId="36755BD1" w14:textId="77777777" w:rsidR="00DE7FE9" w:rsidRPr="0001376D" w:rsidRDefault="00DE7FE9" w:rsidP="00DE7FE9">
            <w:pPr>
              <w:jc w:val="center"/>
              <w:rPr>
                <w:szCs w:val="21"/>
              </w:rPr>
            </w:pPr>
            <w:r w:rsidRPr="0001376D">
              <w:rPr>
                <w:rFonts w:hint="eastAsia"/>
                <w:szCs w:val="21"/>
              </w:rPr>
              <w:t>11</w:t>
            </w:r>
          </w:p>
        </w:tc>
        <w:tc>
          <w:tcPr>
            <w:tcW w:w="2977" w:type="dxa"/>
            <w:vAlign w:val="center"/>
          </w:tcPr>
          <w:p w14:paraId="4F5042DB" w14:textId="7717F458" w:rsidR="00DE7FE9" w:rsidRPr="0001376D" w:rsidRDefault="00DE7FE9" w:rsidP="00DE7FE9">
            <w:pPr>
              <w:jc w:val="center"/>
              <w:rPr>
                <w:szCs w:val="21"/>
              </w:rPr>
            </w:pPr>
            <w:r>
              <w:rPr>
                <w:rFonts w:hint="eastAsia"/>
              </w:rPr>
              <w:t>解直角三角形及应用</w:t>
            </w:r>
          </w:p>
        </w:tc>
        <w:tc>
          <w:tcPr>
            <w:tcW w:w="1843" w:type="dxa"/>
            <w:noWrap/>
          </w:tcPr>
          <w:p w14:paraId="5521B4E8" w14:textId="11106C82"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092610F6" w14:textId="741D924A"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19A94E2C" w14:textId="77777777" w:rsidTr="00F43900">
        <w:trPr>
          <w:trHeight w:val="276"/>
          <w:jc w:val="center"/>
        </w:trPr>
        <w:tc>
          <w:tcPr>
            <w:tcW w:w="704" w:type="dxa"/>
            <w:noWrap/>
            <w:vAlign w:val="center"/>
            <w:hideMark/>
          </w:tcPr>
          <w:p w14:paraId="7626865A" w14:textId="77777777" w:rsidR="00DE7FE9" w:rsidRPr="0001376D" w:rsidRDefault="00DE7FE9" w:rsidP="00DE7FE9">
            <w:pPr>
              <w:jc w:val="center"/>
              <w:rPr>
                <w:szCs w:val="21"/>
              </w:rPr>
            </w:pPr>
            <w:r w:rsidRPr="0001376D">
              <w:rPr>
                <w:rFonts w:hint="eastAsia"/>
                <w:szCs w:val="21"/>
              </w:rPr>
              <w:t>12</w:t>
            </w:r>
          </w:p>
        </w:tc>
        <w:tc>
          <w:tcPr>
            <w:tcW w:w="2977" w:type="dxa"/>
            <w:vAlign w:val="center"/>
          </w:tcPr>
          <w:p w14:paraId="3EFD1611" w14:textId="5F00697D" w:rsidR="00DE7FE9" w:rsidRPr="0001376D" w:rsidRDefault="00DE7FE9" w:rsidP="00DE7FE9">
            <w:pPr>
              <w:jc w:val="center"/>
              <w:rPr>
                <w:szCs w:val="21"/>
              </w:rPr>
            </w:pPr>
            <w:r>
              <w:rPr>
                <w:rFonts w:hint="eastAsia"/>
              </w:rPr>
              <w:t>圆——证明</w:t>
            </w:r>
          </w:p>
        </w:tc>
        <w:tc>
          <w:tcPr>
            <w:tcW w:w="1843" w:type="dxa"/>
            <w:noWrap/>
          </w:tcPr>
          <w:p w14:paraId="0E446F42" w14:textId="3E1F73B2"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726CEBB9" w14:textId="710BBF77"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71F01A18" w14:textId="77777777" w:rsidTr="00F43900">
        <w:trPr>
          <w:trHeight w:val="264"/>
          <w:jc w:val="center"/>
        </w:trPr>
        <w:tc>
          <w:tcPr>
            <w:tcW w:w="704" w:type="dxa"/>
            <w:noWrap/>
            <w:vAlign w:val="center"/>
            <w:hideMark/>
          </w:tcPr>
          <w:p w14:paraId="0F28A330" w14:textId="77777777" w:rsidR="00DE7FE9" w:rsidRPr="0001376D" w:rsidRDefault="00DE7FE9" w:rsidP="00DE7FE9">
            <w:pPr>
              <w:jc w:val="center"/>
              <w:rPr>
                <w:szCs w:val="21"/>
              </w:rPr>
            </w:pPr>
            <w:r w:rsidRPr="0001376D">
              <w:rPr>
                <w:rFonts w:hint="eastAsia"/>
                <w:szCs w:val="21"/>
              </w:rPr>
              <w:t>13</w:t>
            </w:r>
          </w:p>
        </w:tc>
        <w:tc>
          <w:tcPr>
            <w:tcW w:w="2977" w:type="dxa"/>
            <w:vAlign w:val="center"/>
          </w:tcPr>
          <w:p w14:paraId="25091A91" w14:textId="278BCE00" w:rsidR="00DE7FE9" w:rsidRPr="0001376D" w:rsidRDefault="00DE7FE9" w:rsidP="00DE7FE9">
            <w:pPr>
              <w:jc w:val="center"/>
              <w:rPr>
                <w:szCs w:val="21"/>
              </w:rPr>
            </w:pPr>
            <w:r>
              <w:rPr>
                <w:rFonts w:hint="eastAsia"/>
              </w:rPr>
              <w:t>圆——计算</w:t>
            </w:r>
          </w:p>
        </w:tc>
        <w:tc>
          <w:tcPr>
            <w:tcW w:w="1843" w:type="dxa"/>
            <w:noWrap/>
          </w:tcPr>
          <w:p w14:paraId="694CF401" w14:textId="57A6490B"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4839C791" w14:textId="7650817B"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1AF18032" w14:textId="77777777" w:rsidTr="00F43900">
        <w:trPr>
          <w:trHeight w:val="276"/>
          <w:jc w:val="center"/>
        </w:trPr>
        <w:tc>
          <w:tcPr>
            <w:tcW w:w="704" w:type="dxa"/>
            <w:noWrap/>
            <w:vAlign w:val="center"/>
            <w:hideMark/>
          </w:tcPr>
          <w:p w14:paraId="2325F066" w14:textId="77777777" w:rsidR="00DE7FE9" w:rsidRPr="0001376D" w:rsidRDefault="00DE7FE9" w:rsidP="00DE7FE9">
            <w:pPr>
              <w:jc w:val="center"/>
              <w:rPr>
                <w:szCs w:val="21"/>
              </w:rPr>
            </w:pPr>
            <w:r w:rsidRPr="0001376D">
              <w:rPr>
                <w:rFonts w:hint="eastAsia"/>
                <w:szCs w:val="21"/>
              </w:rPr>
              <w:t>14</w:t>
            </w:r>
          </w:p>
        </w:tc>
        <w:tc>
          <w:tcPr>
            <w:tcW w:w="2977" w:type="dxa"/>
            <w:vAlign w:val="center"/>
          </w:tcPr>
          <w:p w14:paraId="01843F44" w14:textId="5A937BDE" w:rsidR="00DE7FE9" w:rsidRPr="0001376D" w:rsidRDefault="00DE7FE9" w:rsidP="00DE7FE9">
            <w:pPr>
              <w:jc w:val="center"/>
              <w:rPr>
                <w:szCs w:val="21"/>
              </w:rPr>
            </w:pPr>
            <w:r>
              <w:rPr>
                <w:rFonts w:hint="eastAsia"/>
              </w:rPr>
              <w:t>平面直角坐标系</w:t>
            </w:r>
          </w:p>
        </w:tc>
        <w:tc>
          <w:tcPr>
            <w:tcW w:w="1843" w:type="dxa"/>
            <w:noWrap/>
          </w:tcPr>
          <w:p w14:paraId="497BCEBF" w14:textId="214D1732"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2DB75453" w14:textId="33D0303E"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502E7146" w14:textId="77777777" w:rsidTr="00F43900">
        <w:trPr>
          <w:trHeight w:val="276"/>
          <w:jc w:val="center"/>
        </w:trPr>
        <w:tc>
          <w:tcPr>
            <w:tcW w:w="704" w:type="dxa"/>
            <w:noWrap/>
            <w:vAlign w:val="center"/>
            <w:hideMark/>
          </w:tcPr>
          <w:p w14:paraId="3DCFAEF1" w14:textId="77777777" w:rsidR="00DE7FE9" w:rsidRPr="0001376D" w:rsidRDefault="00DE7FE9" w:rsidP="00DE7FE9">
            <w:pPr>
              <w:jc w:val="center"/>
              <w:rPr>
                <w:szCs w:val="21"/>
              </w:rPr>
            </w:pPr>
            <w:r w:rsidRPr="0001376D">
              <w:rPr>
                <w:rFonts w:hint="eastAsia"/>
                <w:szCs w:val="21"/>
              </w:rPr>
              <w:t>15</w:t>
            </w:r>
          </w:p>
        </w:tc>
        <w:tc>
          <w:tcPr>
            <w:tcW w:w="2977" w:type="dxa"/>
            <w:vAlign w:val="center"/>
          </w:tcPr>
          <w:p w14:paraId="637736E7" w14:textId="08BDBF13" w:rsidR="00DE7FE9" w:rsidRPr="0001376D" w:rsidRDefault="00DE7FE9" w:rsidP="00DE7FE9">
            <w:pPr>
              <w:jc w:val="center"/>
              <w:rPr>
                <w:szCs w:val="21"/>
              </w:rPr>
            </w:pPr>
            <w:r>
              <w:rPr>
                <w:rFonts w:hint="eastAsia"/>
              </w:rPr>
              <w:t>一次函数及应用</w:t>
            </w:r>
          </w:p>
        </w:tc>
        <w:tc>
          <w:tcPr>
            <w:tcW w:w="1843" w:type="dxa"/>
            <w:noWrap/>
          </w:tcPr>
          <w:p w14:paraId="6F823693" w14:textId="257F97BB"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71748C80" w14:textId="6E521AB8"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2588BCCA" w14:textId="77777777" w:rsidTr="00F43900">
        <w:trPr>
          <w:trHeight w:val="276"/>
          <w:jc w:val="center"/>
        </w:trPr>
        <w:tc>
          <w:tcPr>
            <w:tcW w:w="704" w:type="dxa"/>
            <w:noWrap/>
            <w:vAlign w:val="center"/>
            <w:hideMark/>
          </w:tcPr>
          <w:p w14:paraId="20BC7B93" w14:textId="77777777" w:rsidR="00DE7FE9" w:rsidRPr="0001376D" w:rsidRDefault="00DE7FE9" w:rsidP="00DE7FE9">
            <w:pPr>
              <w:jc w:val="center"/>
              <w:rPr>
                <w:szCs w:val="21"/>
              </w:rPr>
            </w:pPr>
            <w:r w:rsidRPr="0001376D">
              <w:rPr>
                <w:rFonts w:hint="eastAsia"/>
                <w:szCs w:val="21"/>
              </w:rPr>
              <w:t>16</w:t>
            </w:r>
          </w:p>
        </w:tc>
        <w:tc>
          <w:tcPr>
            <w:tcW w:w="2977" w:type="dxa"/>
            <w:vAlign w:val="center"/>
          </w:tcPr>
          <w:p w14:paraId="79DD7484" w14:textId="6C895A75" w:rsidR="00DE7FE9" w:rsidRPr="0001376D" w:rsidRDefault="00DE7FE9" w:rsidP="00DE7FE9">
            <w:pPr>
              <w:jc w:val="center"/>
              <w:rPr>
                <w:szCs w:val="21"/>
              </w:rPr>
            </w:pPr>
            <w:r>
              <w:rPr>
                <w:rFonts w:hint="eastAsia"/>
              </w:rPr>
              <w:t>反比例函数及应用</w:t>
            </w:r>
          </w:p>
        </w:tc>
        <w:tc>
          <w:tcPr>
            <w:tcW w:w="1843" w:type="dxa"/>
            <w:noWrap/>
          </w:tcPr>
          <w:p w14:paraId="3FCBDC0C" w14:textId="2AECAE1D"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0AC58803" w14:textId="20B0CA40"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7707A9FE" w14:textId="77777777" w:rsidTr="00F43900">
        <w:trPr>
          <w:trHeight w:val="276"/>
          <w:jc w:val="center"/>
        </w:trPr>
        <w:tc>
          <w:tcPr>
            <w:tcW w:w="704" w:type="dxa"/>
            <w:noWrap/>
            <w:vAlign w:val="center"/>
            <w:hideMark/>
          </w:tcPr>
          <w:p w14:paraId="09BF5306" w14:textId="77777777" w:rsidR="00DE7FE9" w:rsidRPr="0001376D" w:rsidRDefault="00DE7FE9" w:rsidP="00DE7FE9">
            <w:pPr>
              <w:jc w:val="center"/>
              <w:rPr>
                <w:szCs w:val="21"/>
              </w:rPr>
            </w:pPr>
            <w:r w:rsidRPr="0001376D">
              <w:rPr>
                <w:rFonts w:hint="eastAsia"/>
                <w:szCs w:val="21"/>
              </w:rPr>
              <w:t>17</w:t>
            </w:r>
          </w:p>
        </w:tc>
        <w:tc>
          <w:tcPr>
            <w:tcW w:w="2977" w:type="dxa"/>
            <w:vAlign w:val="center"/>
          </w:tcPr>
          <w:p w14:paraId="0BE0C528" w14:textId="07D0824D" w:rsidR="00DE7FE9" w:rsidRPr="0001376D" w:rsidRDefault="00DE7FE9" w:rsidP="00DE7FE9">
            <w:pPr>
              <w:jc w:val="center"/>
              <w:rPr>
                <w:szCs w:val="21"/>
              </w:rPr>
            </w:pPr>
            <w:r>
              <w:rPr>
                <w:rFonts w:hint="eastAsia"/>
              </w:rPr>
              <w:t>二次函数图像性质</w:t>
            </w:r>
            <w:r>
              <w:rPr>
                <w:rFonts w:hint="eastAsia"/>
              </w:rPr>
              <w:t>1</w:t>
            </w:r>
          </w:p>
        </w:tc>
        <w:tc>
          <w:tcPr>
            <w:tcW w:w="1843" w:type="dxa"/>
            <w:noWrap/>
          </w:tcPr>
          <w:p w14:paraId="48F836F1" w14:textId="54E04575"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7560AA38" w14:textId="27424C57"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4F08BA0E" w14:textId="77777777" w:rsidTr="00F43900">
        <w:trPr>
          <w:trHeight w:val="276"/>
          <w:jc w:val="center"/>
        </w:trPr>
        <w:tc>
          <w:tcPr>
            <w:tcW w:w="704" w:type="dxa"/>
            <w:noWrap/>
            <w:vAlign w:val="center"/>
            <w:hideMark/>
          </w:tcPr>
          <w:p w14:paraId="7C115EEB" w14:textId="77777777" w:rsidR="00DE7FE9" w:rsidRPr="0001376D" w:rsidRDefault="00DE7FE9" w:rsidP="00DE7FE9">
            <w:pPr>
              <w:jc w:val="center"/>
              <w:rPr>
                <w:szCs w:val="21"/>
              </w:rPr>
            </w:pPr>
            <w:r w:rsidRPr="0001376D">
              <w:rPr>
                <w:rFonts w:hint="eastAsia"/>
                <w:szCs w:val="21"/>
              </w:rPr>
              <w:t>18</w:t>
            </w:r>
          </w:p>
        </w:tc>
        <w:tc>
          <w:tcPr>
            <w:tcW w:w="2977" w:type="dxa"/>
            <w:vAlign w:val="center"/>
          </w:tcPr>
          <w:p w14:paraId="41736212" w14:textId="472EA30D" w:rsidR="00DE7FE9" w:rsidRPr="0001376D" w:rsidRDefault="00DE7FE9" w:rsidP="00DE7FE9">
            <w:pPr>
              <w:jc w:val="center"/>
              <w:rPr>
                <w:szCs w:val="21"/>
              </w:rPr>
            </w:pPr>
            <w:r>
              <w:rPr>
                <w:rFonts w:hint="eastAsia"/>
              </w:rPr>
              <w:t>二次函数图像性质</w:t>
            </w:r>
            <w:r>
              <w:rPr>
                <w:rFonts w:hint="eastAsia"/>
              </w:rPr>
              <w:t>2</w:t>
            </w:r>
          </w:p>
        </w:tc>
        <w:tc>
          <w:tcPr>
            <w:tcW w:w="1843" w:type="dxa"/>
            <w:noWrap/>
          </w:tcPr>
          <w:p w14:paraId="02861A65" w14:textId="3AD578D0"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6DAF3D9A" w14:textId="35776226"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7F82FA2F" w14:textId="77777777" w:rsidTr="00F43900">
        <w:trPr>
          <w:trHeight w:val="276"/>
          <w:jc w:val="center"/>
        </w:trPr>
        <w:tc>
          <w:tcPr>
            <w:tcW w:w="704" w:type="dxa"/>
            <w:noWrap/>
            <w:vAlign w:val="center"/>
            <w:hideMark/>
          </w:tcPr>
          <w:p w14:paraId="1CD68839" w14:textId="77777777" w:rsidR="00DE7FE9" w:rsidRPr="0001376D" w:rsidRDefault="00DE7FE9" w:rsidP="00DE7FE9">
            <w:pPr>
              <w:jc w:val="center"/>
              <w:rPr>
                <w:szCs w:val="21"/>
              </w:rPr>
            </w:pPr>
            <w:r w:rsidRPr="0001376D">
              <w:rPr>
                <w:rFonts w:hint="eastAsia"/>
                <w:szCs w:val="21"/>
              </w:rPr>
              <w:t>19</w:t>
            </w:r>
          </w:p>
        </w:tc>
        <w:tc>
          <w:tcPr>
            <w:tcW w:w="2977" w:type="dxa"/>
            <w:vAlign w:val="center"/>
          </w:tcPr>
          <w:p w14:paraId="6D34C414" w14:textId="5AED27C2" w:rsidR="00DE7FE9" w:rsidRPr="0001376D" w:rsidRDefault="00DE7FE9" w:rsidP="00DE7FE9">
            <w:pPr>
              <w:jc w:val="center"/>
              <w:rPr>
                <w:szCs w:val="21"/>
              </w:rPr>
            </w:pPr>
            <w:r>
              <w:rPr>
                <w:rFonts w:hint="eastAsia"/>
              </w:rPr>
              <w:t>二次函数的应用</w:t>
            </w:r>
          </w:p>
        </w:tc>
        <w:tc>
          <w:tcPr>
            <w:tcW w:w="1843" w:type="dxa"/>
            <w:noWrap/>
          </w:tcPr>
          <w:p w14:paraId="1C531726" w14:textId="2A889F34"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3AABC53A" w14:textId="6C410C21"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248B3EF9" w14:textId="77777777" w:rsidTr="00F43900">
        <w:trPr>
          <w:trHeight w:val="276"/>
          <w:jc w:val="center"/>
        </w:trPr>
        <w:tc>
          <w:tcPr>
            <w:tcW w:w="704" w:type="dxa"/>
            <w:noWrap/>
            <w:vAlign w:val="center"/>
            <w:hideMark/>
          </w:tcPr>
          <w:p w14:paraId="5EC4EA63" w14:textId="77777777" w:rsidR="00DE7FE9" w:rsidRPr="0001376D" w:rsidRDefault="00DE7FE9" w:rsidP="00DE7FE9">
            <w:pPr>
              <w:jc w:val="center"/>
              <w:rPr>
                <w:szCs w:val="21"/>
              </w:rPr>
            </w:pPr>
            <w:r w:rsidRPr="0001376D">
              <w:rPr>
                <w:rFonts w:hint="eastAsia"/>
                <w:szCs w:val="21"/>
              </w:rPr>
              <w:t>20</w:t>
            </w:r>
          </w:p>
        </w:tc>
        <w:tc>
          <w:tcPr>
            <w:tcW w:w="2977" w:type="dxa"/>
            <w:vAlign w:val="center"/>
          </w:tcPr>
          <w:p w14:paraId="4360C7FC" w14:textId="0667DA0E" w:rsidR="00DE7FE9" w:rsidRPr="0001376D" w:rsidRDefault="00DE7FE9" w:rsidP="00DE7FE9">
            <w:pPr>
              <w:jc w:val="center"/>
              <w:rPr>
                <w:szCs w:val="21"/>
              </w:rPr>
            </w:pPr>
            <w:r>
              <w:rPr>
                <w:rFonts w:hint="eastAsia"/>
              </w:rPr>
              <w:t>统计与概率</w:t>
            </w:r>
          </w:p>
        </w:tc>
        <w:tc>
          <w:tcPr>
            <w:tcW w:w="1843" w:type="dxa"/>
            <w:noWrap/>
          </w:tcPr>
          <w:p w14:paraId="72E4D739" w14:textId="565046FC" w:rsidR="00DE7FE9" w:rsidRPr="0001376D" w:rsidRDefault="00DE7FE9" w:rsidP="00DE7FE9">
            <w:pPr>
              <w:jc w:val="center"/>
              <w:rPr>
                <w:szCs w:val="21"/>
              </w:rPr>
            </w:pPr>
            <w:r w:rsidRPr="00A63492">
              <w:rPr>
                <w:rFonts w:hint="eastAsia"/>
                <w:szCs w:val="21"/>
              </w:rPr>
              <w:t>基础专题</w:t>
            </w:r>
          </w:p>
        </w:tc>
        <w:tc>
          <w:tcPr>
            <w:tcW w:w="1391" w:type="dxa"/>
            <w:vAlign w:val="center"/>
            <w:hideMark/>
          </w:tcPr>
          <w:p w14:paraId="5021AD40" w14:textId="62A5A09B" w:rsidR="00DE7FE9" w:rsidRPr="0001376D" w:rsidRDefault="00DE7FE9" w:rsidP="00DE7FE9">
            <w:pPr>
              <w:jc w:val="center"/>
              <w:rPr>
                <w:szCs w:val="21"/>
              </w:rPr>
            </w:pPr>
            <w:r>
              <w:rPr>
                <w:rFonts w:hint="eastAsia"/>
                <w:szCs w:val="21"/>
              </w:rPr>
              <w:t>2</w:t>
            </w:r>
            <w:r>
              <w:rPr>
                <w:rFonts w:hint="eastAsia"/>
                <w:szCs w:val="21"/>
              </w:rPr>
              <w:t>课时</w:t>
            </w:r>
          </w:p>
        </w:tc>
      </w:tr>
      <w:tr w:rsidR="00191E26" w:rsidRPr="0001376D" w14:paraId="3AD15912" w14:textId="77777777" w:rsidTr="00F43900">
        <w:trPr>
          <w:trHeight w:val="276"/>
          <w:jc w:val="center"/>
        </w:trPr>
        <w:tc>
          <w:tcPr>
            <w:tcW w:w="704" w:type="dxa"/>
            <w:noWrap/>
            <w:vAlign w:val="center"/>
            <w:hideMark/>
          </w:tcPr>
          <w:p w14:paraId="0CFB9EEB" w14:textId="77777777" w:rsidR="00191E26" w:rsidRPr="0001376D" w:rsidRDefault="00191E26" w:rsidP="00191E26">
            <w:pPr>
              <w:jc w:val="center"/>
              <w:rPr>
                <w:szCs w:val="21"/>
              </w:rPr>
            </w:pPr>
            <w:r w:rsidRPr="0001376D">
              <w:rPr>
                <w:rFonts w:hint="eastAsia"/>
                <w:szCs w:val="21"/>
              </w:rPr>
              <w:t>21</w:t>
            </w:r>
          </w:p>
        </w:tc>
        <w:tc>
          <w:tcPr>
            <w:tcW w:w="2977" w:type="dxa"/>
            <w:vAlign w:val="center"/>
          </w:tcPr>
          <w:p w14:paraId="2C0C4349" w14:textId="3FE89F20" w:rsidR="00191E26" w:rsidRPr="0001376D" w:rsidRDefault="00191E26" w:rsidP="00191E26">
            <w:pPr>
              <w:jc w:val="center"/>
              <w:rPr>
                <w:szCs w:val="21"/>
              </w:rPr>
            </w:pPr>
            <w:r>
              <w:rPr>
                <w:rFonts w:hint="eastAsia"/>
              </w:rPr>
              <w:t>二次函数与铅垂高</w:t>
            </w:r>
          </w:p>
        </w:tc>
        <w:tc>
          <w:tcPr>
            <w:tcW w:w="1843" w:type="dxa"/>
            <w:noWrap/>
            <w:vAlign w:val="center"/>
          </w:tcPr>
          <w:p w14:paraId="6D7E1DE9" w14:textId="44DD4B7A" w:rsidR="00191E26" w:rsidRPr="0001376D" w:rsidRDefault="00DE7FE9" w:rsidP="00191E26">
            <w:pPr>
              <w:jc w:val="center"/>
              <w:rPr>
                <w:szCs w:val="21"/>
              </w:rPr>
            </w:pPr>
            <w:r>
              <w:rPr>
                <w:rFonts w:hint="eastAsia"/>
                <w:szCs w:val="21"/>
              </w:rPr>
              <w:t>培优专题</w:t>
            </w:r>
          </w:p>
        </w:tc>
        <w:tc>
          <w:tcPr>
            <w:tcW w:w="1391" w:type="dxa"/>
            <w:vAlign w:val="center"/>
            <w:hideMark/>
          </w:tcPr>
          <w:p w14:paraId="1A4E5E0C" w14:textId="7BDA07DF" w:rsidR="00191E26" w:rsidRPr="0001376D" w:rsidRDefault="00191E26" w:rsidP="00191E26">
            <w:pPr>
              <w:jc w:val="center"/>
              <w:rPr>
                <w:szCs w:val="21"/>
              </w:rPr>
            </w:pPr>
            <w:r>
              <w:rPr>
                <w:rFonts w:hint="eastAsia"/>
                <w:szCs w:val="21"/>
              </w:rPr>
              <w:t>1</w:t>
            </w:r>
            <w:r>
              <w:rPr>
                <w:rFonts w:hint="eastAsia"/>
                <w:szCs w:val="21"/>
              </w:rPr>
              <w:t>课时</w:t>
            </w:r>
          </w:p>
        </w:tc>
      </w:tr>
      <w:tr w:rsidR="00DE7FE9" w:rsidRPr="0001376D" w14:paraId="06F880BC" w14:textId="77777777" w:rsidTr="00F43900">
        <w:trPr>
          <w:trHeight w:val="276"/>
          <w:jc w:val="center"/>
        </w:trPr>
        <w:tc>
          <w:tcPr>
            <w:tcW w:w="704" w:type="dxa"/>
            <w:noWrap/>
            <w:vAlign w:val="center"/>
            <w:hideMark/>
          </w:tcPr>
          <w:p w14:paraId="0C52DBD6" w14:textId="77777777" w:rsidR="00DE7FE9" w:rsidRPr="0001376D" w:rsidRDefault="00DE7FE9" w:rsidP="00DE7FE9">
            <w:pPr>
              <w:jc w:val="center"/>
              <w:rPr>
                <w:szCs w:val="21"/>
              </w:rPr>
            </w:pPr>
            <w:r w:rsidRPr="0001376D">
              <w:rPr>
                <w:rFonts w:hint="eastAsia"/>
                <w:szCs w:val="21"/>
              </w:rPr>
              <w:t>22</w:t>
            </w:r>
          </w:p>
        </w:tc>
        <w:tc>
          <w:tcPr>
            <w:tcW w:w="2977" w:type="dxa"/>
            <w:vAlign w:val="center"/>
          </w:tcPr>
          <w:p w14:paraId="61C8617A" w14:textId="24A950A0" w:rsidR="00DE7FE9" w:rsidRPr="0001376D" w:rsidRDefault="00DE7FE9" w:rsidP="00DE7FE9">
            <w:pPr>
              <w:jc w:val="center"/>
              <w:rPr>
                <w:szCs w:val="21"/>
              </w:rPr>
            </w:pPr>
            <w:r>
              <w:rPr>
                <w:rFonts w:hint="eastAsia"/>
              </w:rPr>
              <w:t>二次函数与平行四边形</w:t>
            </w:r>
          </w:p>
        </w:tc>
        <w:tc>
          <w:tcPr>
            <w:tcW w:w="1843" w:type="dxa"/>
            <w:noWrap/>
          </w:tcPr>
          <w:p w14:paraId="5F508320" w14:textId="7DBB7D95" w:rsidR="00DE7FE9" w:rsidRPr="0001376D" w:rsidRDefault="00DE7FE9" w:rsidP="00DE7FE9">
            <w:pPr>
              <w:jc w:val="center"/>
              <w:rPr>
                <w:szCs w:val="21"/>
              </w:rPr>
            </w:pPr>
            <w:r w:rsidRPr="009A06E2">
              <w:rPr>
                <w:rFonts w:hint="eastAsia"/>
                <w:szCs w:val="21"/>
              </w:rPr>
              <w:t>培优专题</w:t>
            </w:r>
          </w:p>
        </w:tc>
        <w:tc>
          <w:tcPr>
            <w:tcW w:w="1391" w:type="dxa"/>
            <w:vAlign w:val="center"/>
            <w:hideMark/>
          </w:tcPr>
          <w:p w14:paraId="2EC33B7E" w14:textId="4F19F7B0"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31C5F1C9" w14:textId="77777777" w:rsidTr="00F43900">
        <w:trPr>
          <w:trHeight w:val="276"/>
          <w:jc w:val="center"/>
        </w:trPr>
        <w:tc>
          <w:tcPr>
            <w:tcW w:w="704" w:type="dxa"/>
            <w:noWrap/>
            <w:vAlign w:val="center"/>
            <w:hideMark/>
          </w:tcPr>
          <w:p w14:paraId="066F4F4B" w14:textId="77777777" w:rsidR="00DE7FE9" w:rsidRPr="0001376D" w:rsidRDefault="00DE7FE9" w:rsidP="00DE7FE9">
            <w:pPr>
              <w:jc w:val="center"/>
              <w:rPr>
                <w:szCs w:val="21"/>
              </w:rPr>
            </w:pPr>
            <w:r w:rsidRPr="0001376D">
              <w:rPr>
                <w:rFonts w:hint="eastAsia"/>
                <w:szCs w:val="21"/>
              </w:rPr>
              <w:t>23</w:t>
            </w:r>
          </w:p>
        </w:tc>
        <w:tc>
          <w:tcPr>
            <w:tcW w:w="2977" w:type="dxa"/>
            <w:vAlign w:val="center"/>
          </w:tcPr>
          <w:p w14:paraId="77419D0D" w14:textId="55DA47B7" w:rsidR="00DE7FE9" w:rsidRPr="0001376D" w:rsidRDefault="00DE7FE9" w:rsidP="00DE7FE9">
            <w:pPr>
              <w:jc w:val="center"/>
              <w:rPr>
                <w:szCs w:val="21"/>
              </w:rPr>
            </w:pPr>
            <w:r>
              <w:rPr>
                <w:rFonts w:hint="eastAsia"/>
              </w:rPr>
              <w:t>二次函数与直角三角形</w:t>
            </w:r>
          </w:p>
        </w:tc>
        <w:tc>
          <w:tcPr>
            <w:tcW w:w="1843" w:type="dxa"/>
            <w:noWrap/>
          </w:tcPr>
          <w:p w14:paraId="2B32ED64" w14:textId="1CCDBED5" w:rsidR="00DE7FE9" w:rsidRPr="0001376D" w:rsidRDefault="00DE7FE9" w:rsidP="00DE7FE9">
            <w:pPr>
              <w:jc w:val="center"/>
              <w:rPr>
                <w:szCs w:val="21"/>
              </w:rPr>
            </w:pPr>
            <w:r w:rsidRPr="009A06E2">
              <w:rPr>
                <w:rFonts w:hint="eastAsia"/>
                <w:szCs w:val="21"/>
              </w:rPr>
              <w:t>培优专题</w:t>
            </w:r>
          </w:p>
        </w:tc>
        <w:tc>
          <w:tcPr>
            <w:tcW w:w="1391" w:type="dxa"/>
            <w:vAlign w:val="center"/>
            <w:hideMark/>
          </w:tcPr>
          <w:p w14:paraId="5BC9DDEF" w14:textId="5A874900"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015300F9" w14:textId="77777777" w:rsidTr="00F43900">
        <w:trPr>
          <w:trHeight w:val="276"/>
          <w:jc w:val="center"/>
        </w:trPr>
        <w:tc>
          <w:tcPr>
            <w:tcW w:w="704" w:type="dxa"/>
            <w:noWrap/>
            <w:vAlign w:val="center"/>
            <w:hideMark/>
          </w:tcPr>
          <w:p w14:paraId="11D970CF" w14:textId="77777777" w:rsidR="00DE7FE9" w:rsidRPr="0001376D" w:rsidRDefault="00DE7FE9" w:rsidP="00DE7FE9">
            <w:pPr>
              <w:jc w:val="center"/>
              <w:rPr>
                <w:szCs w:val="21"/>
              </w:rPr>
            </w:pPr>
            <w:r w:rsidRPr="0001376D">
              <w:rPr>
                <w:rFonts w:hint="eastAsia"/>
                <w:szCs w:val="21"/>
              </w:rPr>
              <w:t>24</w:t>
            </w:r>
          </w:p>
        </w:tc>
        <w:tc>
          <w:tcPr>
            <w:tcW w:w="2977" w:type="dxa"/>
            <w:vAlign w:val="center"/>
          </w:tcPr>
          <w:p w14:paraId="5DC95EEF" w14:textId="315DB11C" w:rsidR="00DE7FE9" w:rsidRPr="0001376D" w:rsidRDefault="00DE7FE9" w:rsidP="00DE7FE9">
            <w:pPr>
              <w:jc w:val="center"/>
              <w:rPr>
                <w:szCs w:val="21"/>
              </w:rPr>
            </w:pPr>
            <w:r>
              <w:rPr>
                <w:rFonts w:hint="eastAsia"/>
              </w:rPr>
              <w:t>二次函数与等腰三角形</w:t>
            </w:r>
          </w:p>
        </w:tc>
        <w:tc>
          <w:tcPr>
            <w:tcW w:w="1843" w:type="dxa"/>
            <w:noWrap/>
          </w:tcPr>
          <w:p w14:paraId="114BD756" w14:textId="1C1EB50B" w:rsidR="00DE7FE9" w:rsidRPr="0001376D" w:rsidRDefault="00DE7FE9" w:rsidP="00DE7FE9">
            <w:pPr>
              <w:jc w:val="center"/>
              <w:rPr>
                <w:szCs w:val="21"/>
              </w:rPr>
            </w:pPr>
            <w:r w:rsidRPr="009A06E2">
              <w:rPr>
                <w:rFonts w:hint="eastAsia"/>
                <w:szCs w:val="21"/>
              </w:rPr>
              <w:t>培优专题</w:t>
            </w:r>
          </w:p>
        </w:tc>
        <w:tc>
          <w:tcPr>
            <w:tcW w:w="1391" w:type="dxa"/>
            <w:vAlign w:val="center"/>
            <w:hideMark/>
          </w:tcPr>
          <w:p w14:paraId="2590AFEC" w14:textId="424AF9DD"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64DC2D04" w14:textId="77777777" w:rsidTr="00F43900">
        <w:trPr>
          <w:trHeight w:val="276"/>
          <w:jc w:val="center"/>
        </w:trPr>
        <w:tc>
          <w:tcPr>
            <w:tcW w:w="704" w:type="dxa"/>
            <w:noWrap/>
            <w:vAlign w:val="center"/>
            <w:hideMark/>
          </w:tcPr>
          <w:p w14:paraId="6858EF53" w14:textId="77777777" w:rsidR="00DE7FE9" w:rsidRPr="0001376D" w:rsidRDefault="00DE7FE9" w:rsidP="00DE7FE9">
            <w:pPr>
              <w:jc w:val="center"/>
              <w:rPr>
                <w:szCs w:val="21"/>
              </w:rPr>
            </w:pPr>
            <w:r w:rsidRPr="0001376D">
              <w:rPr>
                <w:rFonts w:hint="eastAsia"/>
                <w:szCs w:val="21"/>
              </w:rPr>
              <w:t>25</w:t>
            </w:r>
          </w:p>
        </w:tc>
        <w:tc>
          <w:tcPr>
            <w:tcW w:w="2977" w:type="dxa"/>
            <w:vAlign w:val="center"/>
          </w:tcPr>
          <w:p w14:paraId="36E23D10" w14:textId="3D14FC2D" w:rsidR="00DE7FE9" w:rsidRPr="0001376D" w:rsidRDefault="00DE7FE9" w:rsidP="00DE7FE9">
            <w:pPr>
              <w:jc w:val="center"/>
              <w:rPr>
                <w:szCs w:val="21"/>
              </w:rPr>
            </w:pPr>
            <w:r>
              <w:rPr>
                <w:rFonts w:hint="eastAsia"/>
              </w:rPr>
              <w:t>二次函数与角度</w:t>
            </w:r>
          </w:p>
        </w:tc>
        <w:tc>
          <w:tcPr>
            <w:tcW w:w="1843" w:type="dxa"/>
            <w:noWrap/>
          </w:tcPr>
          <w:p w14:paraId="204D620F" w14:textId="61141B4B" w:rsidR="00DE7FE9" w:rsidRPr="0001376D" w:rsidRDefault="00DE7FE9" w:rsidP="00DE7FE9">
            <w:pPr>
              <w:jc w:val="center"/>
              <w:rPr>
                <w:szCs w:val="21"/>
              </w:rPr>
            </w:pPr>
            <w:r w:rsidRPr="009A06E2">
              <w:rPr>
                <w:rFonts w:hint="eastAsia"/>
                <w:szCs w:val="21"/>
              </w:rPr>
              <w:t>培优专题</w:t>
            </w:r>
          </w:p>
        </w:tc>
        <w:tc>
          <w:tcPr>
            <w:tcW w:w="1391" w:type="dxa"/>
            <w:vAlign w:val="center"/>
            <w:hideMark/>
          </w:tcPr>
          <w:p w14:paraId="53B7ABB8" w14:textId="5BEE1E7C" w:rsidR="00DE7FE9" w:rsidRPr="0001376D" w:rsidRDefault="00DE7FE9" w:rsidP="00DE7FE9">
            <w:pPr>
              <w:jc w:val="center"/>
              <w:rPr>
                <w:szCs w:val="21"/>
              </w:rPr>
            </w:pPr>
            <w:r>
              <w:rPr>
                <w:rFonts w:hint="eastAsia"/>
                <w:szCs w:val="21"/>
              </w:rPr>
              <w:t>2</w:t>
            </w:r>
            <w:r>
              <w:rPr>
                <w:rFonts w:hint="eastAsia"/>
                <w:szCs w:val="21"/>
              </w:rPr>
              <w:t>课时</w:t>
            </w:r>
          </w:p>
        </w:tc>
      </w:tr>
      <w:tr w:rsidR="00DE7FE9" w:rsidRPr="0001376D" w14:paraId="4884ECCA" w14:textId="77777777" w:rsidTr="00F43900">
        <w:trPr>
          <w:trHeight w:val="372"/>
          <w:jc w:val="center"/>
        </w:trPr>
        <w:tc>
          <w:tcPr>
            <w:tcW w:w="704" w:type="dxa"/>
            <w:noWrap/>
            <w:vAlign w:val="center"/>
            <w:hideMark/>
          </w:tcPr>
          <w:p w14:paraId="6DB7E790" w14:textId="77777777" w:rsidR="00DE7FE9" w:rsidRPr="0001376D" w:rsidRDefault="00DE7FE9" w:rsidP="00DE7FE9">
            <w:pPr>
              <w:jc w:val="center"/>
              <w:rPr>
                <w:szCs w:val="21"/>
              </w:rPr>
            </w:pPr>
            <w:r w:rsidRPr="0001376D">
              <w:rPr>
                <w:rFonts w:hint="eastAsia"/>
                <w:szCs w:val="21"/>
              </w:rPr>
              <w:t>26</w:t>
            </w:r>
          </w:p>
        </w:tc>
        <w:tc>
          <w:tcPr>
            <w:tcW w:w="2977" w:type="dxa"/>
            <w:vAlign w:val="center"/>
          </w:tcPr>
          <w:p w14:paraId="433B7BD8" w14:textId="5ECBE36E" w:rsidR="00DE7FE9" w:rsidRPr="0001376D" w:rsidRDefault="00DE7FE9" w:rsidP="00DE7FE9">
            <w:pPr>
              <w:jc w:val="center"/>
              <w:rPr>
                <w:szCs w:val="21"/>
              </w:rPr>
            </w:pPr>
            <w:r>
              <w:rPr>
                <w:rFonts w:hint="eastAsia"/>
              </w:rPr>
              <w:t>二次函数与相似</w:t>
            </w:r>
          </w:p>
        </w:tc>
        <w:tc>
          <w:tcPr>
            <w:tcW w:w="1843" w:type="dxa"/>
            <w:noWrap/>
          </w:tcPr>
          <w:p w14:paraId="5C0AE31C" w14:textId="5B680434" w:rsidR="00DE7FE9" w:rsidRPr="0001376D" w:rsidRDefault="00DE7FE9" w:rsidP="00DE7FE9">
            <w:pPr>
              <w:jc w:val="center"/>
              <w:rPr>
                <w:szCs w:val="21"/>
              </w:rPr>
            </w:pPr>
            <w:r w:rsidRPr="009A06E2">
              <w:rPr>
                <w:rFonts w:hint="eastAsia"/>
                <w:szCs w:val="21"/>
              </w:rPr>
              <w:t>培优专题</w:t>
            </w:r>
          </w:p>
        </w:tc>
        <w:tc>
          <w:tcPr>
            <w:tcW w:w="1391" w:type="dxa"/>
            <w:vAlign w:val="center"/>
            <w:hideMark/>
          </w:tcPr>
          <w:p w14:paraId="28B79A9D" w14:textId="1FBB436C"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435873A1" w14:textId="77777777" w:rsidTr="00F43900">
        <w:trPr>
          <w:trHeight w:val="276"/>
          <w:jc w:val="center"/>
        </w:trPr>
        <w:tc>
          <w:tcPr>
            <w:tcW w:w="704" w:type="dxa"/>
            <w:noWrap/>
            <w:vAlign w:val="center"/>
            <w:hideMark/>
          </w:tcPr>
          <w:p w14:paraId="2E7CD288" w14:textId="77777777" w:rsidR="00DE7FE9" w:rsidRPr="0001376D" w:rsidRDefault="00DE7FE9" w:rsidP="00DE7FE9">
            <w:pPr>
              <w:jc w:val="center"/>
              <w:rPr>
                <w:szCs w:val="21"/>
              </w:rPr>
            </w:pPr>
            <w:r w:rsidRPr="0001376D">
              <w:rPr>
                <w:rFonts w:hint="eastAsia"/>
                <w:szCs w:val="21"/>
              </w:rPr>
              <w:t>27</w:t>
            </w:r>
          </w:p>
        </w:tc>
        <w:tc>
          <w:tcPr>
            <w:tcW w:w="2977" w:type="dxa"/>
            <w:vAlign w:val="center"/>
          </w:tcPr>
          <w:p w14:paraId="05A57A62" w14:textId="2BB4068D" w:rsidR="00DE7FE9" w:rsidRPr="0001376D" w:rsidRDefault="00DE7FE9" w:rsidP="00DE7FE9">
            <w:pPr>
              <w:jc w:val="center"/>
              <w:rPr>
                <w:szCs w:val="21"/>
              </w:rPr>
            </w:pPr>
            <w:proofErr w:type="gramStart"/>
            <w:r>
              <w:rPr>
                <w:rFonts w:hint="eastAsia"/>
              </w:rPr>
              <w:t>含参二次函数</w:t>
            </w:r>
            <w:proofErr w:type="gramEnd"/>
            <w:r>
              <w:rPr>
                <w:rFonts w:hint="eastAsia"/>
              </w:rPr>
              <w:t>问题</w:t>
            </w:r>
          </w:p>
        </w:tc>
        <w:tc>
          <w:tcPr>
            <w:tcW w:w="1843" w:type="dxa"/>
            <w:noWrap/>
          </w:tcPr>
          <w:p w14:paraId="3854C650" w14:textId="407637AD" w:rsidR="00DE7FE9" w:rsidRPr="0001376D" w:rsidRDefault="00DE7FE9" w:rsidP="00DE7FE9">
            <w:pPr>
              <w:jc w:val="center"/>
              <w:rPr>
                <w:szCs w:val="21"/>
              </w:rPr>
            </w:pPr>
            <w:r w:rsidRPr="009A06E2">
              <w:rPr>
                <w:rFonts w:hint="eastAsia"/>
                <w:szCs w:val="21"/>
              </w:rPr>
              <w:t>培优专题</w:t>
            </w:r>
          </w:p>
        </w:tc>
        <w:tc>
          <w:tcPr>
            <w:tcW w:w="1391" w:type="dxa"/>
            <w:vAlign w:val="center"/>
            <w:hideMark/>
          </w:tcPr>
          <w:p w14:paraId="2748B432" w14:textId="7E0EC2DB" w:rsidR="00DE7FE9" w:rsidRPr="0001376D" w:rsidRDefault="00DE7FE9" w:rsidP="00DE7FE9">
            <w:pPr>
              <w:jc w:val="center"/>
              <w:rPr>
                <w:szCs w:val="21"/>
              </w:rPr>
            </w:pPr>
            <w:r>
              <w:rPr>
                <w:rFonts w:hint="eastAsia"/>
                <w:szCs w:val="21"/>
              </w:rPr>
              <w:t>2</w:t>
            </w:r>
            <w:r>
              <w:rPr>
                <w:rFonts w:hint="eastAsia"/>
                <w:szCs w:val="21"/>
              </w:rPr>
              <w:t>课时</w:t>
            </w:r>
          </w:p>
        </w:tc>
      </w:tr>
      <w:tr w:rsidR="00DE7FE9" w:rsidRPr="0001376D" w14:paraId="2B9ABEAE" w14:textId="77777777" w:rsidTr="00F43900">
        <w:trPr>
          <w:trHeight w:val="276"/>
          <w:jc w:val="center"/>
        </w:trPr>
        <w:tc>
          <w:tcPr>
            <w:tcW w:w="704" w:type="dxa"/>
            <w:noWrap/>
            <w:vAlign w:val="center"/>
            <w:hideMark/>
          </w:tcPr>
          <w:p w14:paraId="3358AEE5" w14:textId="77777777" w:rsidR="00DE7FE9" w:rsidRPr="0001376D" w:rsidRDefault="00DE7FE9" w:rsidP="00DE7FE9">
            <w:pPr>
              <w:jc w:val="center"/>
              <w:rPr>
                <w:szCs w:val="21"/>
              </w:rPr>
            </w:pPr>
            <w:r w:rsidRPr="0001376D">
              <w:rPr>
                <w:rFonts w:hint="eastAsia"/>
                <w:szCs w:val="21"/>
              </w:rPr>
              <w:t>28</w:t>
            </w:r>
          </w:p>
        </w:tc>
        <w:tc>
          <w:tcPr>
            <w:tcW w:w="2977" w:type="dxa"/>
            <w:vAlign w:val="center"/>
          </w:tcPr>
          <w:p w14:paraId="6C3A6500" w14:textId="3EDB4A39" w:rsidR="00DE7FE9" w:rsidRPr="0001376D" w:rsidRDefault="00DE7FE9" w:rsidP="00DE7FE9">
            <w:pPr>
              <w:jc w:val="center"/>
              <w:rPr>
                <w:szCs w:val="21"/>
              </w:rPr>
            </w:pPr>
            <w:r>
              <w:rPr>
                <w:rFonts w:hint="eastAsia"/>
              </w:rPr>
              <w:t>代数推理</w:t>
            </w:r>
          </w:p>
        </w:tc>
        <w:tc>
          <w:tcPr>
            <w:tcW w:w="1843" w:type="dxa"/>
            <w:noWrap/>
          </w:tcPr>
          <w:p w14:paraId="17419ABA" w14:textId="1242BA32" w:rsidR="00DE7FE9" w:rsidRPr="0001376D" w:rsidRDefault="00DE7FE9" w:rsidP="00DE7FE9">
            <w:pPr>
              <w:jc w:val="center"/>
              <w:rPr>
                <w:szCs w:val="21"/>
              </w:rPr>
            </w:pPr>
            <w:r w:rsidRPr="009A06E2">
              <w:rPr>
                <w:rFonts w:hint="eastAsia"/>
                <w:szCs w:val="21"/>
              </w:rPr>
              <w:t>培优专题</w:t>
            </w:r>
          </w:p>
        </w:tc>
        <w:tc>
          <w:tcPr>
            <w:tcW w:w="1391" w:type="dxa"/>
            <w:vAlign w:val="center"/>
            <w:hideMark/>
          </w:tcPr>
          <w:p w14:paraId="4AD9906F" w14:textId="7D578780"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11FAD62D" w14:textId="77777777" w:rsidTr="00F43900">
        <w:trPr>
          <w:trHeight w:val="276"/>
          <w:jc w:val="center"/>
        </w:trPr>
        <w:tc>
          <w:tcPr>
            <w:tcW w:w="704" w:type="dxa"/>
            <w:noWrap/>
            <w:vAlign w:val="center"/>
            <w:hideMark/>
          </w:tcPr>
          <w:p w14:paraId="6A91D3A7" w14:textId="77777777" w:rsidR="00DE7FE9" w:rsidRPr="0001376D" w:rsidRDefault="00DE7FE9" w:rsidP="00DE7FE9">
            <w:pPr>
              <w:jc w:val="center"/>
              <w:rPr>
                <w:szCs w:val="21"/>
              </w:rPr>
            </w:pPr>
            <w:r w:rsidRPr="0001376D">
              <w:rPr>
                <w:rFonts w:hint="eastAsia"/>
                <w:szCs w:val="21"/>
              </w:rPr>
              <w:t>29</w:t>
            </w:r>
          </w:p>
        </w:tc>
        <w:tc>
          <w:tcPr>
            <w:tcW w:w="2977" w:type="dxa"/>
            <w:vAlign w:val="center"/>
          </w:tcPr>
          <w:p w14:paraId="7771A194" w14:textId="7C813A89" w:rsidR="00DE7FE9" w:rsidRPr="0001376D" w:rsidRDefault="00DE7FE9" w:rsidP="00DE7FE9">
            <w:pPr>
              <w:jc w:val="center"/>
              <w:rPr>
                <w:szCs w:val="21"/>
              </w:rPr>
            </w:pPr>
            <w:r>
              <w:rPr>
                <w:rFonts w:hint="eastAsia"/>
              </w:rPr>
              <w:t>尺</w:t>
            </w:r>
            <w:proofErr w:type="gramStart"/>
            <w:r>
              <w:rPr>
                <w:rFonts w:hint="eastAsia"/>
              </w:rPr>
              <w:t>规</w:t>
            </w:r>
            <w:proofErr w:type="gramEnd"/>
            <w:r>
              <w:rPr>
                <w:rFonts w:hint="eastAsia"/>
              </w:rPr>
              <w:t>作图</w:t>
            </w:r>
          </w:p>
        </w:tc>
        <w:tc>
          <w:tcPr>
            <w:tcW w:w="1843" w:type="dxa"/>
            <w:noWrap/>
          </w:tcPr>
          <w:p w14:paraId="5D50AAE4" w14:textId="24EDDB8B" w:rsidR="00DE7FE9" w:rsidRPr="0001376D" w:rsidRDefault="00DE7FE9" w:rsidP="00DE7FE9">
            <w:pPr>
              <w:jc w:val="center"/>
              <w:rPr>
                <w:szCs w:val="21"/>
              </w:rPr>
            </w:pPr>
            <w:r w:rsidRPr="009A06E2">
              <w:rPr>
                <w:rFonts w:hint="eastAsia"/>
                <w:szCs w:val="21"/>
              </w:rPr>
              <w:t>培优专题</w:t>
            </w:r>
          </w:p>
        </w:tc>
        <w:tc>
          <w:tcPr>
            <w:tcW w:w="1391" w:type="dxa"/>
            <w:vAlign w:val="center"/>
            <w:hideMark/>
          </w:tcPr>
          <w:p w14:paraId="7AB8DE0B" w14:textId="7B2241F7" w:rsidR="00DE7FE9" w:rsidRPr="0001376D" w:rsidRDefault="00DE7FE9" w:rsidP="00DE7FE9">
            <w:pPr>
              <w:jc w:val="center"/>
              <w:rPr>
                <w:szCs w:val="21"/>
              </w:rPr>
            </w:pPr>
            <w:r>
              <w:rPr>
                <w:rFonts w:hint="eastAsia"/>
                <w:szCs w:val="21"/>
              </w:rPr>
              <w:t>1</w:t>
            </w:r>
            <w:r>
              <w:rPr>
                <w:rFonts w:hint="eastAsia"/>
                <w:szCs w:val="21"/>
              </w:rPr>
              <w:t>课时</w:t>
            </w:r>
          </w:p>
        </w:tc>
      </w:tr>
      <w:tr w:rsidR="00DE7FE9" w:rsidRPr="0001376D" w14:paraId="71B48F32" w14:textId="77777777" w:rsidTr="00F43900">
        <w:trPr>
          <w:trHeight w:val="276"/>
          <w:jc w:val="center"/>
        </w:trPr>
        <w:tc>
          <w:tcPr>
            <w:tcW w:w="704" w:type="dxa"/>
            <w:noWrap/>
            <w:vAlign w:val="center"/>
            <w:hideMark/>
          </w:tcPr>
          <w:p w14:paraId="5EF733F1" w14:textId="77777777" w:rsidR="00DE7FE9" w:rsidRPr="0001376D" w:rsidRDefault="00DE7FE9" w:rsidP="00DE7FE9">
            <w:pPr>
              <w:jc w:val="center"/>
              <w:rPr>
                <w:szCs w:val="21"/>
              </w:rPr>
            </w:pPr>
            <w:r w:rsidRPr="0001376D">
              <w:rPr>
                <w:rFonts w:hint="eastAsia"/>
                <w:szCs w:val="21"/>
              </w:rPr>
              <w:t>30</w:t>
            </w:r>
          </w:p>
        </w:tc>
        <w:tc>
          <w:tcPr>
            <w:tcW w:w="2977" w:type="dxa"/>
            <w:vAlign w:val="center"/>
          </w:tcPr>
          <w:p w14:paraId="4C909C36" w14:textId="02B9F5F4" w:rsidR="00DE7FE9" w:rsidRPr="0001376D" w:rsidRDefault="00DE7FE9" w:rsidP="00DE7FE9">
            <w:pPr>
              <w:jc w:val="center"/>
              <w:rPr>
                <w:szCs w:val="21"/>
              </w:rPr>
            </w:pPr>
            <w:r>
              <w:rPr>
                <w:rFonts w:hint="eastAsia"/>
              </w:rPr>
              <w:t>新定义、阅读理解</w:t>
            </w:r>
          </w:p>
        </w:tc>
        <w:tc>
          <w:tcPr>
            <w:tcW w:w="1843" w:type="dxa"/>
            <w:noWrap/>
          </w:tcPr>
          <w:p w14:paraId="62C5A087" w14:textId="540C32FE" w:rsidR="00DE7FE9" w:rsidRPr="0001376D" w:rsidRDefault="00DE7FE9" w:rsidP="00DE7FE9">
            <w:pPr>
              <w:jc w:val="center"/>
              <w:rPr>
                <w:szCs w:val="21"/>
              </w:rPr>
            </w:pPr>
            <w:r w:rsidRPr="009A06E2">
              <w:rPr>
                <w:rFonts w:hint="eastAsia"/>
                <w:szCs w:val="21"/>
              </w:rPr>
              <w:t>培优专题</w:t>
            </w:r>
          </w:p>
        </w:tc>
        <w:tc>
          <w:tcPr>
            <w:tcW w:w="1391" w:type="dxa"/>
            <w:vAlign w:val="center"/>
            <w:hideMark/>
          </w:tcPr>
          <w:p w14:paraId="52AC3DDF" w14:textId="5C2C0B20" w:rsidR="00DE7FE9" w:rsidRPr="0001376D" w:rsidRDefault="00DE7FE9" w:rsidP="00DE7FE9">
            <w:pPr>
              <w:jc w:val="center"/>
              <w:rPr>
                <w:szCs w:val="21"/>
              </w:rPr>
            </w:pPr>
            <w:r>
              <w:rPr>
                <w:rFonts w:hint="eastAsia"/>
                <w:szCs w:val="21"/>
              </w:rPr>
              <w:t>1</w:t>
            </w:r>
            <w:r>
              <w:rPr>
                <w:rFonts w:hint="eastAsia"/>
                <w:szCs w:val="21"/>
              </w:rPr>
              <w:t>课时</w:t>
            </w:r>
          </w:p>
        </w:tc>
      </w:tr>
    </w:tbl>
    <w:p w14:paraId="5047EB7D" w14:textId="77777777" w:rsidR="00191E26" w:rsidRPr="00DE7FE9" w:rsidRDefault="00191E26" w:rsidP="00DE7FE9">
      <w:pPr>
        <w:rPr>
          <w:rFonts w:ascii="宋体" w:hAnsi="宋体" w:cs="宋体" w:hint="eastAsia"/>
          <w:sz w:val="24"/>
        </w:rPr>
      </w:pPr>
    </w:p>
    <w:p w14:paraId="115545CD" w14:textId="77777777" w:rsidR="00A4459F" w:rsidRDefault="00EA5ECB" w:rsidP="00A4459F">
      <w:pPr>
        <w:pStyle w:val="a9"/>
        <w:numPr>
          <w:ilvl w:val="0"/>
          <w:numId w:val="15"/>
        </w:numPr>
        <w:rPr>
          <w:rFonts w:ascii="宋体" w:hAnsi="宋体" w:cs="宋体" w:hint="eastAsia"/>
          <w:b/>
          <w:bCs/>
          <w:sz w:val="24"/>
        </w:rPr>
      </w:pPr>
      <w:r w:rsidRPr="00A4459F">
        <w:rPr>
          <w:rFonts w:ascii="宋体" w:hAnsi="宋体" w:cs="宋体" w:hint="eastAsia"/>
          <w:b/>
          <w:bCs/>
          <w:sz w:val="24"/>
        </w:rPr>
        <w:t>深度学习视角下初中数学专题教学内容的设计</w:t>
      </w:r>
    </w:p>
    <w:p w14:paraId="455BAB1D" w14:textId="44808403" w:rsidR="00A4459F" w:rsidRPr="00A81C0A" w:rsidRDefault="00A4459F" w:rsidP="001906EE">
      <w:pPr>
        <w:rPr>
          <w:b/>
          <w:bCs/>
          <w:sz w:val="24"/>
        </w:rPr>
      </w:pPr>
      <w:r w:rsidRPr="00A81C0A">
        <w:rPr>
          <w:rFonts w:hint="eastAsia"/>
          <w:b/>
          <w:bCs/>
          <w:sz w:val="24"/>
        </w:rPr>
        <w:t>1.</w:t>
      </w:r>
      <w:r w:rsidRPr="00A81C0A">
        <w:rPr>
          <w:b/>
          <w:bCs/>
          <w:sz w:val="24"/>
        </w:rPr>
        <w:t>明确教学目标，聚焦核心素养</w:t>
      </w:r>
    </w:p>
    <w:p w14:paraId="4AAE03A9" w14:textId="14BBCD4F" w:rsidR="00A4459F" w:rsidRPr="001906EE" w:rsidRDefault="00A4459F" w:rsidP="001906EE">
      <w:pPr>
        <w:ind w:firstLineChars="200" w:firstLine="480"/>
        <w:rPr>
          <w:sz w:val="24"/>
        </w:rPr>
      </w:pPr>
      <w:r w:rsidRPr="001906EE">
        <w:rPr>
          <w:sz w:val="24"/>
        </w:rPr>
        <w:t>在设计初中数学专题教学内容时，依据课程标准和学生的实际情况，制定涵盖知识与技能、过程与方法、情感态度与价值观三个维度的教学目标，并且要突出对数学核心素养的培养，如数学抽象、逻辑推理、数学建模、直观想象、数学运算和数据分析等。例如，在</w:t>
      </w:r>
      <w:r w:rsidRPr="001906EE">
        <w:rPr>
          <w:sz w:val="24"/>
        </w:rPr>
        <w:t xml:space="preserve"> “</w:t>
      </w:r>
      <w:r w:rsidR="009858BE">
        <w:rPr>
          <w:rFonts w:hint="eastAsia"/>
          <w:sz w:val="24"/>
        </w:rPr>
        <w:t>解直角三角形及应用</w:t>
      </w:r>
      <w:r w:rsidRPr="001906EE">
        <w:rPr>
          <w:sz w:val="24"/>
        </w:rPr>
        <w:t xml:space="preserve">” </w:t>
      </w:r>
      <w:r w:rsidRPr="001906EE">
        <w:rPr>
          <w:sz w:val="24"/>
        </w:rPr>
        <w:t>专题教学中，知识与技能目标可以设定为让学生掌握</w:t>
      </w:r>
      <w:r w:rsidR="009858BE">
        <w:rPr>
          <w:rFonts w:hint="eastAsia"/>
          <w:sz w:val="24"/>
        </w:rPr>
        <w:t>三角</w:t>
      </w:r>
      <w:r w:rsidRPr="001906EE">
        <w:rPr>
          <w:sz w:val="24"/>
        </w:rPr>
        <w:t>函数的概念、</w:t>
      </w:r>
      <w:r w:rsidR="009858BE">
        <w:rPr>
          <w:rFonts w:hint="eastAsia"/>
          <w:sz w:val="24"/>
        </w:rPr>
        <w:t>特殊三角函数值等</w:t>
      </w:r>
      <w:r w:rsidRPr="001906EE">
        <w:rPr>
          <w:sz w:val="24"/>
        </w:rPr>
        <w:t>；过程与方法目标可以是通过</w:t>
      </w:r>
      <w:r w:rsidR="009858BE">
        <w:rPr>
          <w:rFonts w:hint="eastAsia"/>
          <w:sz w:val="24"/>
        </w:rPr>
        <w:t>回顾解直角三角形的过程</w:t>
      </w:r>
      <w:r w:rsidRPr="001906EE">
        <w:rPr>
          <w:sz w:val="24"/>
        </w:rPr>
        <w:t>，</w:t>
      </w:r>
      <w:r w:rsidR="009858BE">
        <w:rPr>
          <w:rFonts w:hint="eastAsia"/>
          <w:sz w:val="24"/>
        </w:rPr>
        <w:t>让学生掌握直接求、作垂直求和转换求三组解直角三角形的方法</w:t>
      </w:r>
      <w:r w:rsidRPr="001906EE">
        <w:rPr>
          <w:sz w:val="24"/>
        </w:rPr>
        <w:t>；情感态度与价值观目标则可以是激发学生对数学的学习兴趣，培养学生勇于探索、敢于创新的精神。</w:t>
      </w:r>
    </w:p>
    <w:p w14:paraId="3620FFF3" w14:textId="6ED05DDE" w:rsidR="00A4459F" w:rsidRPr="00A81C0A" w:rsidRDefault="00A4459F" w:rsidP="001906EE">
      <w:pPr>
        <w:rPr>
          <w:b/>
          <w:bCs/>
          <w:sz w:val="24"/>
        </w:rPr>
      </w:pPr>
      <w:r w:rsidRPr="00A81C0A">
        <w:rPr>
          <w:rFonts w:hint="eastAsia"/>
          <w:b/>
          <w:bCs/>
          <w:sz w:val="24"/>
        </w:rPr>
        <w:lastRenderedPageBreak/>
        <w:t>2.</w:t>
      </w:r>
      <w:r w:rsidRPr="00A81C0A">
        <w:rPr>
          <w:b/>
          <w:bCs/>
          <w:sz w:val="24"/>
        </w:rPr>
        <w:t>整合教学内容，构建知识网络</w:t>
      </w:r>
    </w:p>
    <w:p w14:paraId="2B07E46C" w14:textId="0071F8CA" w:rsidR="00A4459F" w:rsidRPr="001906EE" w:rsidRDefault="00A4459F" w:rsidP="00A81C0A">
      <w:pPr>
        <w:ind w:firstLineChars="200" w:firstLine="480"/>
        <w:rPr>
          <w:sz w:val="24"/>
        </w:rPr>
      </w:pPr>
      <w:r w:rsidRPr="001906EE">
        <w:rPr>
          <w:sz w:val="24"/>
        </w:rPr>
        <w:t>初中数学知识具有较强的逻辑性和系统性，为了促进学生的深度学习，教师需要对专题教学内容进行整合，打破知识之间的壁垒，帮助学生构建完整的知识网络。一方面，教师可以按照知识的内在逻辑关系，将相关的知识点进行梳理和归类，形成一个层次分明、结构清晰的知识体系。</w:t>
      </w:r>
    </w:p>
    <w:p w14:paraId="68D2C039" w14:textId="078030BA" w:rsidR="00A4459F" w:rsidRPr="00A81C0A" w:rsidRDefault="00A4459F" w:rsidP="001906EE">
      <w:pPr>
        <w:rPr>
          <w:b/>
          <w:bCs/>
          <w:sz w:val="24"/>
        </w:rPr>
      </w:pPr>
      <w:r w:rsidRPr="00A81C0A">
        <w:rPr>
          <w:rFonts w:hint="eastAsia"/>
          <w:b/>
          <w:bCs/>
          <w:sz w:val="24"/>
        </w:rPr>
        <w:t>3.</w:t>
      </w:r>
      <w:r w:rsidRPr="00A81C0A">
        <w:rPr>
          <w:b/>
          <w:bCs/>
          <w:sz w:val="24"/>
        </w:rPr>
        <w:t>设计探究活动，激发深度学习</w:t>
      </w:r>
      <w:r w:rsidRPr="00A81C0A">
        <w:rPr>
          <w:b/>
          <w:bCs/>
          <w:sz w:val="24"/>
        </w:rPr>
        <w:t>​</w:t>
      </w:r>
    </w:p>
    <w:p w14:paraId="7825455D" w14:textId="2F6208EB" w:rsidR="00A4459F" w:rsidRPr="001906EE" w:rsidRDefault="00A4459F" w:rsidP="00A81C0A">
      <w:pPr>
        <w:ind w:firstLineChars="200" w:firstLine="480"/>
        <w:rPr>
          <w:sz w:val="24"/>
        </w:rPr>
      </w:pPr>
      <w:r w:rsidRPr="001906EE">
        <w:rPr>
          <w:sz w:val="24"/>
        </w:rPr>
        <w:t>探究活动是促进学生深度学习的有效途径。在初中数学专题教学中，教师应根据教学内容和学生的认知水平，设计具有启发性、挑战性和趣味性的探究活动，引导学生主动参与、积极思考。。</w:t>
      </w:r>
      <w:r w:rsidRPr="001906EE">
        <w:rPr>
          <w:sz w:val="24"/>
        </w:rPr>
        <w:t>​</w:t>
      </w:r>
    </w:p>
    <w:p w14:paraId="48E2E7E3" w14:textId="1C7AFF37" w:rsidR="00A4459F" w:rsidRPr="00A81C0A" w:rsidRDefault="00A4459F" w:rsidP="001906EE">
      <w:pPr>
        <w:rPr>
          <w:b/>
          <w:bCs/>
          <w:sz w:val="24"/>
        </w:rPr>
      </w:pPr>
      <w:r w:rsidRPr="00A81C0A">
        <w:rPr>
          <w:rFonts w:hint="eastAsia"/>
          <w:b/>
          <w:bCs/>
          <w:sz w:val="24"/>
        </w:rPr>
        <w:t>4.</w:t>
      </w:r>
      <w:r w:rsidRPr="00A81C0A">
        <w:rPr>
          <w:b/>
          <w:bCs/>
          <w:sz w:val="24"/>
        </w:rPr>
        <w:t>注重问题驱动，培养思维能力</w:t>
      </w:r>
      <w:r w:rsidRPr="00A81C0A">
        <w:rPr>
          <w:b/>
          <w:bCs/>
          <w:sz w:val="24"/>
        </w:rPr>
        <w:t>​</w:t>
      </w:r>
    </w:p>
    <w:p w14:paraId="43E6C6E8" w14:textId="5EFCE74D" w:rsidR="00A4459F" w:rsidRPr="001906EE" w:rsidRDefault="00A4459F" w:rsidP="00A81C0A">
      <w:pPr>
        <w:ind w:firstLineChars="200" w:firstLine="480"/>
        <w:rPr>
          <w:sz w:val="24"/>
        </w:rPr>
      </w:pPr>
      <w:r w:rsidRPr="001906EE">
        <w:rPr>
          <w:sz w:val="24"/>
        </w:rPr>
        <w:t>问题是数学的心脏，以问题为驱动的教学模式能够激发学生的学习兴趣，引导学生深入思考，培养学生的思维能力。在初中数学专题教学中，教师应精心设计一系列具有层次性、递进性的问题，将教学内容转化为问题情境，让学生在解决问题的过程中实现深度学习。</w:t>
      </w:r>
      <w:r w:rsidRPr="001906EE">
        <w:rPr>
          <w:sz w:val="24"/>
        </w:rPr>
        <w:t>​</w:t>
      </w:r>
    </w:p>
    <w:p w14:paraId="3A3B10BF" w14:textId="46FC1516" w:rsidR="00EA5ECB" w:rsidRPr="008C5CED" w:rsidRDefault="008C5CED" w:rsidP="001906EE">
      <w:pPr>
        <w:rPr>
          <w:b/>
          <w:bCs/>
          <w:sz w:val="24"/>
        </w:rPr>
      </w:pPr>
      <w:r>
        <w:rPr>
          <w:noProof/>
        </w:rPr>
        <mc:AlternateContent>
          <mc:Choice Requires="wps">
            <w:drawing>
              <wp:anchor distT="0" distB="0" distL="114300" distR="114300" simplePos="0" relativeHeight="251658239" behindDoc="1" locked="0" layoutInCell="1" allowOverlap="1" wp14:anchorId="54F0C914" wp14:editId="25D97C0D">
                <wp:simplePos x="0" y="0"/>
                <wp:positionH relativeFrom="margin">
                  <wp:posOffset>-242887</wp:posOffset>
                </wp:positionH>
                <wp:positionV relativeFrom="paragraph">
                  <wp:posOffset>226695</wp:posOffset>
                </wp:positionV>
                <wp:extent cx="6129337" cy="5843270"/>
                <wp:effectExtent l="0" t="0" r="24130" b="24130"/>
                <wp:wrapNone/>
                <wp:docPr id="1206207339" name="矩形 44"/>
                <wp:cNvGraphicFramePr/>
                <a:graphic xmlns:a="http://schemas.openxmlformats.org/drawingml/2006/main">
                  <a:graphicData uri="http://schemas.microsoft.com/office/word/2010/wordprocessingShape">
                    <wps:wsp>
                      <wps:cNvSpPr/>
                      <wps:spPr>
                        <a:xfrm>
                          <a:off x="0" y="0"/>
                          <a:ext cx="6129337" cy="58432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D73FC" id="矩形 44" o:spid="_x0000_s1026" style="position:absolute;margin-left:-19.1pt;margin-top:17.85pt;width:482.6pt;height:460.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" fillcolor="white [3201]" strokecolor="black [3200]" strokeweight="1pt">
                <w10:wrap anchorx="margin"/>
              </v:rect>
            </w:pict>
          </mc:Fallback>
        </mc:AlternateContent>
      </w:r>
      <w:r w:rsidR="00A81C0A" w:rsidRPr="008C5CED">
        <w:rPr>
          <w:rFonts w:hint="eastAsia"/>
          <w:b/>
          <w:bCs/>
          <w:sz w:val="24"/>
        </w:rPr>
        <w:t>以下是一份《解直角三角形及应用》专题教学的内容设计</w:t>
      </w:r>
      <w:r>
        <w:rPr>
          <w:rFonts w:hint="eastAsia"/>
          <w:b/>
          <w:bCs/>
          <w:sz w:val="24"/>
        </w:rPr>
        <w:t>（范例）</w:t>
      </w:r>
    </w:p>
    <w:p w14:paraId="331C268A" w14:textId="228E3169" w:rsidR="008C5CED" w:rsidRDefault="008C5CED" w:rsidP="008C5CED">
      <w:pPr>
        <w:jc w:val="center"/>
        <w:rPr>
          <w:b/>
          <w:bCs/>
          <w:sz w:val="32"/>
          <w:szCs w:val="32"/>
        </w:rPr>
      </w:pPr>
      <w:r w:rsidRPr="008C5CED">
        <w:rPr>
          <w:noProof/>
        </w:rPr>
        <w:t xml:space="preserve"> </w:t>
      </w:r>
      <w:r>
        <w:rPr>
          <w:rFonts w:hint="eastAsia"/>
          <w:b/>
          <w:bCs/>
          <w:sz w:val="32"/>
          <w:szCs w:val="32"/>
        </w:rPr>
        <w:t>解直角三角形及应用</w:t>
      </w:r>
    </w:p>
    <w:p w14:paraId="59FF52E6" w14:textId="77777777" w:rsidR="008C5CED" w:rsidRDefault="008C5CED" w:rsidP="008C5CED">
      <w:pPr>
        <w:jc w:val="left"/>
        <w:rPr>
          <w:b/>
          <w:bCs/>
          <w:sz w:val="28"/>
          <w:szCs w:val="28"/>
        </w:rPr>
      </w:pPr>
      <w:r>
        <w:rPr>
          <w:rFonts w:hint="eastAsia"/>
          <w:b/>
          <w:bCs/>
          <w:sz w:val="28"/>
          <w:szCs w:val="28"/>
        </w:rPr>
        <w:t>板块一、容</w:t>
      </w:r>
      <w:proofErr w:type="gramStart"/>
      <w:r>
        <w:rPr>
          <w:rFonts w:hint="eastAsia"/>
          <w:b/>
          <w:bCs/>
          <w:sz w:val="28"/>
          <w:szCs w:val="28"/>
        </w:rPr>
        <w:t>疑</w:t>
      </w:r>
      <w:proofErr w:type="gramEnd"/>
      <w:r>
        <w:rPr>
          <w:rFonts w:hint="eastAsia"/>
          <w:b/>
          <w:bCs/>
          <w:sz w:val="28"/>
          <w:szCs w:val="28"/>
        </w:rPr>
        <w:t>，自主构建——能动学</w:t>
      </w:r>
    </w:p>
    <w:p w14:paraId="331C286F" w14:textId="77777777" w:rsidR="008C5CED" w:rsidRDefault="008C5CED" w:rsidP="008C5CED">
      <w:pPr>
        <w:jc w:val="left"/>
        <w:rPr>
          <w:b/>
          <w:bCs/>
          <w:sz w:val="24"/>
        </w:rPr>
      </w:pPr>
      <w:r>
        <w:rPr>
          <w:rFonts w:hint="eastAsia"/>
          <w:b/>
          <w:bCs/>
          <w:sz w:val="24"/>
        </w:rPr>
        <w:t>【任务】自主完成知识梳理并与同伴交流</w:t>
      </w:r>
    </w:p>
    <w:p w14:paraId="5A47ECDC" w14:textId="77777777" w:rsidR="008C5CED" w:rsidRDefault="008C5CED" w:rsidP="008C5CED">
      <w:pPr>
        <w:rPr>
          <w:rFonts w:ascii="宋体" w:hAnsi="宋体" w:cs="宋体" w:hint="eastAsia"/>
          <w:sz w:val="24"/>
        </w:rPr>
      </w:pPr>
      <w:r>
        <w:rPr>
          <w:rFonts w:ascii="宋体" w:hAnsi="宋体" w:cs="宋体"/>
          <w:noProof/>
          <w:sz w:val="24"/>
        </w:rPr>
        <w:drawing>
          <wp:inline distT="0" distB="0" distL="114300" distR="114300" wp14:anchorId="2EDBA140" wp14:editId="6F25A799">
            <wp:extent cx="5576364" cy="4601845"/>
            <wp:effectExtent l="0" t="0" r="5715" b="8255"/>
            <wp:docPr id="5"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descr="IMG_256"/>
                    <pic:cNvPicPr>
                      <a:picLocks noChangeAspect="1"/>
                    </pic:cNvPicPr>
                  </pic:nvPicPr>
                  <pic:blipFill rotWithShape="1">
                    <a:blip r:embed="rId17"/>
                    <a:srcRect l="2466" t="9796" r="4401" b="38425"/>
                    <a:stretch/>
                  </pic:blipFill>
                  <pic:spPr bwMode="auto">
                    <a:xfrm>
                      <a:off x="0" y="0"/>
                      <a:ext cx="5580795" cy="4605502"/>
                    </a:xfrm>
                    <a:prstGeom prst="rect">
                      <a:avLst/>
                    </a:prstGeom>
                    <a:noFill/>
                    <a:ln>
                      <a:noFill/>
                    </a:ln>
                    <a:extLst>
                      <a:ext uri="{53640926-AAD7-44D8-BBD7-CCE9431645EC}">
                        <a14:shadowObscured xmlns:a14="http://schemas.microsoft.com/office/drawing/2010/main"/>
                      </a:ext>
                    </a:extLst>
                  </pic:spPr>
                </pic:pic>
              </a:graphicData>
            </a:graphic>
          </wp:inline>
        </w:drawing>
      </w:r>
    </w:p>
    <w:p w14:paraId="14569927" w14:textId="0FC572D9" w:rsidR="008C5CED" w:rsidRDefault="008C5CED" w:rsidP="008C5CED">
      <w:pPr>
        <w:jc w:val="left"/>
        <w:rPr>
          <w:b/>
          <w:bCs/>
          <w:sz w:val="28"/>
          <w:szCs w:val="28"/>
        </w:rPr>
      </w:pPr>
      <w:r>
        <w:rPr>
          <w:noProof/>
        </w:rPr>
        <w:lastRenderedPageBreak/>
        <mc:AlternateContent>
          <mc:Choice Requires="wps">
            <w:drawing>
              <wp:anchor distT="0" distB="0" distL="114300" distR="114300" simplePos="0" relativeHeight="251769856" behindDoc="1" locked="0" layoutInCell="1" allowOverlap="1" wp14:anchorId="09F0D406" wp14:editId="6E4192E3">
                <wp:simplePos x="0" y="0"/>
                <wp:positionH relativeFrom="margin">
                  <wp:posOffset>-176212</wp:posOffset>
                </wp:positionH>
                <wp:positionV relativeFrom="paragraph">
                  <wp:posOffset>1</wp:posOffset>
                </wp:positionV>
                <wp:extent cx="5990907" cy="8915400"/>
                <wp:effectExtent l="0" t="0" r="10160" b="19050"/>
                <wp:wrapNone/>
                <wp:docPr id="1689649192" name="矩形 44"/>
                <wp:cNvGraphicFramePr/>
                <a:graphic xmlns:a="http://schemas.openxmlformats.org/drawingml/2006/main">
                  <a:graphicData uri="http://schemas.microsoft.com/office/word/2010/wordprocessingShape">
                    <wps:wsp>
                      <wps:cNvSpPr/>
                      <wps:spPr>
                        <a:xfrm>
                          <a:off x="0" y="0"/>
                          <a:ext cx="5990907" cy="8915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981EE" id="矩形 44" o:spid="_x0000_s1026" style="position:absolute;margin-left:-13.85pt;margin-top:0;width:471.7pt;height:702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" fillcolor="white [3201]" strokecolor="black [3200]" strokeweight="1pt">
                <w10:wrap anchorx="margin"/>
              </v:rect>
            </w:pict>
          </mc:Fallback>
        </mc:AlternateContent>
      </w:r>
      <w:r>
        <w:rPr>
          <w:rFonts w:hint="eastAsia"/>
          <w:b/>
          <w:bCs/>
          <w:sz w:val="28"/>
          <w:szCs w:val="28"/>
        </w:rPr>
        <w:t>板块二、容理，巩固练习——深化学</w:t>
      </w:r>
    </w:p>
    <w:p w14:paraId="593E2FDA" w14:textId="77777777" w:rsidR="008C5CED" w:rsidRDefault="008C5CED" w:rsidP="008C5CED">
      <w:pPr>
        <w:jc w:val="left"/>
        <w:rPr>
          <w:b/>
          <w:bCs/>
          <w:sz w:val="24"/>
        </w:rPr>
      </w:pPr>
      <w:r>
        <w:rPr>
          <w:rFonts w:hint="eastAsia"/>
          <w:b/>
          <w:bCs/>
          <w:sz w:val="24"/>
        </w:rPr>
        <w:t>【任务</w:t>
      </w:r>
      <w:r>
        <w:rPr>
          <w:rFonts w:hint="eastAsia"/>
          <w:b/>
          <w:bCs/>
          <w:sz w:val="24"/>
        </w:rPr>
        <w:t>1</w:t>
      </w:r>
      <w:r>
        <w:rPr>
          <w:rFonts w:hint="eastAsia"/>
          <w:b/>
          <w:bCs/>
          <w:sz w:val="24"/>
        </w:rPr>
        <w:t>】求锐角三角函数值</w:t>
      </w:r>
    </w:p>
    <w:p w14:paraId="41BEB15C" w14:textId="77777777" w:rsidR="008C5CED" w:rsidRDefault="008C5CED" w:rsidP="008C5CED">
      <w:pPr>
        <w:spacing w:line="360" w:lineRule="auto"/>
        <w:jc w:val="left"/>
        <w:textAlignment w:val="center"/>
      </w:pPr>
      <w:r>
        <w:rPr>
          <w:rFonts w:hint="eastAsia"/>
          <w:b/>
          <w:bCs/>
          <w:sz w:val="24"/>
        </w:rPr>
        <w:t>例</w:t>
      </w:r>
      <w:r>
        <w:rPr>
          <w:rFonts w:hint="eastAsia"/>
          <w:b/>
          <w:bCs/>
          <w:sz w:val="24"/>
        </w:rPr>
        <w:t>1.</w:t>
      </w:r>
      <w:r>
        <w:t>在</w:t>
      </w:r>
      <m:oMath>
        <m:r>
          <m:rPr>
            <m:nor/>
          </m:rPr>
          <w:rPr>
            <w:rFonts w:ascii="Cambria Math" w:hAnsi="Cambria Math"/>
          </w:rPr>
          <m:t>Rt</m:t>
        </m:r>
        <m:r>
          <m:rPr>
            <m:sty m:val="p"/>
          </m:rPr>
          <w:rPr>
            <w:rFonts w:ascii="Cambria Math" w:hAnsi="Cambria Math"/>
          </w:rPr>
          <m:t>△</m:t>
        </m:r>
        <m:r>
          <w:rPr>
            <w:rFonts w:ascii="Cambria Math" w:hAnsi="Cambria Math"/>
          </w:rPr>
          <m:t>ABC</m:t>
        </m:r>
      </m:oMath>
      <w:r>
        <w:t>中，</w:t>
      </w:r>
      <m:oMath>
        <m:r>
          <w:rPr>
            <w:rFonts w:ascii="Cambria Math" w:hAnsi="Cambria Math"/>
          </w:rPr>
          <m:t>∠C=90°</m:t>
        </m:r>
      </m:oMath>
      <w:r>
        <w:t>，</w:t>
      </w:r>
      <m:oMath>
        <m:func>
          <m:funcPr>
            <m:ctrlPr>
              <w:rPr>
                <w:rFonts w:ascii="Cambria Math" w:hAnsi="Cambria Math"/>
                <w:i/>
              </w:rPr>
            </m:ctrlPr>
          </m:funcPr>
          <m:fName>
            <m:r>
              <w:rPr>
                <w:rFonts w:ascii="Cambria Math" w:hAnsi="Cambria Math"/>
              </w:rPr>
              <m:t>tan</m:t>
            </m:r>
          </m:fName>
          <m:e>
            <m:r>
              <w:rPr>
                <w:rFonts w:ascii="Cambria Math" w:hAnsi="Cambria Math"/>
              </w:rPr>
              <m:t>A</m:t>
            </m:r>
          </m:e>
        </m:fun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t>，则</w:t>
      </w:r>
      <m:oMath>
        <m:func>
          <m:funcPr>
            <m:ctrlPr>
              <w:rPr>
                <w:rFonts w:ascii="Cambria Math" w:hAnsi="Cambria Math"/>
                <w:i/>
              </w:rPr>
            </m:ctrlPr>
          </m:funcPr>
          <m:fName>
            <m:r>
              <w:rPr>
                <w:rFonts w:ascii="Cambria Math"/>
              </w:rPr>
              <m:t>cos</m:t>
            </m:r>
          </m:fName>
          <m:e>
            <m:r>
              <w:rPr>
                <w:rFonts w:ascii="Cambria Math"/>
              </w:rPr>
              <m:t>B</m:t>
            </m:r>
          </m:e>
        </m:func>
      </m:oMath>
      <w:r>
        <w:t>的值为</w:t>
      </w:r>
      <w:r>
        <w:rPr>
          <w:rFonts w:eastAsia="Times New Roman"/>
          <w:u w:val="single"/>
        </w:rPr>
        <w:t xml:space="preserve">      </w:t>
      </w:r>
      <w:r>
        <w:t>．</w:t>
      </w:r>
    </w:p>
    <w:p w14:paraId="4BA6F73B" w14:textId="77777777" w:rsidR="008C5CED" w:rsidRDefault="008C5CED" w:rsidP="008C5CED">
      <w:pPr>
        <w:spacing w:line="360" w:lineRule="auto"/>
        <w:jc w:val="left"/>
        <w:textAlignment w:val="center"/>
      </w:pPr>
      <w:r>
        <w:rPr>
          <w:rFonts w:hint="eastAsia"/>
          <w:b/>
          <w:bCs/>
          <w:sz w:val="24"/>
        </w:rPr>
        <w:t>例</w:t>
      </w:r>
      <w:r>
        <w:rPr>
          <w:rFonts w:hint="eastAsia"/>
          <w:b/>
          <w:bCs/>
          <w:sz w:val="24"/>
        </w:rPr>
        <w:t>2.</w:t>
      </w:r>
      <w:r>
        <w:t>如图，在菱形</w:t>
      </w:r>
      <m:oMath>
        <m:r>
          <w:rPr>
            <w:rFonts w:ascii="Cambria Math" w:hAnsi="Cambria Math"/>
          </w:rPr>
          <m:t>ABCD</m:t>
        </m:r>
      </m:oMath>
      <w:r>
        <w:t>中，</w:t>
      </w:r>
      <m:oMath>
        <m:r>
          <w:rPr>
            <w:rFonts w:ascii="Cambria Math" w:hAnsi="Cambria Math"/>
          </w:rPr>
          <m:t>∠ABC=60°</m:t>
        </m:r>
      </m:oMath>
      <w:r>
        <w:t>，</w:t>
      </w:r>
      <m:oMath>
        <m:r>
          <w:rPr>
            <w:rFonts w:ascii="Cambria Math" w:hAnsi="Cambria Math"/>
          </w:rPr>
          <m:t>E</m:t>
        </m:r>
      </m:oMath>
      <w:r>
        <w:t>是</w:t>
      </w:r>
      <m:oMath>
        <m:r>
          <w:rPr>
            <w:rFonts w:ascii="Cambria Math"/>
          </w:rPr>
          <m:t>CD</m:t>
        </m:r>
      </m:oMath>
      <w:r>
        <w:t>的中点，则</w:t>
      </w:r>
      <w:r>
        <w:rPr>
          <w:rFonts w:hint="eastAsia"/>
        </w:rPr>
        <w:t>tan</w:t>
      </w:r>
      <w:r>
        <w:rPr>
          <w:rFonts w:hint="eastAsia"/>
        </w:rPr>
        <w:t>∠</w:t>
      </w:r>
      <w:r>
        <w:rPr>
          <w:rFonts w:hint="eastAsia"/>
        </w:rPr>
        <w:t>EBC</w:t>
      </w:r>
      <w:r>
        <w:t>的值为</w:t>
      </w:r>
      <w:r>
        <w:rPr>
          <w:rFonts w:hint="eastAsia"/>
        </w:rPr>
        <w:t>________</w:t>
      </w:r>
    </w:p>
    <w:p w14:paraId="5F675FFC" w14:textId="77777777" w:rsidR="008C5CED" w:rsidRDefault="008C5CED" w:rsidP="008C5CED">
      <w:pPr>
        <w:spacing w:line="360" w:lineRule="auto"/>
        <w:jc w:val="left"/>
        <w:textAlignment w:val="center"/>
        <w:rPr>
          <w:rFonts w:eastAsia="Times New Roman"/>
          <w:kern w:val="0"/>
          <w:sz w:val="24"/>
        </w:rPr>
      </w:pPr>
      <w:r>
        <w:rPr>
          <w:rFonts w:hint="eastAsia"/>
          <w:kern w:val="0"/>
          <w:sz w:val="24"/>
        </w:rPr>
        <w:t xml:space="preserve">    </w:t>
      </w:r>
      <w:r>
        <w:rPr>
          <w:rFonts w:eastAsia="Times New Roman"/>
          <w:noProof/>
          <w:kern w:val="0"/>
          <w:sz w:val="24"/>
        </w:rPr>
        <w:drawing>
          <wp:inline distT="0" distB="0" distL="114300" distR="114300" wp14:anchorId="53E1B5D5" wp14:editId="15098971">
            <wp:extent cx="1409700" cy="876300"/>
            <wp:effectExtent l="0" t="0" r="0" b="0"/>
            <wp:docPr id="6" name="图片 100003" descr="@@@9e8137b9-2a2b-4996-a396-8beb7949c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0003" descr="@@@9e8137b9-2a2b-4996-a396-8beb7949c939"/>
                    <pic:cNvPicPr>
                      <a:picLocks noChangeAspect="1"/>
                    </pic:cNvPicPr>
                  </pic:nvPicPr>
                  <pic:blipFill>
                    <a:blip r:embed="rId18"/>
                    <a:stretch>
                      <a:fillRect/>
                    </a:stretch>
                  </pic:blipFill>
                  <pic:spPr>
                    <a:xfrm>
                      <a:off x="0" y="0"/>
                      <a:ext cx="1409700" cy="876300"/>
                    </a:xfrm>
                    <a:prstGeom prst="rect">
                      <a:avLst/>
                    </a:prstGeom>
                    <a:noFill/>
                    <a:ln>
                      <a:noFill/>
                    </a:ln>
                  </pic:spPr>
                </pic:pic>
              </a:graphicData>
            </a:graphic>
          </wp:inline>
        </w:drawing>
      </w:r>
      <w:r>
        <w:rPr>
          <w:rFonts w:hint="eastAsia"/>
          <w:kern w:val="0"/>
          <w:sz w:val="24"/>
        </w:rPr>
        <w:t xml:space="preserve">         </w:t>
      </w:r>
      <w:r>
        <w:rPr>
          <w:rFonts w:eastAsia="Times New Roman"/>
          <w:noProof/>
          <w:kern w:val="0"/>
          <w:sz w:val="24"/>
        </w:rPr>
        <w:drawing>
          <wp:inline distT="0" distB="0" distL="114300" distR="114300" wp14:anchorId="29EA7E75" wp14:editId="24021025">
            <wp:extent cx="1200150" cy="1009650"/>
            <wp:effectExtent l="0" t="0" r="0" b="0"/>
            <wp:docPr id="7" name="图片 100011" descr="@@@369a0d41-cccd-4f63-8a2d-4a0798625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0011" descr="@@@369a0d41-cccd-4f63-8a2d-4a0798625c88"/>
                    <pic:cNvPicPr>
                      <a:picLocks noChangeAspect="1"/>
                    </pic:cNvPicPr>
                  </pic:nvPicPr>
                  <pic:blipFill>
                    <a:blip r:embed="rId19"/>
                    <a:stretch>
                      <a:fillRect/>
                    </a:stretch>
                  </pic:blipFill>
                  <pic:spPr>
                    <a:xfrm>
                      <a:off x="0" y="0"/>
                      <a:ext cx="1200150" cy="1009650"/>
                    </a:xfrm>
                    <a:prstGeom prst="rect">
                      <a:avLst/>
                    </a:prstGeom>
                    <a:noFill/>
                    <a:ln>
                      <a:noFill/>
                    </a:ln>
                  </pic:spPr>
                </pic:pic>
              </a:graphicData>
            </a:graphic>
          </wp:inline>
        </w:drawing>
      </w:r>
    </w:p>
    <w:p w14:paraId="1BDA2050" w14:textId="77777777" w:rsidR="008C5CED" w:rsidRDefault="008C5CED" w:rsidP="008C5CED">
      <w:pPr>
        <w:spacing w:line="360" w:lineRule="auto"/>
        <w:jc w:val="left"/>
        <w:textAlignment w:val="center"/>
        <w:rPr>
          <w:b/>
          <w:bCs/>
          <w:sz w:val="24"/>
        </w:rPr>
      </w:pPr>
      <w:r>
        <w:rPr>
          <w:rFonts w:hint="eastAsia"/>
          <w:b/>
          <w:bCs/>
          <w:sz w:val="24"/>
        </w:rPr>
        <w:t>例</w:t>
      </w:r>
      <w:r>
        <w:rPr>
          <w:rFonts w:hint="eastAsia"/>
          <w:b/>
          <w:bCs/>
          <w:sz w:val="24"/>
        </w:rPr>
        <w:t>3.</w:t>
      </w:r>
      <w:r>
        <w:t>如图，由边长为</w:t>
      </w:r>
      <w:r>
        <w:t>1</w:t>
      </w:r>
      <w:r>
        <w:t>的小正方形构成的网格中，点</w:t>
      </w:r>
      <w:r>
        <w:rPr>
          <w:rFonts w:eastAsia="Times New Roman"/>
          <w:i/>
        </w:rPr>
        <w:t>A</w:t>
      </w:r>
      <w:r>
        <w:t>、</w:t>
      </w:r>
      <w:r>
        <w:rPr>
          <w:rFonts w:eastAsia="Times New Roman"/>
          <w:i/>
        </w:rPr>
        <w:t>B</w:t>
      </w:r>
      <w:r>
        <w:t>、</w:t>
      </w:r>
      <w:r>
        <w:rPr>
          <w:rFonts w:eastAsia="Times New Roman"/>
          <w:i/>
        </w:rPr>
        <w:t>C</w:t>
      </w:r>
      <w:r>
        <w:t>都在格点（网格线的交点）上，</w:t>
      </w:r>
      <w:r>
        <w:t xml:space="preserve"> </w:t>
      </w:r>
      <w:r>
        <w:t>圆</w:t>
      </w:r>
      <w:r>
        <w:rPr>
          <w:rFonts w:eastAsia="Times New Roman"/>
          <w:i/>
        </w:rPr>
        <w:t>M</w:t>
      </w:r>
      <w:r>
        <w:t>经过点</w:t>
      </w:r>
      <w:r>
        <w:rPr>
          <w:rFonts w:eastAsia="Times New Roman"/>
          <w:i/>
        </w:rPr>
        <w:t>A</w:t>
      </w:r>
      <w:r>
        <w:t>、</w:t>
      </w:r>
      <w:r>
        <w:rPr>
          <w:rFonts w:eastAsia="Times New Roman"/>
          <w:i/>
        </w:rPr>
        <w:t>B</w:t>
      </w:r>
      <w:r>
        <w:t>、</w:t>
      </w:r>
      <w:r>
        <w:rPr>
          <w:rFonts w:eastAsia="Times New Roman"/>
          <w:i/>
        </w:rPr>
        <w:t>C</w:t>
      </w:r>
      <w:r>
        <w:t>、</w:t>
      </w:r>
      <w:r>
        <w:rPr>
          <w:rFonts w:eastAsia="Times New Roman"/>
          <w:i/>
        </w:rPr>
        <w:t>D</w:t>
      </w:r>
      <w:r>
        <w:t>，则</w:t>
      </w:r>
      <w:r>
        <w:rPr>
          <w:rFonts w:hint="eastAsia"/>
        </w:rPr>
        <w:t>∠</w:t>
      </w:r>
      <w:r>
        <w:rPr>
          <w:rFonts w:hint="eastAsia"/>
        </w:rPr>
        <w:t>BDC</w:t>
      </w:r>
      <w:r>
        <w:rPr>
          <w:rFonts w:hint="eastAsia"/>
        </w:rPr>
        <w:t>的正弦</w:t>
      </w:r>
      <w:r>
        <w:t>的值为</w:t>
      </w:r>
      <w:r>
        <w:rPr>
          <w:rFonts w:eastAsia="Times New Roman"/>
          <w:u w:val="single"/>
        </w:rPr>
        <w:t xml:space="preserve">              </w:t>
      </w:r>
      <w:r>
        <w:t>．</w:t>
      </w:r>
    </w:p>
    <w:p w14:paraId="1A1667C5" w14:textId="77777777" w:rsidR="008C5CED" w:rsidRDefault="008C5CED" w:rsidP="008C5CED">
      <w:pPr>
        <w:jc w:val="left"/>
        <w:rPr>
          <w:b/>
          <w:bCs/>
          <w:sz w:val="24"/>
        </w:rPr>
      </w:pPr>
    </w:p>
    <w:p w14:paraId="6897A7B6" w14:textId="77777777" w:rsidR="008C5CED" w:rsidRDefault="008C5CED" w:rsidP="008C5CED">
      <w:pPr>
        <w:jc w:val="left"/>
        <w:rPr>
          <w:b/>
          <w:bCs/>
          <w:sz w:val="24"/>
        </w:rPr>
      </w:pPr>
      <w:r>
        <w:rPr>
          <w:rFonts w:hint="eastAsia"/>
          <w:b/>
          <w:bCs/>
          <w:sz w:val="24"/>
        </w:rPr>
        <w:t>【任务</w:t>
      </w:r>
      <w:r>
        <w:rPr>
          <w:rFonts w:hint="eastAsia"/>
          <w:b/>
          <w:bCs/>
          <w:sz w:val="24"/>
        </w:rPr>
        <w:t>2</w:t>
      </w:r>
      <w:r>
        <w:rPr>
          <w:rFonts w:hint="eastAsia"/>
          <w:b/>
          <w:bCs/>
          <w:sz w:val="24"/>
        </w:rPr>
        <w:t>】利用特殊角的三角函数解决问题</w:t>
      </w:r>
    </w:p>
    <w:p w14:paraId="1D09E555" w14:textId="77777777" w:rsidR="008C5CED" w:rsidRDefault="008C5CED" w:rsidP="008C5CED">
      <w:pPr>
        <w:spacing w:line="360" w:lineRule="auto"/>
        <w:jc w:val="left"/>
        <w:textAlignment w:val="center"/>
      </w:pPr>
      <w:r>
        <w:rPr>
          <w:rFonts w:eastAsia="Times New Roman"/>
          <w:noProof/>
          <w:kern w:val="0"/>
          <w:sz w:val="24"/>
        </w:rPr>
        <w:drawing>
          <wp:anchor distT="0" distB="0" distL="114300" distR="114300" simplePos="0" relativeHeight="251764736" behindDoc="0" locked="0" layoutInCell="1" allowOverlap="1" wp14:anchorId="7E321369" wp14:editId="621F9748">
            <wp:simplePos x="0" y="0"/>
            <wp:positionH relativeFrom="column">
              <wp:posOffset>752475</wp:posOffset>
            </wp:positionH>
            <wp:positionV relativeFrom="paragraph">
              <wp:posOffset>544830</wp:posOffset>
            </wp:positionV>
            <wp:extent cx="1276350" cy="1238250"/>
            <wp:effectExtent l="0" t="0" r="0" b="0"/>
            <wp:wrapNone/>
            <wp:docPr id="1" name="图片 100005" descr="@@@e31625b4-bc15-4293-9187-af0e1f5dc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0005" descr="@@@e31625b4-bc15-4293-9187-af0e1f5dc1f8"/>
                    <pic:cNvPicPr>
                      <a:picLocks noChangeAspect="1"/>
                    </pic:cNvPicPr>
                  </pic:nvPicPr>
                  <pic:blipFill>
                    <a:blip r:embed="rId20"/>
                    <a:stretch>
                      <a:fillRect/>
                    </a:stretch>
                  </pic:blipFill>
                  <pic:spPr>
                    <a:xfrm>
                      <a:off x="0" y="0"/>
                      <a:ext cx="1276350" cy="1238250"/>
                    </a:xfrm>
                    <a:prstGeom prst="rect">
                      <a:avLst/>
                    </a:prstGeom>
                    <a:noFill/>
                    <a:ln>
                      <a:noFill/>
                    </a:ln>
                  </pic:spPr>
                </pic:pic>
              </a:graphicData>
            </a:graphic>
          </wp:anchor>
        </w:drawing>
      </w:r>
      <w:r>
        <w:rPr>
          <w:rFonts w:hint="eastAsia"/>
          <w:b/>
          <w:bCs/>
        </w:rPr>
        <w:t>例</w:t>
      </w:r>
      <w:r>
        <w:rPr>
          <w:rFonts w:hint="eastAsia"/>
          <w:b/>
          <w:bCs/>
        </w:rPr>
        <w:t>4.</w:t>
      </w:r>
      <w:r>
        <w:t>如图，</w:t>
      </w:r>
      <m:oMath>
        <m:r>
          <w:rPr>
            <w:rFonts w:ascii="Cambria Math" w:hAnsi="Cambria Math" w:cs="Cambria Math"/>
          </w:rPr>
          <m:t>∠</m:t>
        </m:r>
        <m:r>
          <w:rPr>
            <w:rFonts w:ascii="Cambria Math"/>
          </w:rPr>
          <m:t>AOB=60</m:t>
        </m:r>
        <m:r>
          <w:rPr>
            <w:rFonts w:ascii="Cambria Math"/>
          </w:rPr>
          <m:t>°</m:t>
        </m:r>
      </m:oMath>
      <w:r>
        <w:t>，以点</w:t>
      </w:r>
      <w:r>
        <w:rPr>
          <w:rFonts w:eastAsia="Times New Roman"/>
          <w:i/>
        </w:rPr>
        <w:t>O</w:t>
      </w:r>
      <w:r>
        <w:t>为圆心，适当长为半径画弧，交</w:t>
      </w:r>
      <m:oMath>
        <m:r>
          <w:rPr>
            <w:rFonts w:ascii="Cambria Math"/>
          </w:rPr>
          <m:t>OA</m:t>
        </m:r>
        <m:r>
          <w:rPr>
            <w:rFonts w:ascii="Cambria Math"/>
          </w:rPr>
          <m:t>，</m:t>
        </m:r>
        <m:r>
          <w:rPr>
            <w:rFonts w:ascii="Cambria Math"/>
          </w:rPr>
          <m:t>OB</m:t>
        </m:r>
      </m:oMath>
      <w:r>
        <w:t>于点</w:t>
      </w:r>
      <w:r>
        <w:rPr>
          <w:rFonts w:eastAsia="Times New Roman"/>
          <w:i/>
        </w:rPr>
        <w:t>C</w:t>
      </w:r>
      <w:r>
        <w:t>，</w:t>
      </w:r>
      <w:r>
        <w:rPr>
          <w:rFonts w:eastAsia="Times New Roman"/>
          <w:i/>
        </w:rPr>
        <w:t>D</w:t>
      </w:r>
      <w:r>
        <w:t>，连接</w:t>
      </w:r>
      <m:oMath>
        <m:r>
          <w:rPr>
            <w:rFonts w:ascii="Cambria Math" w:hAnsi="Cambria Math"/>
          </w:rPr>
          <m:t>CD</m:t>
        </m:r>
      </m:oMath>
      <w:r>
        <w:t>，则</w:t>
      </w:r>
      <m:oMath>
        <m:func>
          <m:funcPr>
            <m:ctrlPr>
              <w:rPr>
                <w:rFonts w:ascii="Cambria Math" w:hAnsi="Cambria Math"/>
                <w:i/>
              </w:rPr>
            </m:ctrlPr>
          </m:funcPr>
          <m:fName>
            <m:r>
              <w:rPr>
                <w:rFonts w:ascii="Cambria Math"/>
              </w:rPr>
              <m:t>tan</m:t>
            </m:r>
          </m:fName>
          <m:e>
            <m:r>
              <w:rPr>
                <w:rFonts w:ascii="Cambria Math" w:hAnsi="Cambria Math" w:cs="Cambria Math"/>
              </w:rPr>
              <m:t>∠</m:t>
            </m:r>
          </m:e>
        </m:func>
        <m:r>
          <w:rPr>
            <w:rFonts w:ascii="Cambria Math"/>
          </w:rPr>
          <m:t>OCD</m:t>
        </m:r>
      </m:oMath>
      <w:r>
        <w:t>的值为</w:t>
      </w:r>
      <w:r>
        <w:rPr>
          <w:rFonts w:eastAsia="Times New Roman"/>
          <w:u w:val="single"/>
        </w:rPr>
        <w:t xml:space="preserve">        </w:t>
      </w:r>
      <w:r>
        <w:t>．</w:t>
      </w:r>
    </w:p>
    <w:p w14:paraId="1FAFBD28" w14:textId="77777777" w:rsidR="008C5CED" w:rsidRDefault="008C5CED" w:rsidP="008C5CED">
      <w:pPr>
        <w:spacing w:line="360" w:lineRule="auto"/>
        <w:jc w:val="left"/>
        <w:textAlignment w:val="center"/>
      </w:pPr>
    </w:p>
    <w:p w14:paraId="33F861C0" w14:textId="77777777" w:rsidR="008C5CED" w:rsidRDefault="008C5CED" w:rsidP="008C5CED">
      <w:pPr>
        <w:spacing w:line="360" w:lineRule="auto"/>
        <w:jc w:val="left"/>
        <w:textAlignment w:val="center"/>
      </w:pPr>
      <w:r>
        <w:rPr>
          <w:rFonts w:eastAsia="Times New Roman"/>
          <w:noProof/>
          <w:kern w:val="0"/>
          <w:sz w:val="24"/>
        </w:rPr>
        <w:drawing>
          <wp:anchor distT="0" distB="0" distL="114300" distR="114300" simplePos="0" relativeHeight="251765760" behindDoc="0" locked="0" layoutInCell="1" allowOverlap="1" wp14:anchorId="70FB93F9" wp14:editId="7E68AA18">
            <wp:simplePos x="0" y="0"/>
            <wp:positionH relativeFrom="column">
              <wp:posOffset>2724150</wp:posOffset>
            </wp:positionH>
            <wp:positionV relativeFrom="paragraph">
              <wp:posOffset>43815</wp:posOffset>
            </wp:positionV>
            <wp:extent cx="2352675" cy="762000"/>
            <wp:effectExtent l="0" t="0" r="9525" b="0"/>
            <wp:wrapNone/>
            <wp:docPr id="2" name="图片 100007" descr="@@@f629c7f9-6189-4641-a597-ad83ad5e4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0007" descr="@@@f629c7f9-6189-4641-a597-ad83ad5e4aad"/>
                    <pic:cNvPicPr>
                      <a:picLocks noChangeAspect="1"/>
                    </pic:cNvPicPr>
                  </pic:nvPicPr>
                  <pic:blipFill>
                    <a:blip r:embed="rId21"/>
                    <a:stretch>
                      <a:fillRect/>
                    </a:stretch>
                  </pic:blipFill>
                  <pic:spPr>
                    <a:xfrm>
                      <a:off x="0" y="0"/>
                      <a:ext cx="2352675" cy="762000"/>
                    </a:xfrm>
                    <a:prstGeom prst="rect">
                      <a:avLst/>
                    </a:prstGeom>
                    <a:noFill/>
                    <a:ln>
                      <a:noFill/>
                    </a:ln>
                  </pic:spPr>
                </pic:pic>
              </a:graphicData>
            </a:graphic>
          </wp:anchor>
        </w:drawing>
      </w:r>
    </w:p>
    <w:p w14:paraId="5ACAE1C2" w14:textId="77777777" w:rsidR="008C5CED" w:rsidRDefault="008C5CED" w:rsidP="008C5CED">
      <w:pPr>
        <w:spacing w:line="360" w:lineRule="auto"/>
        <w:jc w:val="left"/>
        <w:textAlignment w:val="center"/>
      </w:pPr>
    </w:p>
    <w:p w14:paraId="249AC4E4" w14:textId="77777777" w:rsidR="008C5CED" w:rsidRDefault="008C5CED" w:rsidP="008C5CED">
      <w:pPr>
        <w:jc w:val="left"/>
        <w:rPr>
          <w:b/>
          <w:bCs/>
          <w:sz w:val="24"/>
        </w:rPr>
      </w:pPr>
    </w:p>
    <w:p w14:paraId="6080208A" w14:textId="77777777" w:rsidR="008C5CED" w:rsidRDefault="008C5CED" w:rsidP="008C5CED">
      <w:pPr>
        <w:jc w:val="left"/>
      </w:pPr>
      <w:r>
        <w:rPr>
          <w:rFonts w:hint="eastAsia"/>
          <w:b/>
          <w:bCs/>
        </w:rPr>
        <w:t>例</w:t>
      </w:r>
      <w:r>
        <w:rPr>
          <w:rFonts w:hint="eastAsia"/>
          <w:b/>
          <w:bCs/>
        </w:rPr>
        <w:t>5.</w:t>
      </w:r>
      <w:r>
        <w:t>在锐角</w:t>
      </w:r>
      <m:oMath>
        <m:r>
          <w:rPr>
            <w:rFonts w:ascii="Cambria Math" w:hAnsi="Cambria Math" w:cs="Cambria Math"/>
          </w:rPr>
          <m:t>△</m:t>
        </m:r>
        <m:r>
          <w:rPr>
            <w:rFonts w:ascii="Cambria Math"/>
          </w:rPr>
          <m:t>ABC</m:t>
        </m:r>
      </m:oMath>
      <w:r>
        <w:t>中，已知</w:t>
      </w:r>
      <m:oMath>
        <m:r>
          <w:rPr>
            <w:rFonts w:ascii="Cambria Math" w:hAnsi="Cambria Math" w:cs="Cambria Math"/>
          </w:rPr>
          <m:t>∠</m:t>
        </m:r>
        <m:r>
          <w:rPr>
            <w:rFonts w:ascii="Cambria Math"/>
          </w:rPr>
          <m:t>A</m:t>
        </m:r>
        <m:r>
          <w:rPr>
            <w:rFonts w:ascii="Cambria Math"/>
          </w:rPr>
          <m:t>，</m:t>
        </m:r>
        <m:r>
          <w:rPr>
            <w:rFonts w:ascii="Cambria Math" w:hAnsi="Cambria Math" w:cs="Cambria Math"/>
          </w:rPr>
          <m:t>∠</m:t>
        </m:r>
        <m:r>
          <w:rPr>
            <w:rFonts w:ascii="Cambria Math"/>
          </w:rPr>
          <m:t>B</m:t>
        </m:r>
      </m:oMath>
      <w:r>
        <w:t>满足</w:t>
      </w:r>
      <m:oMath>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w:rPr>
                        <w:rFonts w:ascii="Cambria Math"/>
                      </w:rPr>
                      <m:t>sin</m:t>
                    </m:r>
                  </m:fName>
                  <m:e>
                    <m:r>
                      <w:rPr>
                        <w:rFonts w:ascii="Cambria Math"/>
                      </w:rPr>
                      <m:t>A</m:t>
                    </m:r>
                  </m:e>
                </m:func>
                <m:r>
                  <w:rPr>
                    <w:rFonts w:ascii="Cambria Math"/>
                  </w:rPr>
                  <m:t>-</m:t>
                </m:r>
                <m:f>
                  <m:fPr>
                    <m:ctrlPr>
                      <w:rPr>
                        <w:rFonts w:ascii="Cambria Math" w:hAnsi="Cambria Math"/>
                        <w:i/>
                      </w:rPr>
                    </m:ctrlPr>
                  </m:fPr>
                  <m:num>
                    <m:rad>
                      <m:radPr>
                        <m:degHide m:val="1"/>
                        <m:ctrlPr>
                          <w:rPr>
                            <w:rFonts w:ascii="Cambria Math" w:hAnsi="Cambria Math"/>
                            <w:i/>
                          </w:rPr>
                        </m:ctrlPr>
                      </m:radPr>
                      <m:deg/>
                      <m:e>
                        <m:r>
                          <w:rPr>
                            <w:rFonts w:ascii="Cambria Math"/>
                          </w:rPr>
                          <m:t>2</m:t>
                        </m:r>
                      </m:e>
                    </m:rad>
                  </m:num>
                  <m:den>
                    <m:r>
                      <w:rPr>
                        <w:rFonts w:ascii="Cambria Math"/>
                      </w:rPr>
                      <m:t>2</m:t>
                    </m:r>
                  </m:den>
                </m:f>
              </m:e>
            </m:d>
          </m:e>
          <m:sup>
            <m:r>
              <w:rPr>
                <w:rFonts w:ascii="Cambria Math"/>
              </w:rPr>
              <m:t>2</m:t>
            </m:r>
          </m:sup>
        </m:sSup>
        <m:r>
          <w:rPr>
            <w:rFonts w:ascii="Cambria Math"/>
          </w:rPr>
          <m:t>+</m:t>
        </m:r>
        <m:d>
          <m:dPr>
            <m:begChr m:val="|"/>
            <m:endChr m:val="|"/>
            <m:ctrlPr>
              <w:rPr>
                <w:rFonts w:ascii="Cambria Math" w:hAnsi="Cambria Math"/>
                <w:i/>
              </w:rPr>
            </m:ctrlPr>
          </m:dPr>
          <m:e>
            <m:rad>
              <m:radPr>
                <m:degHide m:val="1"/>
                <m:ctrlPr>
                  <w:rPr>
                    <w:rFonts w:ascii="Cambria Math" w:hAnsi="Cambria Math"/>
                    <w:i/>
                  </w:rPr>
                </m:ctrlPr>
              </m:radPr>
              <m:deg/>
              <m:e>
                <m:r>
                  <w:rPr>
                    <w:rFonts w:ascii="Cambria Math"/>
                  </w:rPr>
                  <m:t>3</m:t>
                </m:r>
              </m:e>
            </m:rad>
            <m:r>
              <w:rPr>
                <w:rFonts w:ascii="Cambria Math"/>
              </w:rPr>
              <m:t>-</m:t>
            </m:r>
            <m:func>
              <m:funcPr>
                <m:ctrlPr>
                  <w:rPr>
                    <w:rFonts w:ascii="Cambria Math" w:hAnsi="Cambria Math"/>
                    <w:i/>
                  </w:rPr>
                </m:ctrlPr>
              </m:funcPr>
              <m:fName>
                <m:r>
                  <w:rPr>
                    <w:rFonts w:ascii="Cambria Math"/>
                  </w:rPr>
                  <m:t>tan</m:t>
                </m:r>
              </m:fName>
              <m:e>
                <m:r>
                  <w:rPr>
                    <w:rFonts w:ascii="Cambria Math"/>
                  </w:rPr>
                  <m:t>B</m:t>
                </m:r>
              </m:e>
            </m:func>
          </m:e>
        </m:d>
        <m:r>
          <w:rPr>
            <w:rFonts w:ascii="Cambria Math"/>
          </w:rPr>
          <m:t>=0</m:t>
        </m:r>
      </m:oMath>
      <w:r>
        <w:t>，则</w:t>
      </w:r>
      <m:oMath>
        <m:r>
          <w:rPr>
            <w:rFonts w:ascii="Cambria Math" w:hAnsi="Cambria Math" w:cs="Cambria Math"/>
          </w:rPr>
          <m:t>∠</m:t>
        </m:r>
        <m:r>
          <w:rPr>
            <w:rFonts w:ascii="Cambria Math"/>
          </w:rPr>
          <m:t>C=</m:t>
        </m:r>
      </m:oMath>
      <w:r>
        <w:rPr>
          <w:rFonts w:eastAsia="Times New Roman"/>
          <w:u w:val="single"/>
        </w:rPr>
        <w:t xml:space="preserve">      </w:t>
      </w:r>
      <w:r>
        <w:t>．</w:t>
      </w:r>
    </w:p>
    <w:p w14:paraId="2E6D3370" w14:textId="77777777" w:rsidR="008C5CED" w:rsidRDefault="008C5CED" w:rsidP="008C5CED">
      <w:pPr>
        <w:spacing w:line="360" w:lineRule="auto"/>
        <w:jc w:val="left"/>
        <w:textAlignment w:val="center"/>
        <w:rPr>
          <w:b/>
          <w:bCs/>
          <w:sz w:val="24"/>
        </w:rPr>
      </w:pPr>
      <w:r>
        <w:rPr>
          <w:rFonts w:eastAsia="Times New Roman"/>
          <w:noProof/>
          <w:kern w:val="0"/>
          <w:sz w:val="24"/>
        </w:rPr>
        <w:drawing>
          <wp:anchor distT="0" distB="0" distL="114300" distR="114300" simplePos="0" relativeHeight="251767808" behindDoc="0" locked="0" layoutInCell="1" allowOverlap="1" wp14:anchorId="105257A1" wp14:editId="28E16D3E">
            <wp:simplePos x="0" y="0"/>
            <wp:positionH relativeFrom="column">
              <wp:posOffset>4619625</wp:posOffset>
            </wp:positionH>
            <wp:positionV relativeFrom="paragraph">
              <wp:posOffset>313373</wp:posOffset>
            </wp:positionV>
            <wp:extent cx="1079499" cy="1023937"/>
            <wp:effectExtent l="0" t="0" r="6985" b="5080"/>
            <wp:wrapNone/>
            <wp:docPr id="4" name="图片 5" descr="@@@d3a242b2-22ae-4daa-8ee4-09353b04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d3a242b2-22ae-4daa-8ee4-09353b043069"/>
                    <pic:cNvPicPr>
                      <a:picLocks noChangeAspect="1"/>
                    </pic:cNvPicPr>
                  </pic:nvPicPr>
                  <pic:blipFill>
                    <a:blip r:embed="rId22"/>
                    <a:stretch>
                      <a:fillRect/>
                    </a:stretch>
                  </pic:blipFill>
                  <pic:spPr>
                    <a:xfrm>
                      <a:off x="0" y="0"/>
                      <a:ext cx="1082308" cy="1026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rPr>
        <w:t>例</w:t>
      </w:r>
      <w:r>
        <w:rPr>
          <w:rFonts w:hint="eastAsia"/>
          <w:b/>
          <w:bCs/>
        </w:rPr>
        <w:t>6.</w:t>
      </w:r>
      <w:r>
        <w:t>如图，一块三角形的玻璃，已知</w:t>
      </w:r>
      <m:oMath>
        <m:r>
          <w:rPr>
            <w:rFonts w:ascii="Cambria Math"/>
          </w:rPr>
          <m:t>AC</m:t>
        </m:r>
      </m:oMath>
      <w:r>
        <w:t>与</w:t>
      </w:r>
      <m:oMath>
        <m:r>
          <w:rPr>
            <w:rFonts w:ascii="Cambria Math"/>
          </w:rPr>
          <m:t>BC</m:t>
        </m:r>
      </m:oMath>
      <w:r>
        <w:t>的夹角为</w:t>
      </w:r>
      <m:oMath>
        <m:r>
          <w:rPr>
            <w:rFonts w:ascii="Cambria Math"/>
          </w:rPr>
          <m:t>120</m:t>
        </m:r>
        <m:r>
          <w:rPr>
            <w:rFonts w:ascii="Cambria Math"/>
          </w:rPr>
          <m:t>°</m:t>
        </m:r>
      </m:oMath>
      <w:r>
        <w:t>，</w:t>
      </w:r>
      <m:oMath>
        <m:r>
          <w:rPr>
            <w:rFonts w:ascii="Cambria Math"/>
          </w:rPr>
          <m:t>AC=12</m:t>
        </m:r>
        <m:r>
          <m:rPr>
            <m:nor/>
          </m:rPr>
          <w:rPr>
            <w:rFonts w:ascii="Cambria Math"/>
          </w:rPr>
          <m:t>cm</m:t>
        </m:r>
      </m:oMath>
      <w:r>
        <w:t>，</w:t>
      </w:r>
      <m:oMath>
        <m:r>
          <w:rPr>
            <w:rFonts w:ascii="Cambria Math" w:hAnsi="Cambria Math"/>
          </w:rPr>
          <m:t>BC=18</m:t>
        </m:r>
        <m:r>
          <m:rPr>
            <m:nor/>
          </m:rPr>
          <w:rPr>
            <w:rFonts w:ascii="Cambria Math" w:hAnsi="Cambria Math"/>
          </w:rPr>
          <m:t>cm</m:t>
        </m:r>
      </m:oMath>
      <w:r>
        <w:t>，这块三角形玻璃的面积是</w:t>
      </w:r>
      <w:r>
        <w:rPr>
          <w:rFonts w:eastAsia="Times New Roman"/>
          <w:u w:val="single"/>
        </w:rPr>
        <w:t xml:space="preserve">           </w:t>
      </w:r>
      <m:oMath>
        <m:r>
          <m:rPr>
            <m:nor/>
          </m:rPr>
          <w:rPr>
            <w:rFonts w:ascii="Cambria Math"/>
          </w:rPr>
          <m:t>c</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oMath>
      <w:r>
        <w:t>（结果保留根号）．</w:t>
      </w:r>
    </w:p>
    <w:p w14:paraId="2E5B1958" w14:textId="77777777" w:rsidR="008C5CED" w:rsidRDefault="008C5CED" w:rsidP="008C5CED">
      <w:pPr>
        <w:jc w:val="left"/>
        <w:rPr>
          <w:b/>
          <w:bCs/>
          <w:sz w:val="24"/>
        </w:rPr>
      </w:pPr>
      <w:r>
        <w:rPr>
          <w:rFonts w:hint="eastAsia"/>
          <w:b/>
          <w:bCs/>
          <w:sz w:val="24"/>
        </w:rPr>
        <w:t>【任务</w:t>
      </w:r>
      <w:r>
        <w:rPr>
          <w:rFonts w:hint="eastAsia"/>
          <w:b/>
          <w:bCs/>
          <w:sz w:val="24"/>
        </w:rPr>
        <w:t>3</w:t>
      </w:r>
      <w:r>
        <w:rPr>
          <w:rFonts w:hint="eastAsia"/>
          <w:b/>
          <w:bCs/>
          <w:sz w:val="24"/>
        </w:rPr>
        <w:t>】解直角三角形</w:t>
      </w:r>
    </w:p>
    <w:p w14:paraId="77E80DA5" w14:textId="77777777" w:rsidR="008C5CED" w:rsidRDefault="008C5CED" w:rsidP="008C5CED">
      <w:pPr>
        <w:jc w:val="left"/>
      </w:pPr>
      <w:r>
        <w:rPr>
          <w:rFonts w:hint="eastAsia"/>
          <w:b/>
          <w:bCs/>
        </w:rPr>
        <w:t>例</w:t>
      </w:r>
      <w:r>
        <w:rPr>
          <w:rFonts w:hint="eastAsia"/>
          <w:b/>
          <w:bCs/>
        </w:rPr>
        <w:t>7.</w:t>
      </w:r>
      <w:r>
        <w:t>如图，在</w:t>
      </w:r>
      <m:oMath>
        <m:r>
          <m:rPr>
            <m:nor/>
          </m:rPr>
          <w:rPr>
            <w:rFonts w:ascii="Cambria Math"/>
          </w:rPr>
          <m:t>Rt</m:t>
        </m:r>
        <m:r>
          <m:rPr>
            <m:sty m:val="p"/>
          </m:rPr>
          <w:rPr>
            <w:rFonts w:ascii="Cambria Math" w:hAnsi="Cambria Math" w:cs="Cambria Math"/>
          </w:rPr>
          <m:t>△</m:t>
        </m:r>
        <m:r>
          <w:rPr>
            <w:rFonts w:ascii="Cambria Math"/>
          </w:rPr>
          <m:t>ABC</m:t>
        </m:r>
      </m:oMath>
      <w:r>
        <w:t>中，</w:t>
      </w:r>
      <m:oMath>
        <m:r>
          <w:rPr>
            <w:rFonts w:ascii="Cambria Math" w:hAnsi="Cambria Math" w:cs="Cambria Math"/>
          </w:rPr>
          <m:t>∠</m:t>
        </m:r>
        <m:r>
          <w:rPr>
            <w:rFonts w:ascii="Cambria Math"/>
          </w:rPr>
          <m:t>ACB=90</m:t>
        </m:r>
        <m:r>
          <w:rPr>
            <w:rFonts w:ascii="Cambria Math"/>
          </w:rPr>
          <m:t>°</m:t>
        </m:r>
        <m:r>
          <w:rPr>
            <w:rFonts w:ascii="Cambria Math"/>
          </w:rPr>
          <m:t>,D</m:t>
        </m:r>
      </m:oMath>
      <w:r>
        <w:t>是</w:t>
      </w:r>
      <m:oMath>
        <m:r>
          <w:rPr>
            <w:rFonts w:ascii="Cambria Math"/>
          </w:rPr>
          <m:t>AB</m:t>
        </m:r>
      </m:oMath>
      <w:r>
        <w:t>的中点，过</w:t>
      </w:r>
      <m:oMath>
        <m:r>
          <w:rPr>
            <w:rFonts w:ascii="Cambria Math"/>
          </w:rPr>
          <m:t>D</m:t>
        </m:r>
      </m:oMath>
      <w:r>
        <w:t>点作</w:t>
      </w:r>
      <m:oMath>
        <m:r>
          <w:rPr>
            <w:rFonts w:ascii="Cambria Math"/>
          </w:rPr>
          <m:t>AB</m:t>
        </m:r>
      </m:oMath>
    </w:p>
    <w:p w14:paraId="1C607A7D" w14:textId="77777777" w:rsidR="008C5CED" w:rsidRDefault="008C5CED" w:rsidP="008C5CED">
      <w:pPr>
        <w:jc w:val="left"/>
        <w:rPr>
          <w:rFonts w:eastAsia="Times New Roman"/>
          <w:u w:val="single"/>
        </w:rPr>
      </w:pPr>
      <w:r>
        <w:t>的垂线交</w:t>
      </w:r>
      <m:oMath>
        <m:r>
          <w:rPr>
            <w:rFonts w:ascii="Cambria Math"/>
          </w:rPr>
          <m:t>AC</m:t>
        </m:r>
      </m:oMath>
      <w:r>
        <w:t>于点</w:t>
      </w:r>
      <m:oMath>
        <m:r>
          <w:rPr>
            <w:rFonts w:ascii="Cambria Math"/>
          </w:rPr>
          <m:t>E,AC=16,</m:t>
        </m:r>
        <m:r>
          <m:rPr>
            <m:nor/>
          </m:rPr>
          <w:rPr>
            <w:rFonts w:ascii="Cambria Math"/>
          </w:rPr>
          <m:t>cos</m:t>
        </m:r>
        <m:r>
          <w:rPr>
            <w:rFonts w:ascii="Cambria Math"/>
          </w:rPr>
          <m:t>A</m:t>
        </m:r>
        <m:r>
          <m:rPr>
            <m:sty m:val="p"/>
          </m:rPr>
          <w:rPr>
            <w:rFonts w:ascii="Cambria Math"/>
          </w:rPr>
          <m:t>=</m:t>
        </m:r>
        <m:f>
          <m:fPr>
            <m:ctrlPr>
              <w:rPr>
                <w:rFonts w:ascii="Cambria Math" w:hAnsi="Cambria Math"/>
                <w:i/>
              </w:rPr>
            </m:ctrlPr>
          </m:fPr>
          <m:num>
            <m:r>
              <w:rPr>
                <w:rFonts w:ascii="Cambria Math"/>
              </w:rPr>
              <m:t>4</m:t>
            </m:r>
          </m:num>
          <m:den>
            <m:r>
              <w:rPr>
                <w:rFonts w:ascii="Cambria Math"/>
              </w:rPr>
              <m:t>5</m:t>
            </m:r>
          </m:den>
        </m:f>
      </m:oMath>
      <w:r>
        <w:t>，则</w:t>
      </w:r>
      <m:oMath>
        <m:r>
          <w:rPr>
            <w:rFonts w:ascii="Cambria Math"/>
          </w:rPr>
          <m:t>AE</m:t>
        </m:r>
      </m:oMath>
      <w:r>
        <w:t>的长为</w:t>
      </w:r>
      <w:r>
        <w:rPr>
          <w:rFonts w:eastAsia="Times New Roman"/>
          <w:u w:val="single"/>
        </w:rPr>
        <w:t xml:space="preserve">     </w:t>
      </w:r>
    </w:p>
    <w:p w14:paraId="3C47D784" w14:textId="78CF19FE" w:rsidR="008C5CED" w:rsidRDefault="008C5CED" w:rsidP="008C5CED">
      <w:pPr>
        <w:jc w:val="left"/>
        <w:rPr>
          <w:b/>
          <w:bCs/>
          <w:sz w:val="24"/>
        </w:rPr>
      </w:pPr>
    </w:p>
    <w:p w14:paraId="2B23AF15" w14:textId="30A3781A" w:rsidR="008C5CED" w:rsidRDefault="008C5CED" w:rsidP="008C5CED">
      <w:pPr>
        <w:spacing w:line="360" w:lineRule="auto"/>
        <w:jc w:val="left"/>
        <w:textAlignment w:val="center"/>
      </w:pPr>
      <w:r>
        <w:rPr>
          <w:rFonts w:eastAsia="Times New Roman"/>
          <w:noProof/>
          <w:kern w:val="0"/>
          <w:sz w:val="24"/>
        </w:rPr>
        <w:drawing>
          <wp:anchor distT="0" distB="0" distL="114300" distR="114300" simplePos="0" relativeHeight="251766784" behindDoc="0" locked="0" layoutInCell="1" allowOverlap="1" wp14:anchorId="719AD8D9" wp14:editId="6D799535">
            <wp:simplePos x="0" y="0"/>
            <wp:positionH relativeFrom="margin">
              <wp:posOffset>3990975</wp:posOffset>
            </wp:positionH>
            <wp:positionV relativeFrom="paragraph">
              <wp:posOffset>454343</wp:posOffset>
            </wp:positionV>
            <wp:extent cx="1765300" cy="1042670"/>
            <wp:effectExtent l="0" t="0" r="6350" b="5080"/>
            <wp:wrapNone/>
            <wp:docPr id="3" name="图片 76" descr="@@@7022ef54-84eb-4893-bf3b-5cc056d53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6" descr="@@@7022ef54-84eb-4893-bf3b-5cc056d538b4"/>
                    <pic:cNvPicPr>
                      <a:picLocks noChangeAspect="1"/>
                    </pic:cNvPicPr>
                  </pic:nvPicPr>
                  <pic:blipFill rotWithShape="1">
                    <a:blip r:embed="rId23"/>
                    <a:srcRect l="711" t="34036" r="55371"/>
                    <a:stretch/>
                  </pic:blipFill>
                  <pic:spPr bwMode="auto">
                    <a:xfrm>
                      <a:off x="0" y="0"/>
                      <a:ext cx="1765300" cy="1042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b/>
          <w:bCs/>
          <w:sz w:val="24"/>
        </w:rPr>
        <w:t>例</w:t>
      </w:r>
      <w:r>
        <w:rPr>
          <w:rFonts w:hint="eastAsia"/>
          <w:b/>
          <w:bCs/>
          <w:sz w:val="24"/>
        </w:rPr>
        <w:t>8.</w:t>
      </w:r>
      <w:r>
        <w:t>【问题】老师上完《</w:t>
      </w:r>
      <w:r>
        <w:t>7.3</w:t>
      </w:r>
      <w:r>
        <w:t>特殊角的三角函数》</w:t>
      </w:r>
      <w:proofErr w:type="gramStart"/>
      <w:r>
        <w:t>一</w:t>
      </w:r>
      <w:proofErr w:type="gramEnd"/>
      <w:r>
        <w:t>课后，提出了一个问题，让同学们尝试去探究</w:t>
      </w:r>
      <w:r>
        <w:t>75°</w:t>
      </w:r>
      <w:r>
        <w:t>的正弦值．小</w:t>
      </w:r>
      <w:proofErr w:type="gramStart"/>
      <w:r>
        <w:t>明经过</w:t>
      </w:r>
      <w:proofErr w:type="gramEnd"/>
      <w:r>
        <w:t>思考与讨论，作了如下探索：</w:t>
      </w:r>
    </w:p>
    <w:p w14:paraId="13008116" w14:textId="72332F1E" w:rsidR="008C5CED" w:rsidRDefault="008C5CED" w:rsidP="008C5CED">
      <w:pPr>
        <w:spacing w:line="360" w:lineRule="auto"/>
        <w:jc w:val="left"/>
        <w:textAlignment w:val="center"/>
      </w:pPr>
      <w:r>
        <w:t>【方案一】小明构造了图</w:t>
      </w:r>
      <w:r>
        <w:t>1</w:t>
      </w:r>
      <w:r>
        <w:t>，在</w:t>
      </w:r>
      <w:r>
        <w:t>△</w:t>
      </w:r>
      <w:r>
        <w:rPr>
          <w:rFonts w:eastAsia="Times New Roman"/>
          <w:i/>
        </w:rPr>
        <w:t>ABC</w:t>
      </w:r>
      <w:r>
        <w:t>中，</w:t>
      </w:r>
      <w:r>
        <w:rPr>
          <w:rFonts w:eastAsia="Times New Roman"/>
          <w:i/>
        </w:rPr>
        <w:t>AC</w:t>
      </w:r>
      <w:r>
        <w:t>=2</w:t>
      </w:r>
      <w:r>
        <w:t>，</w:t>
      </w:r>
      <w:r>
        <w:t>∠</w:t>
      </w:r>
      <w:r>
        <w:rPr>
          <w:rFonts w:eastAsia="Times New Roman"/>
          <w:i/>
        </w:rPr>
        <w:t>B</w:t>
      </w:r>
      <w:r>
        <w:t>=30°</w:t>
      </w:r>
      <w:r>
        <w:t>，</w:t>
      </w:r>
      <w:r>
        <w:t xml:space="preserve"> ∠</w:t>
      </w:r>
      <w:r>
        <w:rPr>
          <w:rFonts w:eastAsia="Times New Roman"/>
          <w:i/>
        </w:rPr>
        <w:t>C</w:t>
      </w:r>
      <w:r>
        <w:t>=45°</w:t>
      </w:r>
      <w:r>
        <w:t>．</w:t>
      </w:r>
    </w:p>
    <w:p w14:paraId="1564F546" w14:textId="77777777" w:rsidR="008C5CED" w:rsidRDefault="008C5CED" w:rsidP="008C5CED">
      <w:pPr>
        <w:spacing w:line="360" w:lineRule="auto"/>
        <w:jc w:val="left"/>
        <w:textAlignment w:val="center"/>
      </w:pPr>
      <w:r>
        <w:t>第一步：延长</w:t>
      </w:r>
      <w:r>
        <w:rPr>
          <w:rFonts w:eastAsia="Times New Roman"/>
          <w:i/>
        </w:rPr>
        <w:t>BA</w:t>
      </w:r>
      <w:r>
        <w:t>，过点</w:t>
      </w:r>
      <w:r>
        <w:rPr>
          <w:rFonts w:eastAsia="Times New Roman"/>
          <w:i/>
        </w:rPr>
        <w:t>C</w:t>
      </w:r>
      <w:r>
        <w:t>作</w:t>
      </w:r>
      <w:r>
        <w:rPr>
          <w:rFonts w:eastAsia="Times New Roman"/>
          <w:i/>
        </w:rPr>
        <w:t>CD</w:t>
      </w:r>
      <w:r>
        <w:t>⊥</w:t>
      </w:r>
      <w:r>
        <w:rPr>
          <w:rFonts w:eastAsia="Times New Roman"/>
          <w:i/>
        </w:rPr>
        <w:t>BA</w:t>
      </w:r>
      <w:r>
        <w:t>，垂足为</w:t>
      </w:r>
      <w:r>
        <w:rPr>
          <w:rFonts w:eastAsia="Times New Roman"/>
          <w:i/>
        </w:rPr>
        <w:t>D</w:t>
      </w:r>
      <w:r>
        <w:t>，求出</w:t>
      </w:r>
      <w:r>
        <w:rPr>
          <w:rFonts w:eastAsia="Times New Roman"/>
          <w:i/>
        </w:rPr>
        <w:t>DC</w:t>
      </w:r>
      <w:r>
        <w:t>的长；</w:t>
      </w:r>
    </w:p>
    <w:p w14:paraId="5D222E75" w14:textId="77777777" w:rsidR="008C5CED" w:rsidRDefault="008C5CED" w:rsidP="008C5CED">
      <w:pPr>
        <w:spacing w:line="360" w:lineRule="auto"/>
        <w:jc w:val="left"/>
        <w:textAlignment w:val="center"/>
      </w:pPr>
      <w:r>
        <w:t>第二步：在</w:t>
      </w:r>
      <w:proofErr w:type="spellStart"/>
      <w:r>
        <w:rPr>
          <w:rFonts w:eastAsia="Times New Roman"/>
          <w:i/>
        </w:rPr>
        <w:t>Rt</w:t>
      </w:r>
      <w:r>
        <w:t>△</w:t>
      </w:r>
      <w:r>
        <w:rPr>
          <w:rFonts w:eastAsia="Times New Roman"/>
          <w:i/>
        </w:rPr>
        <w:t>ADC</w:t>
      </w:r>
      <w:proofErr w:type="spellEnd"/>
      <w:r>
        <w:t>中，计算</w:t>
      </w:r>
      <w:r>
        <w:t>sin75°</w:t>
      </w:r>
      <w:r>
        <w:t>．</w:t>
      </w:r>
    </w:p>
    <w:p w14:paraId="035D28E8" w14:textId="77777777" w:rsidR="008C5CED" w:rsidRPr="00EF231F" w:rsidRDefault="008C5CED" w:rsidP="008C5CED">
      <w:pPr>
        <w:spacing w:line="360" w:lineRule="auto"/>
        <w:jc w:val="left"/>
        <w:textAlignment w:val="center"/>
      </w:pPr>
      <w:r>
        <w:t>请按照小明的思路，完成解答过程，</w:t>
      </w:r>
    </w:p>
    <w:p w14:paraId="27F6FD10" w14:textId="73A33ED6" w:rsidR="008C5CED" w:rsidRDefault="008C5CED" w:rsidP="008C5CED">
      <w:pPr>
        <w:jc w:val="left"/>
        <w:rPr>
          <w:b/>
          <w:bCs/>
          <w:sz w:val="28"/>
          <w:szCs w:val="28"/>
        </w:rPr>
      </w:pPr>
      <w:r>
        <w:rPr>
          <w:noProof/>
        </w:rPr>
        <w:lastRenderedPageBreak/>
        <mc:AlternateContent>
          <mc:Choice Requires="wps">
            <w:drawing>
              <wp:anchor distT="0" distB="0" distL="114300" distR="114300" simplePos="0" relativeHeight="251771904" behindDoc="1" locked="0" layoutInCell="1" allowOverlap="1" wp14:anchorId="14308FFF" wp14:editId="6BB7A249">
                <wp:simplePos x="0" y="0"/>
                <wp:positionH relativeFrom="margin">
                  <wp:posOffset>-209550</wp:posOffset>
                </wp:positionH>
                <wp:positionV relativeFrom="paragraph">
                  <wp:posOffset>85725</wp:posOffset>
                </wp:positionV>
                <wp:extent cx="5886450" cy="8720138"/>
                <wp:effectExtent l="0" t="0" r="19050" b="24130"/>
                <wp:wrapNone/>
                <wp:docPr id="364947125" name="矩形 44"/>
                <wp:cNvGraphicFramePr/>
                <a:graphic xmlns:a="http://schemas.openxmlformats.org/drawingml/2006/main">
                  <a:graphicData uri="http://schemas.microsoft.com/office/word/2010/wordprocessingShape">
                    <wps:wsp>
                      <wps:cNvSpPr/>
                      <wps:spPr>
                        <a:xfrm>
                          <a:off x="0" y="0"/>
                          <a:ext cx="5886450" cy="872013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CBD51" id="矩形 44" o:spid="_x0000_s1026" style="position:absolute;margin-left:-16.5pt;margin-top:6.75pt;width:463.5pt;height:686.65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" fillcolor="white [3201]" strokecolor="black [3200]" strokeweight="1pt">
                <w10:wrap anchorx="margin"/>
              </v:rect>
            </w:pict>
          </mc:Fallback>
        </mc:AlternateContent>
      </w:r>
      <w:r>
        <w:rPr>
          <w:rFonts w:hint="eastAsia"/>
          <w:b/>
          <w:bCs/>
          <w:sz w:val="28"/>
          <w:szCs w:val="28"/>
        </w:rPr>
        <w:t>板块三、容新，拓展提升——深度学</w:t>
      </w:r>
    </w:p>
    <w:p w14:paraId="49570BCE" w14:textId="499A3F57" w:rsidR="008C5CED" w:rsidRDefault="008C5CED" w:rsidP="008C5CED">
      <w:pPr>
        <w:jc w:val="left"/>
        <w:rPr>
          <w:b/>
          <w:bCs/>
          <w:sz w:val="28"/>
          <w:szCs w:val="28"/>
        </w:rPr>
      </w:pPr>
      <w:r>
        <w:rPr>
          <w:rFonts w:hint="eastAsia"/>
          <w:b/>
          <w:bCs/>
          <w:sz w:val="24"/>
        </w:rPr>
        <w:t>【任务</w:t>
      </w:r>
      <w:r>
        <w:rPr>
          <w:rFonts w:hint="eastAsia"/>
          <w:b/>
          <w:bCs/>
          <w:sz w:val="24"/>
        </w:rPr>
        <w:t>1</w:t>
      </w:r>
      <w:r>
        <w:rPr>
          <w:rFonts w:hint="eastAsia"/>
          <w:b/>
          <w:bCs/>
          <w:sz w:val="24"/>
        </w:rPr>
        <w:t>】利用构图法求半、</w:t>
      </w:r>
      <w:proofErr w:type="gramStart"/>
      <w:r>
        <w:rPr>
          <w:rFonts w:hint="eastAsia"/>
          <w:b/>
          <w:bCs/>
          <w:sz w:val="24"/>
        </w:rPr>
        <w:t>倍</w:t>
      </w:r>
      <w:proofErr w:type="gramEnd"/>
      <w:r>
        <w:rPr>
          <w:rFonts w:hint="eastAsia"/>
          <w:b/>
          <w:bCs/>
          <w:sz w:val="24"/>
        </w:rPr>
        <w:t>角三角函数</w:t>
      </w:r>
    </w:p>
    <w:p w14:paraId="2B6CB222" w14:textId="11254336" w:rsidR="008C5CED" w:rsidRDefault="008C5CED" w:rsidP="008C5CED">
      <w:pPr>
        <w:spacing w:line="360" w:lineRule="auto"/>
        <w:jc w:val="left"/>
        <w:textAlignment w:val="center"/>
      </w:pPr>
      <w:r>
        <w:rPr>
          <w:rFonts w:hint="eastAsia"/>
          <w:b/>
          <w:bCs/>
        </w:rPr>
        <w:t>例</w:t>
      </w:r>
      <w:r>
        <w:rPr>
          <w:rFonts w:hint="eastAsia"/>
          <w:b/>
          <w:bCs/>
        </w:rPr>
        <w:t>9.</w:t>
      </w:r>
      <w:r>
        <w:t>阅读理解：如图，为计算</w:t>
      </w:r>
      <w:r>
        <w:object w:dxaOrig="298" w:dyaOrig="228" w14:anchorId="5D17A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76c12e76fbd84eeec721386bd3b04cc4" style="width:15pt;height:11.25pt" o:ole="">
            <v:imagedata r:id="rId24" o:title="eqId76c12e76fbd84eeec721386bd3b04cc4"/>
          </v:shape>
          <o:OLEObject Type="Embed" ProgID="Equation.DSMT4" ShapeID="_x0000_i1025" DrawAspect="Content" ObjectID="_1806397805" r:id="rId25"/>
        </w:object>
      </w:r>
      <w:r>
        <w:t>角的正切值，我们可以构建</w:t>
      </w:r>
      <m:oMath>
        <m:r>
          <m:rPr>
            <m:nor/>
          </m:rPr>
          <w:rPr>
            <w:rFonts w:ascii="Cambria Math" w:hAnsi="Cambria Math"/>
          </w:rPr>
          <m:t>Rt</m:t>
        </m:r>
        <m:r>
          <m:rPr>
            <m:sty m:val="p"/>
          </m:rPr>
          <w:rPr>
            <w:rFonts w:ascii="Cambria Math" w:hAnsi="Cambria Math"/>
          </w:rPr>
          <m:t>△</m:t>
        </m:r>
        <m:r>
          <w:rPr>
            <w:rFonts w:ascii="Cambria Math" w:hAnsi="Cambria Math"/>
          </w:rPr>
          <m:t>ABC</m:t>
        </m:r>
      </m:oMath>
      <w:r>
        <w:t>，使得</w:t>
      </w:r>
      <m:oMath>
        <m:r>
          <w:rPr>
            <w:rFonts w:ascii="Cambria Math" w:hAnsi="Cambria Math"/>
          </w:rPr>
          <m:t>∠C=90°</m:t>
        </m:r>
      </m:oMath>
      <w:r>
        <w:t>，</w:t>
      </w:r>
      <m:oMath>
        <m:r>
          <w:rPr>
            <w:rFonts w:ascii="Cambria Math" w:hAnsi="Cambria Math"/>
          </w:rPr>
          <m:t>∠ABC=30°</m:t>
        </m:r>
      </m:oMath>
      <w:r>
        <w:t>，延长</w:t>
      </w:r>
      <m:oMath>
        <m:r>
          <w:rPr>
            <w:rFonts w:ascii="Cambria Math" w:hAnsi="Cambria Math"/>
          </w:rPr>
          <m:t>CB</m:t>
        </m:r>
      </m:oMath>
      <w:proofErr w:type="gramStart"/>
      <w:r>
        <w:t>至点</w:t>
      </w:r>
      <w:proofErr w:type="gramEnd"/>
      <m:oMath>
        <m:r>
          <w:rPr>
            <w:rFonts w:ascii="Cambria Math" w:hAnsi="Cambria Math"/>
          </w:rPr>
          <m:t>D</m:t>
        </m:r>
      </m:oMath>
      <w:r>
        <w:t>，使</w:t>
      </w:r>
      <m:oMath>
        <m:r>
          <w:rPr>
            <w:rFonts w:ascii="Cambria Math" w:hAnsi="Cambria Math"/>
          </w:rPr>
          <m:t>BD=AB</m:t>
        </m:r>
      </m:oMath>
      <w:r>
        <w:t>，连接</w:t>
      </w:r>
      <m:oMath>
        <m:r>
          <w:rPr>
            <w:rFonts w:ascii="Cambria Math" w:hAnsi="Cambria Math"/>
          </w:rPr>
          <m:t>AD</m:t>
        </m:r>
      </m:oMath>
      <w:r>
        <w:t>，可得到</w:t>
      </w:r>
      <m:oMath>
        <m:r>
          <w:rPr>
            <w:rFonts w:ascii="Cambria Math" w:hAnsi="Cambria Math"/>
          </w:rPr>
          <m:t>∠D=15°</m:t>
        </m:r>
      </m:oMath>
      <w:r>
        <w:t>，所以，</w:t>
      </w:r>
      <m:oMath>
        <m:func>
          <m:funcPr>
            <m:ctrlPr>
              <w:rPr>
                <w:rFonts w:ascii="Cambria Math" w:hAnsi="Cambria Math"/>
                <w:i/>
              </w:rPr>
            </m:ctrlPr>
          </m:funcPr>
          <m:fName>
            <m:r>
              <w:rPr>
                <w:rFonts w:ascii="Cambria Math"/>
              </w:rPr>
              <m:t>tan</m:t>
            </m:r>
          </m:fName>
          <m:e>
            <m:r>
              <w:rPr>
                <w:rFonts w:ascii="Cambria Math"/>
              </w:rPr>
              <m:t>1</m:t>
            </m:r>
          </m:e>
        </m:func>
        <m:r>
          <w:rPr>
            <w:rFonts w:ascii="Cambria Math"/>
          </w:rPr>
          <m:t>5</m:t>
        </m:r>
        <m:r>
          <w:rPr>
            <w:rFonts w:ascii="Cambria Math"/>
          </w:rPr>
          <m:t>°</m:t>
        </m:r>
        <m:r>
          <w:rPr>
            <w:rFonts w:ascii="Cambria Math"/>
          </w:rPr>
          <m:t>=</m:t>
        </m:r>
        <m:f>
          <m:fPr>
            <m:ctrlPr>
              <w:rPr>
                <w:rFonts w:ascii="Cambria Math" w:hAnsi="Cambria Math"/>
                <w:i/>
              </w:rPr>
            </m:ctrlPr>
          </m:fPr>
          <m:num>
            <m:r>
              <w:rPr>
                <w:rFonts w:ascii="Cambria Math"/>
              </w:rPr>
              <m:t>AC</m:t>
            </m:r>
          </m:num>
          <m:den>
            <m:r>
              <w:rPr>
                <w:rFonts w:ascii="Cambria Math"/>
              </w:rPr>
              <m:t>CD</m:t>
            </m:r>
          </m:den>
        </m:f>
        <m:r>
          <w:rPr>
            <w:rFonts w:ascii="Cambria Math"/>
          </w:rPr>
          <m:t>=</m:t>
        </m:r>
        <m:f>
          <m:fPr>
            <m:ctrlPr>
              <w:rPr>
                <w:rFonts w:ascii="Cambria Math" w:hAnsi="Cambria Math"/>
                <w:i/>
              </w:rPr>
            </m:ctrlPr>
          </m:fPr>
          <m:num>
            <m:r>
              <w:rPr>
                <w:rFonts w:ascii="Cambria Math"/>
              </w:rPr>
              <m:t>AC</m:t>
            </m:r>
          </m:num>
          <m:den>
            <m:r>
              <w:rPr>
                <w:rFonts w:ascii="Cambria Math"/>
              </w:rPr>
              <m:t>BD+BC</m:t>
            </m:r>
          </m:den>
        </m:f>
        <m:r>
          <w:rPr>
            <w:rFonts w:ascii="Cambria Math"/>
          </w:rPr>
          <m:t>=</m:t>
        </m:r>
        <m:f>
          <m:fPr>
            <m:ctrlPr>
              <w:rPr>
                <w:rFonts w:ascii="Cambria Math" w:hAnsi="Cambria Math"/>
                <w:i/>
              </w:rPr>
            </m:ctrlPr>
          </m:fPr>
          <m:num>
            <m:r>
              <w:rPr>
                <w:rFonts w:ascii="Cambria Math"/>
              </w:rPr>
              <m:t>1</m:t>
            </m:r>
          </m:num>
          <m:den>
            <m:r>
              <w:rPr>
                <w:rFonts w:ascii="Cambria Math"/>
              </w:rPr>
              <m:t>2+</m:t>
            </m:r>
            <m:rad>
              <m:radPr>
                <m:degHide m:val="1"/>
                <m:ctrlPr>
                  <w:rPr>
                    <w:rFonts w:ascii="Cambria Math" w:hAnsi="Cambria Math"/>
                    <w:i/>
                  </w:rPr>
                </m:ctrlPr>
              </m:radPr>
              <m:deg/>
              <m:e>
                <m:r>
                  <w:rPr>
                    <w:rFonts w:ascii="Cambria Math"/>
                  </w:rPr>
                  <m:t>3</m:t>
                </m:r>
              </m:e>
            </m:rad>
          </m:den>
        </m:f>
        <m:r>
          <w:rPr>
            <w:rFonts w:ascii="Cambria Math"/>
          </w:rPr>
          <m:t>=</m:t>
        </m:r>
        <m:f>
          <m:fPr>
            <m:ctrlPr>
              <w:rPr>
                <w:rFonts w:ascii="Cambria Math" w:hAnsi="Cambria Math"/>
                <w:i/>
              </w:rPr>
            </m:ctrlPr>
          </m:fPr>
          <m:num>
            <m:r>
              <w:rPr>
                <w:rFonts w:ascii="Cambria Math"/>
              </w:rPr>
              <m:t>2</m:t>
            </m:r>
            <m:r>
              <w:rPr>
                <w:rFonts w:ascii="Cambria Math"/>
              </w:rPr>
              <m:t>-</m:t>
            </m:r>
            <m:rad>
              <m:radPr>
                <m:degHide m:val="1"/>
                <m:ctrlPr>
                  <w:rPr>
                    <w:rFonts w:ascii="Cambria Math" w:hAnsi="Cambria Math"/>
                    <w:i/>
                  </w:rPr>
                </m:ctrlPr>
              </m:radPr>
              <m:deg/>
              <m:e>
                <m:r>
                  <w:rPr>
                    <w:rFonts w:ascii="Cambria Math"/>
                  </w:rPr>
                  <m:t>3</m:t>
                </m:r>
              </m:e>
            </m:rad>
          </m:num>
          <m:den>
            <m:d>
              <m:dPr>
                <m:ctrlPr>
                  <w:rPr>
                    <w:rFonts w:ascii="Cambria Math" w:hAnsi="Cambria Math"/>
                    <w:i/>
                  </w:rPr>
                </m:ctrlPr>
              </m:dPr>
              <m:e>
                <m:r>
                  <w:rPr>
                    <w:rFonts w:ascii="Cambria Math"/>
                  </w:rPr>
                  <m:t>2+</m:t>
                </m:r>
                <m:rad>
                  <m:radPr>
                    <m:degHide m:val="1"/>
                    <m:ctrlPr>
                      <w:rPr>
                        <w:rFonts w:ascii="Cambria Math" w:hAnsi="Cambria Math"/>
                        <w:i/>
                      </w:rPr>
                    </m:ctrlPr>
                  </m:radPr>
                  <m:deg/>
                  <m:e>
                    <m:r>
                      <w:rPr>
                        <w:rFonts w:ascii="Cambria Math"/>
                      </w:rPr>
                      <m:t>3</m:t>
                    </m:r>
                  </m:e>
                </m:rad>
              </m:e>
            </m:d>
            <m:d>
              <m:dPr>
                <m:ctrlPr>
                  <w:rPr>
                    <w:rFonts w:ascii="Cambria Math" w:hAnsi="Cambria Math"/>
                    <w:i/>
                  </w:rPr>
                </m:ctrlPr>
              </m:dPr>
              <m:e>
                <m:r>
                  <w:rPr>
                    <w:rFonts w:ascii="Cambria Math"/>
                  </w:rPr>
                  <m:t>2</m:t>
                </m:r>
                <m:r>
                  <w:rPr>
                    <w:rFonts w:ascii="Cambria Math"/>
                  </w:rPr>
                  <m:t>-</m:t>
                </m:r>
                <m:rad>
                  <m:radPr>
                    <m:degHide m:val="1"/>
                    <m:ctrlPr>
                      <w:rPr>
                        <w:rFonts w:ascii="Cambria Math" w:hAnsi="Cambria Math"/>
                        <w:i/>
                      </w:rPr>
                    </m:ctrlPr>
                  </m:radPr>
                  <m:deg/>
                  <m:e>
                    <m:r>
                      <w:rPr>
                        <w:rFonts w:ascii="Cambria Math"/>
                      </w:rPr>
                      <m:t>3</m:t>
                    </m:r>
                  </m:e>
                </m:rad>
              </m:e>
            </m:d>
          </m:den>
        </m:f>
        <m:r>
          <w:rPr>
            <w:rFonts w:ascii="Cambria Math"/>
          </w:rPr>
          <m:t>=2</m:t>
        </m:r>
        <m:r>
          <w:rPr>
            <w:rFonts w:ascii="Cambria Math"/>
          </w:rPr>
          <m:t>-</m:t>
        </m:r>
        <m:rad>
          <m:radPr>
            <m:degHide m:val="1"/>
            <m:ctrlPr>
              <w:rPr>
                <w:rFonts w:ascii="Cambria Math" w:hAnsi="Cambria Math"/>
                <w:i/>
              </w:rPr>
            </m:ctrlPr>
          </m:radPr>
          <m:deg/>
          <m:e>
            <m:r>
              <w:rPr>
                <w:rFonts w:ascii="Cambria Math"/>
              </w:rPr>
              <m:t>3</m:t>
            </m:r>
          </m:e>
        </m:rad>
      </m:oMath>
      <w:r>
        <w:t>．</w:t>
      </w:r>
    </w:p>
    <w:p w14:paraId="03FA8318" w14:textId="19F675C7" w:rsidR="008C5CED" w:rsidRDefault="008C5CED" w:rsidP="008C5CED">
      <w:pPr>
        <w:spacing w:line="360" w:lineRule="auto"/>
        <w:jc w:val="left"/>
        <w:textAlignment w:val="center"/>
      </w:pPr>
      <w:r>
        <w:rPr>
          <w:b/>
          <w:bCs/>
        </w:rPr>
        <w:t>类比迁移：</w:t>
      </w:r>
      <w:r>
        <w:t>请根据阅读理解中的方法，计算</w:t>
      </w:r>
      <w:r>
        <w:rPr>
          <w:rFonts w:hint="eastAsia"/>
        </w:rPr>
        <w:t>tan22.5</w:t>
      </w:r>
      <w:r>
        <w:rPr>
          <w:rFonts w:hint="eastAsia"/>
        </w:rPr>
        <w:t>°和</w:t>
      </w:r>
      <m:oMath>
        <m:func>
          <m:funcPr>
            <m:ctrlPr>
              <w:rPr>
                <w:rFonts w:ascii="Cambria Math" w:hAnsi="Cambria Math"/>
                <w:i/>
              </w:rPr>
            </m:ctrlPr>
          </m:funcPr>
          <m:fName>
            <m:r>
              <w:rPr>
                <w:rFonts w:ascii="Cambria Math"/>
              </w:rPr>
              <m:t>tan</m:t>
            </m:r>
          </m:fName>
          <m:e>
            <m:r>
              <w:rPr>
                <w:rFonts w:ascii="Cambria Math"/>
              </w:rPr>
              <m:t>6</m:t>
            </m:r>
          </m:e>
        </m:func>
        <m:r>
          <w:rPr>
            <w:rFonts w:ascii="Cambria Math"/>
          </w:rPr>
          <m:t>7.5</m:t>
        </m:r>
        <m:r>
          <w:rPr>
            <w:rFonts w:ascii="Cambria Math"/>
          </w:rPr>
          <m:t>°</m:t>
        </m:r>
      </m:oMath>
      <w:r>
        <w:t>的值．</w:t>
      </w:r>
    </w:p>
    <w:p w14:paraId="3C83E0CC" w14:textId="3EF5B811" w:rsidR="008C5CED" w:rsidRPr="00EF231F" w:rsidRDefault="008C5CED" w:rsidP="008C5CED">
      <w:pPr>
        <w:spacing w:line="360" w:lineRule="auto"/>
        <w:textAlignment w:val="center"/>
        <w:rPr>
          <w:rFonts w:eastAsiaTheme="minorEastAsia"/>
          <w:kern w:val="0"/>
          <w:sz w:val="24"/>
        </w:rPr>
      </w:pPr>
      <w:r>
        <w:rPr>
          <w:rFonts w:eastAsia="Times New Roman"/>
          <w:noProof/>
          <w:kern w:val="0"/>
          <w:sz w:val="24"/>
        </w:rPr>
        <w:drawing>
          <wp:inline distT="0" distB="0" distL="114300" distR="114300" wp14:anchorId="694CC969" wp14:editId="5C967CC1">
            <wp:extent cx="2090737" cy="747846"/>
            <wp:effectExtent l="0" t="0" r="5080" b="0"/>
            <wp:docPr id="8" name="图片 88" descr="@@@e887fa6d-421b-4856-b6be-03758f39d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8" descr="@@@e887fa6d-421b-4856-b6be-03758f39d707"/>
                    <pic:cNvPicPr>
                      <a:picLocks noChangeAspect="1"/>
                    </pic:cNvPicPr>
                  </pic:nvPicPr>
                  <pic:blipFill>
                    <a:blip r:embed="rId26"/>
                    <a:stretch>
                      <a:fillRect/>
                    </a:stretch>
                  </pic:blipFill>
                  <pic:spPr>
                    <a:xfrm>
                      <a:off x="0" y="0"/>
                      <a:ext cx="2103784" cy="752513"/>
                    </a:xfrm>
                    <a:prstGeom prst="rect">
                      <a:avLst/>
                    </a:prstGeom>
                    <a:noFill/>
                    <a:ln>
                      <a:noFill/>
                    </a:ln>
                  </pic:spPr>
                </pic:pic>
              </a:graphicData>
            </a:graphic>
          </wp:inline>
        </w:drawing>
      </w:r>
    </w:p>
    <w:p w14:paraId="2A53CAFA" w14:textId="77777777" w:rsidR="008C5CED" w:rsidRDefault="008C5CED" w:rsidP="008C5CED">
      <w:pPr>
        <w:jc w:val="left"/>
        <w:rPr>
          <w:rFonts w:hAnsi="Cambria Math"/>
          <w:szCs w:val="21"/>
        </w:rPr>
      </w:pPr>
      <w:r>
        <w:rPr>
          <w:rFonts w:hint="eastAsia"/>
          <w:b/>
          <w:bCs/>
          <w:szCs w:val="21"/>
        </w:rPr>
        <w:t>变式：</w:t>
      </w:r>
      <w:r>
        <w:rPr>
          <w:rFonts w:hint="eastAsia"/>
          <w:szCs w:val="21"/>
        </w:rPr>
        <w:t>(1)</w:t>
      </w:r>
      <w:r>
        <w:rPr>
          <w:rFonts w:hint="eastAsia"/>
          <w:szCs w:val="21"/>
        </w:rPr>
        <w:t>已知</w:t>
      </w:r>
      <w:r>
        <w:rPr>
          <w:rFonts w:hint="eastAsia"/>
          <w:szCs w:val="21"/>
        </w:rPr>
        <w:t>tan</w:t>
      </w:r>
      <w:r>
        <w:rPr>
          <w:rFonts w:hint="eastAsia"/>
          <w:szCs w:val="21"/>
        </w:rPr>
        <w:t>α</w:t>
      </w:r>
      <w:r>
        <w:rPr>
          <w:rFonts w:hint="eastAsia"/>
          <w:szCs w:val="21"/>
        </w:rPr>
        <w:t>=</w:t>
      </w:r>
      <m:oMath>
        <m:f>
          <m:fPr>
            <m:ctrlPr>
              <w:rPr>
                <w:rFonts w:ascii="Cambria Math" w:hAnsi="Cambria Math"/>
                <w:i/>
                <w:szCs w:val="21"/>
              </w:rPr>
            </m:ctrlPr>
          </m:fPr>
          <m:num>
            <m:r>
              <w:rPr>
                <w:rFonts w:ascii="Cambria Math" w:hAnsi="Cambria Math"/>
                <w:szCs w:val="21"/>
              </w:rPr>
              <m:t>4</m:t>
            </m:r>
          </m:num>
          <m:den>
            <m:r>
              <w:rPr>
                <w:rFonts w:ascii="Cambria Math" w:hAnsi="Cambria Math"/>
                <w:szCs w:val="21"/>
              </w:rPr>
              <m:t>3</m:t>
            </m:r>
          </m:den>
        </m:f>
      </m:oMath>
      <w:r>
        <w:rPr>
          <w:rFonts w:hAnsi="Cambria Math" w:hint="eastAsia"/>
          <w:szCs w:val="21"/>
        </w:rPr>
        <w:t>，</w:t>
      </w:r>
      <w:r>
        <w:rPr>
          <w:szCs w:val="21"/>
        </w:rPr>
        <w:t>请根据阅读理解中的方法</w:t>
      </w:r>
      <w:r>
        <w:rPr>
          <w:rFonts w:hAnsi="Cambria Math" w:hint="eastAsia"/>
          <w:szCs w:val="21"/>
        </w:rPr>
        <w:t>求</w:t>
      </w:r>
      <w:r>
        <w:rPr>
          <w:rFonts w:hAnsi="Cambria Math" w:hint="eastAsia"/>
          <w:szCs w:val="21"/>
        </w:rPr>
        <w:t>tan</w:t>
      </w:r>
      <m:oMath>
        <m:f>
          <m:fPr>
            <m:ctrlPr>
              <w:rPr>
                <w:rFonts w:ascii="Cambria Math" w:hAnsi="Cambria Math"/>
                <w:i/>
                <w:szCs w:val="21"/>
              </w:rPr>
            </m:ctrlPr>
          </m:fPr>
          <m:num>
            <m:r>
              <m:rPr>
                <m:sty m:val="p"/>
              </m:rPr>
              <w:rPr>
                <w:rFonts w:ascii="Cambria Math" w:hAnsi="Cambria Math" w:hint="eastAsia"/>
                <w:szCs w:val="21"/>
              </w:rPr>
              <m:t>α</m:t>
            </m:r>
          </m:num>
          <m:den>
            <m:r>
              <w:rPr>
                <w:rFonts w:ascii="Cambria Math" w:hAnsi="Cambria Math"/>
                <w:szCs w:val="21"/>
              </w:rPr>
              <m:t>2</m:t>
            </m:r>
          </m:den>
        </m:f>
      </m:oMath>
    </w:p>
    <w:p w14:paraId="738EFCB5" w14:textId="14E9EAFA" w:rsidR="008C5CED" w:rsidRPr="008C5CED" w:rsidRDefault="008C5CED" w:rsidP="008C5CED">
      <w:pPr>
        <w:jc w:val="left"/>
        <w:rPr>
          <w:rFonts w:hAnsi="Cambria Math"/>
          <w:szCs w:val="21"/>
        </w:rPr>
      </w:pPr>
      <w:r>
        <w:rPr>
          <w:rFonts w:hAnsi="Cambria Math" w:hint="eastAsia"/>
          <w:szCs w:val="21"/>
        </w:rPr>
        <w:t xml:space="preserve">      (2)</w:t>
      </w:r>
      <w:r>
        <w:rPr>
          <w:rFonts w:hint="eastAsia"/>
          <w:szCs w:val="21"/>
        </w:rPr>
        <w:t>已知</w:t>
      </w:r>
      <w:r>
        <w:rPr>
          <w:rFonts w:hint="eastAsia"/>
          <w:szCs w:val="21"/>
        </w:rPr>
        <w:t>tan</w:t>
      </w:r>
      <w:r>
        <w:rPr>
          <w:rFonts w:hint="eastAsia"/>
          <w:szCs w:val="21"/>
        </w:rPr>
        <w:t>α</w:t>
      </w:r>
      <w:r>
        <w:rPr>
          <w:rFonts w:hint="eastAsia"/>
          <w:szCs w:val="21"/>
        </w:rPr>
        <w:t>=</w:t>
      </w:r>
      <m:oMath>
        <m:f>
          <m:fPr>
            <m:ctrlPr>
              <w:rPr>
                <w:rFonts w:ascii="Cambria Math" w:hAnsi="Cambria Math"/>
                <w:i/>
                <w:szCs w:val="21"/>
              </w:rPr>
            </m:ctrlPr>
          </m:fPr>
          <m:num>
            <m:r>
              <w:rPr>
                <w:rFonts w:ascii="Cambria Math" w:hAnsi="Cambria Math"/>
                <w:szCs w:val="21"/>
              </w:rPr>
              <m:t>1</m:t>
            </m:r>
          </m:num>
          <m:den>
            <m:r>
              <w:rPr>
                <w:rFonts w:ascii="Cambria Math" w:hAnsi="Cambria Math"/>
                <w:szCs w:val="21"/>
              </w:rPr>
              <m:t>3</m:t>
            </m:r>
          </m:den>
        </m:f>
      </m:oMath>
      <w:r>
        <w:rPr>
          <w:rFonts w:hAnsi="Cambria Math" w:hint="eastAsia"/>
          <w:szCs w:val="21"/>
        </w:rPr>
        <w:t>，</w:t>
      </w:r>
      <w:r>
        <w:rPr>
          <w:szCs w:val="21"/>
        </w:rPr>
        <w:t>请根据阅读理解中的方法</w:t>
      </w:r>
      <w:r>
        <w:rPr>
          <w:rFonts w:hAnsi="Cambria Math" w:hint="eastAsia"/>
          <w:szCs w:val="21"/>
        </w:rPr>
        <w:t>求</w:t>
      </w:r>
      <w:r>
        <w:rPr>
          <w:rFonts w:hAnsi="Cambria Math" w:hint="eastAsia"/>
          <w:szCs w:val="21"/>
        </w:rPr>
        <w:t>tan2</w:t>
      </w:r>
      <w:r>
        <w:rPr>
          <w:rFonts w:hint="eastAsia"/>
          <w:szCs w:val="21"/>
        </w:rPr>
        <w:t>α</w:t>
      </w:r>
    </w:p>
    <w:p w14:paraId="4F81A549" w14:textId="77777777" w:rsidR="008C5CED" w:rsidRDefault="008C5CED" w:rsidP="008C5CED">
      <w:pPr>
        <w:jc w:val="left"/>
        <w:rPr>
          <w:sz w:val="28"/>
          <w:szCs w:val="28"/>
        </w:rPr>
      </w:pPr>
      <w:r>
        <w:rPr>
          <w:rFonts w:hint="eastAsia"/>
          <w:b/>
          <w:bCs/>
          <w:sz w:val="24"/>
        </w:rPr>
        <w:t>【任务</w:t>
      </w:r>
      <w:r>
        <w:rPr>
          <w:rFonts w:hint="eastAsia"/>
          <w:b/>
          <w:bCs/>
          <w:sz w:val="24"/>
        </w:rPr>
        <w:t>2</w:t>
      </w:r>
      <w:r>
        <w:rPr>
          <w:rFonts w:hint="eastAsia"/>
          <w:b/>
          <w:bCs/>
          <w:sz w:val="24"/>
        </w:rPr>
        <w:t>】利用图形求三角函数值</w:t>
      </w:r>
    </w:p>
    <w:p w14:paraId="3BAED356" w14:textId="77777777" w:rsidR="008C5CED" w:rsidRDefault="008C5CED" w:rsidP="008C5CED">
      <w:pPr>
        <w:spacing w:line="360" w:lineRule="auto"/>
        <w:jc w:val="left"/>
        <w:textAlignment w:val="center"/>
      </w:pPr>
      <w:r>
        <w:rPr>
          <w:rFonts w:hint="eastAsia"/>
          <w:b/>
          <w:bCs/>
        </w:rPr>
        <w:t>例</w:t>
      </w:r>
      <w:r>
        <w:rPr>
          <w:rFonts w:hint="eastAsia"/>
          <w:b/>
          <w:bCs/>
        </w:rPr>
        <w:t>10.</w:t>
      </w:r>
      <w:r>
        <w:t>如图，将半径是</w:t>
      </w:r>
      <w:r>
        <w:t>1</w:t>
      </w:r>
      <w:r>
        <w:t>的量角器中心与坐标原点重合，</w:t>
      </w:r>
      <w:r>
        <w:t xml:space="preserve">0 </w:t>
      </w:r>
      <w:r>
        <w:t>线与</w:t>
      </w:r>
      <w:r>
        <w:rPr>
          <w:rFonts w:eastAsia="Times New Roman"/>
          <w:i/>
        </w:rPr>
        <w:t>x</w:t>
      </w:r>
      <w:r>
        <w:t>轴重合，</w:t>
      </w:r>
      <m:oMath>
        <m:r>
          <w:rPr>
            <w:rFonts w:ascii="Cambria Math" w:hAnsi="Cambria Math"/>
          </w:rPr>
          <m:t>90°</m:t>
        </m:r>
      </m:oMath>
      <w:r>
        <w:t>线与</w:t>
      </w:r>
      <w:r>
        <w:rPr>
          <w:rFonts w:eastAsia="Times New Roman"/>
          <w:i/>
        </w:rPr>
        <w:t>y</w:t>
      </w:r>
      <w:r>
        <w:t>轴重合，</w:t>
      </w:r>
      <m:oMath>
        <m:r>
          <w:rPr>
            <w:rFonts w:ascii="Cambria Math" w:hAnsi="Cambria Math"/>
          </w:rPr>
          <m:t>OA</m:t>
        </m:r>
      </m:oMath>
      <w:r>
        <w:t>、</w:t>
      </w:r>
      <m:oMath>
        <m:r>
          <w:rPr>
            <w:rFonts w:ascii="Cambria Math" w:hAnsi="Cambria Math"/>
          </w:rPr>
          <m:t>OB</m:t>
        </m:r>
      </m:oMath>
      <w:r>
        <w:t>、</w:t>
      </w:r>
      <m:oMath>
        <m:r>
          <w:rPr>
            <w:rFonts w:ascii="Cambria Math" w:hAnsi="Cambria Math"/>
          </w:rPr>
          <m:t>OC</m:t>
        </m:r>
      </m:oMath>
      <w:r>
        <w:t>对应的度数分别是</w:t>
      </w:r>
      <m:oMath>
        <m:r>
          <w:rPr>
            <w:rFonts w:ascii="Cambria Math" w:hAnsi="Cambria Math"/>
          </w:rPr>
          <m:t>75°</m:t>
        </m:r>
      </m:oMath>
      <w:r>
        <w:t>、</w:t>
      </w:r>
      <m:oMath>
        <m:r>
          <w:rPr>
            <w:rFonts w:ascii="Cambria Math" w:hAnsi="Cambria Math"/>
          </w:rPr>
          <m:t>x°</m:t>
        </m:r>
      </m:oMath>
      <w:r>
        <w:t>、</w:t>
      </w:r>
      <w:r>
        <w:object w:dxaOrig="298" w:dyaOrig="228" w14:anchorId="6FC57622">
          <v:shape id="_x0000_i1026" type="#_x0000_t75" alt="eqId76c12e76fbd84eeec721386bd3b04cc4" style="width:15pt;height:11.25pt" o:ole="">
            <v:imagedata r:id="rId24" o:title="eqId76c12e76fbd84eeec721386bd3b04cc4"/>
          </v:shape>
          <o:OLEObject Type="Embed" ProgID="Equation.DSMT4" ShapeID="_x0000_i1026" DrawAspect="Content" ObjectID="_1806397806" r:id="rId27"/>
        </w:object>
      </w:r>
      <w:r>
        <w:t>（</w:t>
      </w:r>
      <m:oMath>
        <m:r>
          <w:rPr>
            <w:rFonts w:ascii="Cambria Math" w:hAnsi="Cambria Math"/>
          </w:rPr>
          <m:t>15&lt;x&lt;75</m:t>
        </m:r>
      </m:oMath>
      <w:r>
        <w:t>），过点</w:t>
      </w:r>
      <w:r>
        <w:rPr>
          <w:rFonts w:eastAsia="Times New Roman"/>
          <w:i/>
        </w:rPr>
        <w:t>B</w:t>
      </w:r>
      <w:r>
        <w:t>作</w:t>
      </w:r>
      <w:r>
        <w:rPr>
          <w:rFonts w:eastAsia="Times New Roman"/>
          <w:i/>
        </w:rPr>
        <w:t>x</w:t>
      </w:r>
      <w:r>
        <w:t>轴的垂线，垂足为</w:t>
      </w:r>
      <m:oMath>
        <m:r>
          <w:rPr>
            <w:rFonts w:ascii="Cambria Math"/>
          </w:rPr>
          <m:t>D</m:t>
        </m:r>
        <m:d>
          <m:dPr>
            <m:ctrlPr>
              <w:rPr>
                <w:rFonts w:ascii="Cambria Math" w:hAnsi="Cambria Math"/>
                <w:i/>
              </w:rPr>
            </m:ctrlPr>
          </m:dPr>
          <m:e>
            <m:r>
              <w:rPr>
                <w:rFonts w:ascii="Cambria Math"/>
              </w:rPr>
              <m:t>m,0</m:t>
            </m:r>
          </m:e>
        </m:d>
      </m:oMath>
      <w:r>
        <w:t>．</w:t>
      </w:r>
    </w:p>
    <w:p w14:paraId="3CEE60B6" w14:textId="4BA09EE3" w:rsidR="008C5CED" w:rsidRPr="003B0C31" w:rsidRDefault="008C5CED" w:rsidP="008C5CED">
      <w:pPr>
        <w:spacing w:line="360" w:lineRule="auto"/>
        <w:jc w:val="left"/>
        <w:textAlignment w:val="center"/>
        <w:rPr>
          <w:rFonts w:eastAsiaTheme="minorEastAsia"/>
        </w:rPr>
      </w:pPr>
      <w:r>
        <w:rPr>
          <w:rFonts w:eastAsia="Times New Roman"/>
          <w:noProof/>
          <w:kern w:val="0"/>
          <w:sz w:val="24"/>
        </w:rPr>
        <w:drawing>
          <wp:inline distT="0" distB="0" distL="114300" distR="114300" wp14:anchorId="09754F4C" wp14:editId="746FCE81">
            <wp:extent cx="1971675" cy="1990725"/>
            <wp:effectExtent l="0" t="0" r="9525" b="9525"/>
            <wp:docPr id="9" name="图片 98" descr="@@@32d319e7-1338-41c1-97e1-3ac4693df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8" descr="@@@32d319e7-1338-41c1-97e1-3ac4693dfd4f"/>
                    <pic:cNvPicPr>
                      <a:picLocks noChangeAspect="1"/>
                    </pic:cNvPicPr>
                  </pic:nvPicPr>
                  <pic:blipFill>
                    <a:blip r:embed="rId28"/>
                    <a:stretch>
                      <a:fillRect/>
                    </a:stretch>
                  </pic:blipFill>
                  <pic:spPr>
                    <a:xfrm>
                      <a:off x="0" y="0"/>
                      <a:ext cx="1971675" cy="1990725"/>
                    </a:xfrm>
                    <a:prstGeom prst="rect">
                      <a:avLst/>
                    </a:prstGeom>
                    <a:noFill/>
                    <a:ln>
                      <a:noFill/>
                    </a:ln>
                  </pic:spPr>
                </pic:pic>
              </a:graphicData>
            </a:graphic>
          </wp:inline>
        </w:drawing>
      </w:r>
    </w:p>
    <w:p w14:paraId="2000F11F" w14:textId="77777777" w:rsidR="008C5CED" w:rsidRDefault="008C5CED" w:rsidP="008C5CED">
      <w:pPr>
        <w:spacing w:line="360" w:lineRule="auto"/>
        <w:jc w:val="left"/>
        <w:textAlignment w:val="center"/>
      </w:pPr>
      <w:r>
        <w:t>(1)</w:t>
      </w:r>
      <m:oMath>
        <m:func>
          <m:funcPr>
            <m:ctrlPr>
              <w:rPr>
                <w:rFonts w:ascii="Cambria Math" w:hAnsi="Cambria Math"/>
                <w:i/>
              </w:rPr>
            </m:ctrlPr>
          </m:funcPr>
          <m:fName>
            <m:r>
              <w:rPr>
                <w:rFonts w:ascii="Cambria Math"/>
              </w:rPr>
              <m:t>cos</m:t>
            </m:r>
          </m:fName>
          <m:e>
            <m:r>
              <w:rPr>
                <w:rFonts w:ascii="Cambria Math"/>
              </w:rPr>
              <m:t>x</m:t>
            </m:r>
          </m:e>
        </m:func>
        <m:r>
          <w:rPr>
            <w:rFonts w:ascii="Cambria Math"/>
          </w:rPr>
          <m:t>°</m:t>
        </m:r>
        <m:r>
          <w:rPr>
            <w:rFonts w:ascii="Cambria Math"/>
          </w:rPr>
          <m:t>=</m:t>
        </m:r>
      </m:oMath>
      <w:r>
        <w:rPr>
          <w:u w:val="single"/>
        </w:rPr>
        <w:t xml:space="preserve"> </w:t>
      </w:r>
      <w:r>
        <w:rPr>
          <w:rFonts w:hint="eastAsia"/>
          <w:u w:val="single"/>
        </w:rPr>
        <w:t xml:space="preserve">             </w:t>
      </w:r>
      <w:r>
        <w:t>（用含</w:t>
      </w:r>
      <w:r>
        <w:rPr>
          <w:rFonts w:eastAsia="Times New Roman"/>
          <w:i/>
        </w:rPr>
        <w:t>m</w:t>
      </w:r>
      <w:r>
        <w:t>的代数式表示）；</w:t>
      </w:r>
    </w:p>
    <w:p w14:paraId="5F2F0548" w14:textId="77777777" w:rsidR="008C5CED" w:rsidRDefault="008C5CED" w:rsidP="008C5CED">
      <w:pPr>
        <w:spacing w:line="360" w:lineRule="auto"/>
        <w:jc w:val="left"/>
        <w:textAlignment w:val="center"/>
      </w:pPr>
      <w:r>
        <w:t>(2)</w:t>
      </w:r>
      <w:r>
        <w:t>通过该图形分析，判断</w:t>
      </w:r>
      <m:oMath>
        <m:func>
          <m:funcPr>
            <m:ctrlPr>
              <w:rPr>
                <w:rFonts w:ascii="Cambria Math" w:hAnsi="Cambria Math"/>
                <w:i/>
              </w:rPr>
            </m:ctrlPr>
          </m:funcPr>
          <m:fName>
            <m:r>
              <w:rPr>
                <w:rFonts w:ascii="Cambria Math" w:hAnsi="Cambria Math"/>
              </w:rPr>
              <m:t>cos</m:t>
            </m:r>
          </m:fName>
          <m:e>
            <m:r>
              <w:rPr>
                <w:rFonts w:ascii="Cambria Math" w:hAnsi="Cambria Math"/>
              </w:rPr>
              <m:t>7</m:t>
            </m:r>
          </m:e>
        </m:func>
        <m:r>
          <w:rPr>
            <w:rFonts w:ascii="Cambria Math" w:hAnsi="Cambria Math"/>
          </w:rPr>
          <m:t>5°</m:t>
        </m:r>
      </m:oMath>
      <w:r>
        <w:t>、</w:t>
      </w:r>
      <m:oMath>
        <m:func>
          <m:funcPr>
            <m:ctrlPr>
              <w:rPr>
                <w:rFonts w:ascii="Cambria Math" w:hAnsi="Cambria Math"/>
                <w:i/>
              </w:rPr>
            </m:ctrlPr>
          </m:funcPr>
          <m:fName>
            <m:r>
              <w:rPr>
                <w:rFonts w:ascii="Cambria Math"/>
              </w:rPr>
              <m:t>cos</m:t>
            </m:r>
          </m:fName>
          <m:e>
            <m:r>
              <w:rPr>
                <w:rFonts w:ascii="Cambria Math"/>
              </w:rPr>
              <m:t>x</m:t>
            </m:r>
          </m:e>
        </m:func>
        <m:r>
          <w:rPr>
            <w:rFonts w:ascii="Cambria Math"/>
          </w:rPr>
          <m:t>°</m:t>
        </m:r>
      </m:oMath>
      <w:r>
        <w:t>、</w:t>
      </w:r>
      <w:r>
        <w:object w:dxaOrig="650" w:dyaOrig="254" w14:anchorId="0551EDCB">
          <v:shape id="_x0000_i1027" type="#_x0000_t75" alt="eqIdc30f8c8e681617f7d8c5921a5e0a2ab9" style="width:32.65pt;height:12.75pt" o:ole="">
            <v:imagedata r:id="rId29" o:title="eqIdc30f8c8e681617f7d8c5921a5e0a2ab9"/>
          </v:shape>
          <o:OLEObject Type="Embed" ProgID="Equation.DSMT4" ShapeID="_x0000_i1027" DrawAspect="Content" ObjectID="_1806397807" r:id="rId30"/>
        </w:object>
      </w:r>
      <w:r>
        <w:t>的大小关系：</w:t>
      </w:r>
      <w:r>
        <w:rPr>
          <w:u w:val="single"/>
        </w:rPr>
        <w:t xml:space="preserve"> </w:t>
      </w:r>
      <w:r>
        <w:rPr>
          <w:rFonts w:hint="eastAsia"/>
          <w:u w:val="single"/>
        </w:rPr>
        <w:t xml:space="preserve">           </w:t>
      </w:r>
      <w:r>
        <w:t>（用</w:t>
      </w:r>
      <w:r>
        <w:t>“&lt;”</w:t>
      </w:r>
      <w:r>
        <w:t>连接）；</w:t>
      </w:r>
    </w:p>
    <w:p w14:paraId="29EA7EE3" w14:textId="77777777" w:rsidR="008C5CED" w:rsidRDefault="008C5CED" w:rsidP="008C5CED">
      <w:pPr>
        <w:spacing w:line="360" w:lineRule="auto"/>
        <w:jc w:val="left"/>
        <w:textAlignment w:val="center"/>
      </w:pPr>
      <w:r>
        <w:t>(3)</w:t>
      </w:r>
      <w:r>
        <w:t>请</w:t>
      </w:r>
      <w:r>
        <w:rPr>
          <w:em w:val="dot"/>
        </w:rPr>
        <w:t>借助该图形</w:t>
      </w:r>
      <w:r>
        <w:t>，求</w:t>
      </w:r>
      <m:oMath>
        <m:func>
          <m:funcPr>
            <m:ctrlPr>
              <w:rPr>
                <w:rFonts w:ascii="Cambria Math" w:hAnsi="Cambria Math"/>
                <w:i/>
              </w:rPr>
            </m:ctrlPr>
          </m:funcPr>
          <m:fName>
            <m:r>
              <w:rPr>
                <w:rFonts w:ascii="Cambria Math"/>
              </w:rPr>
              <m:t>cos</m:t>
            </m:r>
          </m:fName>
          <m:e>
            <m:r>
              <w:rPr>
                <w:rFonts w:ascii="Cambria Math"/>
              </w:rPr>
              <m:t>1</m:t>
            </m:r>
          </m:e>
        </m:func>
        <m:r>
          <w:rPr>
            <w:rFonts w:ascii="Cambria Math"/>
          </w:rPr>
          <m:t>5</m:t>
        </m:r>
        <m:r>
          <w:rPr>
            <w:rFonts w:ascii="Cambria Math"/>
          </w:rPr>
          <m:t>°-</m:t>
        </m:r>
        <m:func>
          <m:funcPr>
            <m:ctrlPr>
              <w:rPr>
                <w:rFonts w:ascii="Cambria Math" w:hAnsi="Cambria Math"/>
                <w:i/>
              </w:rPr>
            </m:ctrlPr>
          </m:funcPr>
          <m:fName>
            <m:r>
              <w:rPr>
                <w:rFonts w:ascii="Cambria Math"/>
              </w:rPr>
              <m:t>cos</m:t>
            </m:r>
          </m:fName>
          <m:e>
            <m:r>
              <w:rPr>
                <w:rFonts w:ascii="Cambria Math"/>
              </w:rPr>
              <m:t>7</m:t>
            </m:r>
          </m:e>
        </m:func>
        <m:r>
          <w:rPr>
            <w:rFonts w:ascii="Cambria Math"/>
          </w:rPr>
          <m:t>5</m:t>
        </m:r>
        <m:r>
          <w:rPr>
            <w:rFonts w:ascii="Cambria Math"/>
          </w:rPr>
          <m:t>°</m:t>
        </m:r>
      </m:oMath>
      <w:r>
        <w:t>的值．</w:t>
      </w:r>
    </w:p>
    <w:p w14:paraId="68AF1758" w14:textId="77777777" w:rsidR="008C5CED" w:rsidRDefault="008C5CED" w:rsidP="008C5CED">
      <w:pPr>
        <w:jc w:val="left"/>
        <w:rPr>
          <w:b/>
          <w:bCs/>
          <w:sz w:val="28"/>
          <w:szCs w:val="28"/>
        </w:rPr>
      </w:pPr>
      <w:r>
        <w:rPr>
          <w:rFonts w:hint="eastAsia"/>
          <w:b/>
          <w:bCs/>
          <w:sz w:val="28"/>
          <w:szCs w:val="28"/>
        </w:rPr>
        <w:t>板块四、课堂小结——回顾学</w:t>
      </w:r>
    </w:p>
    <w:p w14:paraId="201F7897" w14:textId="77777777" w:rsidR="008C5CED" w:rsidRDefault="008C5CED" w:rsidP="008C5CED">
      <w:pPr>
        <w:jc w:val="left"/>
        <w:rPr>
          <w:sz w:val="28"/>
          <w:szCs w:val="28"/>
        </w:rPr>
      </w:pPr>
      <w:r>
        <w:rPr>
          <w:rFonts w:hint="eastAsia"/>
          <w:sz w:val="24"/>
        </w:rPr>
        <w:t>【任务</w:t>
      </w:r>
      <w:r>
        <w:rPr>
          <w:rFonts w:hint="eastAsia"/>
          <w:sz w:val="24"/>
        </w:rPr>
        <w:t>1</w:t>
      </w:r>
      <w:r>
        <w:rPr>
          <w:rFonts w:hint="eastAsia"/>
          <w:sz w:val="24"/>
        </w:rPr>
        <w:t>】和同伴交流本节课的收获</w:t>
      </w:r>
    </w:p>
    <w:p w14:paraId="726208BA" w14:textId="77777777" w:rsidR="008C5CED" w:rsidRDefault="008C5CED" w:rsidP="008C5CED">
      <w:pPr>
        <w:jc w:val="left"/>
        <w:rPr>
          <w:sz w:val="24"/>
        </w:rPr>
      </w:pPr>
      <w:r>
        <w:rPr>
          <w:rFonts w:hint="eastAsia"/>
          <w:sz w:val="24"/>
        </w:rPr>
        <w:t>【任务</w:t>
      </w:r>
      <w:r>
        <w:rPr>
          <w:rFonts w:hint="eastAsia"/>
          <w:sz w:val="24"/>
        </w:rPr>
        <w:t>2</w:t>
      </w:r>
      <w:r>
        <w:rPr>
          <w:rFonts w:hint="eastAsia"/>
          <w:sz w:val="24"/>
        </w:rPr>
        <w:t>】思考本节课中你还有哪些问题有疑惑？</w:t>
      </w:r>
    </w:p>
    <w:p w14:paraId="26AF3646" w14:textId="680B317F" w:rsidR="00083193" w:rsidRPr="00541184" w:rsidRDefault="00083193" w:rsidP="005E2DBD">
      <w:pPr>
        <w:pStyle w:val="a9"/>
        <w:numPr>
          <w:ilvl w:val="0"/>
          <w:numId w:val="10"/>
        </w:numPr>
        <w:spacing w:line="360" w:lineRule="auto"/>
        <w:rPr>
          <w:rFonts w:ascii="宋体" w:hAnsi="宋体" w:cs="宋体" w:hint="eastAsia"/>
          <w:b/>
          <w:bCs/>
          <w:sz w:val="24"/>
        </w:rPr>
      </w:pPr>
      <w:r w:rsidRPr="00541184">
        <w:rPr>
          <w:rFonts w:ascii="宋体" w:hAnsi="宋体" w:cs="宋体" w:hint="eastAsia"/>
          <w:b/>
          <w:bCs/>
          <w:sz w:val="24"/>
        </w:rPr>
        <w:lastRenderedPageBreak/>
        <w:t>深度学习视角下初中数学专题教学实施的研究</w:t>
      </w:r>
    </w:p>
    <w:p w14:paraId="1348B9C3" w14:textId="5203F4A3" w:rsidR="005E2DBD" w:rsidRPr="00541184" w:rsidRDefault="000A2E9C" w:rsidP="009858BE">
      <w:pPr>
        <w:pStyle w:val="a9"/>
        <w:numPr>
          <w:ilvl w:val="0"/>
          <w:numId w:val="23"/>
        </w:numPr>
        <w:spacing w:line="360" w:lineRule="auto"/>
        <w:rPr>
          <w:rFonts w:ascii="宋体" w:hAnsi="宋体" w:cs="宋体" w:hint="eastAsia"/>
          <w:b/>
          <w:bCs/>
          <w:sz w:val="24"/>
        </w:rPr>
      </w:pPr>
      <w:r w:rsidRPr="00541184">
        <w:rPr>
          <w:rFonts w:ascii="宋体" w:hAnsi="宋体" w:cs="宋体" w:hint="eastAsia"/>
          <w:b/>
          <w:bCs/>
          <w:sz w:val="24"/>
        </w:rPr>
        <w:t>深度学习视角下初中数学专题</w:t>
      </w:r>
      <w:r w:rsidR="002A125C" w:rsidRPr="00541184">
        <w:rPr>
          <w:rFonts w:ascii="宋体" w:hAnsi="宋体" w:cs="宋体" w:hint="eastAsia"/>
          <w:b/>
          <w:bCs/>
          <w:sz w:val="24"/>
        </w:rPr>
        <w:t>教学模式</w:t>
      </w:r>
      <w:r w:rsidRPr="00541184">
        <w:rPr>
          <w:rFonts w:ascii="宋体" w:hAnsi="宋体" w:cs="宋体" w:hint="eastAsia"/>
          <w:b/>
          <w:bCs/>
          <w:sz w:val="24"/>
        </w:rPr>
        <w:t>的选择</w:t>
      </w:r>
    </w:p>
    <w:p w14:paraId="18B332C9" w14:textId="4F2604F4" w:rsidR="00541184" w:rsidRPr="00541184" w:rsidRDefault="00541184" w:rsidP="00541184">
      <w:pPr>
        <w:pStyle w:val="a9"/>
        <w:spacing w:line="360" w:lineRule="auto"/>
        <w:rPr>
          <w:rFonts w:ascii="宋体" w:hAnsi="宋体" w:cs="宋体" w:hint="eastAsia"/>
          <w:sz w:val="24"/>
        </w:rPr>
      </w:pPr>
      <w:r w:rsidRPr="00541184">
        <w:rPr>
          <w:rFonts w:hint="eastAsia"/>
          <w:sz w:val="24"/>
        </w:rPr>
        <w:t>深度学习视域下的“容·智”课堂是我校（常州市河海实验学校）在深刻领悟新时代教育改革理念下，结合“智慧”课堂构建经验，于</w:t>
      </w:r>
      <w:r w:rsidRPr="00541184">
        <w:rPr>
          <w:rFonts w:hint="eastAsia"/>
          <w:sz w:val="24"/>
        </w:rPr>
        <w:t>2020</w:t>
      </w:r>
      <w:r w:rsidRPr="00541184">
        <w:rPr>
          <w:rFonts w:hint="eastAsia"/>
          <w:sz w:val="24"/>
        </w:rPr>
        <w:t>年开创的具有前瞻性且符合我国教育实际、符合师生教学行为特点的有效型课堂，</w:t>
      </w:r>
      <w:r w:rsidRPr="00541184">
        <w:rPr>
          <w:rFonts w:ascii="宋体" w:hAnsi="宋体" w:cs="宋体" w:hint="eastAsia"/>
          <w:sz w:val="24"/>
        </w:rPr>
        <w:t>深度学习视角下初中数学专题教学模式采用本校容智课堂，“三环六步”教学模式，具体模式如下表：</w:t>
      </w:r>
    </w:p>
    <w:p w14:paraId="687E5807" w14:textId="71C47BC3" w:rsidR="009858BE" w:rsidRDefault="00541184" w:rsidP="00AB3304">
      <w:pPr>
        <w:spacing w:line="360" w:lineRule="auto"/>
        <w:jc w:val="center"/>
        <w:rPr>
          <w:rFonts w:ascii="宋体" w:hAnsi="宋体" w:cs="宋体" w:hint="eastAsia"/>
          <w:sz w:val="24"/>
        </w:rPr>
      </w:pPr>
      <w:r w:rsidRPr="00541184">
        <w:rPr>
          <w:rFonts w:ascii="宋体" w:hAnsi="宋体" w:cs="宋体"/>
          <w:noProof/>
          <w:sz w:val="24"/>
        </w:rPr>
        <w:drawing>
          <wp:inline distT="0" distB="0" distL="0" distR="0" wp14:anchorId="19CCD90F" wp14:editId="1A0CF44A">
            <wp:extent cx="5091112" cy="4176395"/>
            <wp:effectExtent l="0" t="0" r="0" b="0"/>
            <wp:docPr id="44039" name="图片 1" descr="容智课堂">
              <a:extLst xmlns:a="http://schemas.openxmlformats.org/drawingml/2006/main">
                <a:ext uri="{FF2B5EF4-FFF2-40B4-BE49-F238E27FC236}">
                  <a16:creationId xmlns:a16="http://schemas.microsoft.com/office/drawing/2014/main" id="{B5E62213-66E1-6BD6-3784-B15BCAB2D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9" name="图片 1" descr="容智课堂">
                      <a:extLst>
                        <a:ext uri="{FF2B5EF4-FFF2-40B4-BE49-F238E27FC236}">
                          <a16:creationId xmlns:a16="http://schemas.microsoft.com/office/drawing/2014/main" id="{B5E62213-66E1-6BD6-3784-B15BCAB2DD4C}"/>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1715" t="2807" r="1750" b="2483"/>
                    <a:stretch/>
                  </pic:blipFill>
                  <pic:spPr bwMode="auto">
                    <a:xfrm>
                      <a:off x="0" y="0"/>
                      <a:ext cx="5091500" cy="4176713"/>
                    </a:xfrm>
                    <a:prstGeom prst="rect">
                      <a:avLst/>
                    </a:prstGeom>
                    <a:noFill/>
                    <a:ln>
                      <a:noFill/>
                    </a:ln>
                    <a:extLst>
                      <a:ext uri="{53640926-AAD7-44D8-BBD7-CCE9431645EC}">
                        <a14:shadowObscured xmlns:a14="http://schemas.microsoft.com/office/drawing/2010/main"/>
                      </a:ext>
                    </a:extLst>
                  </pic:spPr>
                </pic:pic>
              </a:graphicData>
            </a:graphic>
          </wp:inline>
        </w:drawing>
      </w:r>
    </w:p>
    <w:p w14:paraId="6AA2B10B" w14:textId="19D6FEF2" w:rsidR="002A125C" w:rsidRPr="00A86807" w:rsidRDefault="000A2E9C" w:rsidP="00645BF6">
      <w:pPr>
        <w:pStyle w:val="a9"/>
        <w:numPr>
          <w:ilvl w:val="0"/>
          <w:numId w:val="23"/>
        </w:numPr>
        <w:spacing w:line="360" w:lineRule="auto"/>
        <w:rPr>
          <w:rFonts w:ascii="宋体" w:hAnsi="宋体" w:cs="宋体" w:hint="eastAsia"/>
          <w:b/>
          <w:bCs/>
          <w:sz w:val="24"/>
        </w:rPr>
      </w:pPr>
      <w:r w:rsidRPr="00A86807">
        <w:rPr>
          <w:rFonts w:ascii="宋体" w:hAnsi="宋体" w:cs="宋体" w:hint="eastAsia"/>
          <w:b/>
          <w:bCs/>
          <w:sz w:val="24"/>
        </w:rPr>
        <w:t>深度学习视角下初中数学专题课堂教学的实践</w:t>
      </w:r>
    </w:p>
    <w:p w14:paraId="674CCEB5" w14:textId="77777777" w:rsidR="00586D98" w:rsidRDefault="00645BF6" w:rsidP="00586D98">
      <w:pPr>
        <w:pStyle w:val="a9"/>
        <w:spacing w:line="360" w:lineRule="auto"/>
        <w:rPr>
          <w:rFonts w:ascii="宋体" w:hAnsi="宋体" w:cs="宋体" w:hint="eastAsia"/>
          <w:sz w:val="24"/>
        </w:rPr>
      </w:pPr>
      <w:r w:rsidRPr="00645BF6">
        <w:rPr>
          <w:rFonts w:ascii="宋体" w:hAnsi="宋体" w:cs="宋体"/>
          <w:sz w:val="24"/>
        </w:rPr>
        <w:t>深度学习强调知识的深度理解与迁移应用，初中数学专题课堂需围绕这一核心设计教学。</w:t>
      </w:r>
      <w:r w:rsidR="00586D98">
        <w:rPr>
          <w:rFonts w:ascii="宋体" w:hAnsi="宋体" w:cs="宋体" w:hint="eastAsia"/>
          <w:sz w:val="24"/>
        </w:rPr>
        <w:t>以下是课题组的课堂</w:t>
      </w:r>
      <w:r w:rsidRPr="00645BF6">
        <w:rPr>
          <w:rFonts w:ascii="宋体" w:hAnsi="宋体" w:cs="宋体"/>
          <w:sz w:val="24"/>
        </w:rPr>
        <w:t>教学实践</w:t>
      </w:r>
      <w:r w:rsidR="00586D98">
        <w:rPr>
          <w:rFonts w:ascii="宋体" w:hAnsi="宋体" w:cs="宋体" w:hint="eastAsia"/>
          <w:sz w:val="24"/>
        </w:rPr>
        <w:t>的</w:t>
      </w:r>
      <w:r w:rsidRPr="00645BF6">
        <w:rPr>
          <w:rFonts w:ascii="宋体" w:hAnsi="宋体" w:cs="宋体"/>
          <w:sz w:val="24"/>
        </w:rPr>
        <w:t>路径</w:t>
      </w:r>
      <w:r w:rsidR="00586D98">
        <w:rPr>
          <w:rFonts w:ascii="宋体" w:hAnsi="宋体" w:cs="宋体" w:hint="eastAsia"/>
          <w:sz w:val="24"/>
        </w:rPr>
        <w:t>：</w:t>
      </w:r>
    </w:p>
    <w:p w14:paraId="326559A8" w14:textId="18D966E3" w:rsidR="00586D98" w:rsidRPr="00586D98" w:rsidRDefault="00586D98" w:rsidP="00586D98">
      <w:pPr>
        <w:pStyle w:val="a9"/>
        <w:spacing w:line="360" w:lineRule="auto"/>
        <w:rPr>
          <w:rFonts w:ascii="宋体" w:hAnsi="宋体" w:cs="宋体" w:hint="eastAsia"/>
          <w:sz w:val="24"/>
        </w:rPr>
      </w:pPr>
      <w:r w:rsidRPr="00586D98">
        <w:rPr>
          <w:noProof/>
        </w:rPr>
        <mc:AlternateContent>
          <mc:Choice Requires="wps">
            <w:drawing>
              <wp:anchor distT="45720" distB="45720" distL="114300" distR="114300" simplePos="0" relativeHeight="251783168" behindDoc="0" locked="0" layoutInCell="1" allowOverlap="1" wp14:anchorId="6034C757" wp14:editId="51AEA869">
                <wp:simplePos x="0" y="0"/>
                <wp:positionH relativeFrom="column">
                  <wp:posOffset>4629150</wp:posOffset>
                </wp:positionH>
                <wp:positionV relativeFrom="paragraph">
                  <wp:posOffset>213360</wp:posOffset>
                </wp:positionV>
                <wp:extent cx="1290638" cy="1404620"/>
                <wp:effectExtent l="0" t="0" r="24130" b="17780"/>
                <wp:wrapNone/>
                <wp:docPr id="178266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638" cy="1404620"/>
                        </a:xfrm>
                        <a:prstGeom prst="rect">
                          <a:avLst/>
                        </a:prstGeom>
                        <a:solidFill>
                          <a:srgbClr val="FFFFFF"/>
                        </a:solidFill>
                        <a:ln w="9525">
                          <a:solidFill>
                            <a:srgbClr val="000000"/>
                          </a:solidFill>
                          <a:miter lim="800000"/>
                          <a:headEnd/>
                          <a:tailEnd/>
                        </a:ln>
                      </wps:spPr>
                      <wps:txbx>
                        <w:txbxContent>
                          <w:p w14:paraId="275E21C0" w14:textId="0DA8AFA7" w:rsidR="00586D98" w:rsidRDefault="00586D98" w:rsidP="00586D98">
                            <w:pPr>
                              <w:rPr>
                                <w:rFonts w:ascii="宋体" w:hAnsi="宋体" w:cs="宋体" w:hint="eastAsia"/>
                                <w:sz w:val="24"/>
                              </w:rPr>
                            </w:pPr>
                            <w:r>
                              <w:rPr>
                                <w:rFonts w:ascii="宋体" w:hAnsi="宋体" w:cs="宋体" w:hint="eastAsia"/>
                                <w:sz w:val="24"/>
                              </w:rPr>
                              <w:t>修改完善再设计</w:t>
                            </w:r>
                          </w:p>
                          <w:p w14:paraId="614186B5" w14:textId="76B15F7A" w:rsidR="00586D98" w:rsidRPr="00586D98" w:rsidRDefault="00586D98" w:rsidP="00586D98">
                            <w:pPr>
                              <w:rPr>
                                <w:rFonts w:ascii="宋体" w:hAnsi="宋体" w:cs="宋体" w:hint="eastAsia"/>
                                <w:sz w:val="24"/>
                              </w:rPr>
                            </w:pPr>
                            <w:r>
                              <w:rPr>
                                <w:rFonts w:ascii="宋体" w:hAnsi="宋体" w:cs="宋体" w:hint="eastAsia"/>
                                <w:sz w:val="24"/>
                              </w:rPr>
                              <w:t>合作</w:t>
                            </w:r>
                            <w:proofErr w:type="gramStart"/>
                            <w:r>
                              <w:rPr>
                                <w:rFonts w:ascii="宋体" w:hAnsi="宋体" w:cs="宋体" w:hint="eastAsia"/>
                                <w:sz w:val="24"/>
                              </w:rPr>
                              <w:t>修订再</w:t>
                            </w:r>
                            <w:proofErr w:type="gramEnd"/>
                            <w:r>
                              <w:rPr>
                                <w:rFonts w:ascii="宋体" w:hAnsi="宋体" w:cs="宋体" w:hint="eastAsia"/>
                                <w:sz w:val="24"/>
                              </w:rPr>
                              <w:t>实践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34C757" id="_x0000_s1050" type="#_x0000_t202" style="position:absolute;left:0;text-align:left;margin-left:364.5pt;margin-top:16.8pt;width:101.6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">
                <v:textbox style="mso-fit-shape-to-text:t">
                  <w:txbxContent>
                    <w:p w14:paraId="275E21C0" w14:textId="0DA8AFA7" w:rsidR="00586D98" w:rsidRDefault="00586D98" w:rsidP="00586D98">
                      <w:pPr>
                        <w:rPr>
                          <w:rFonts w:ascii="宋体" w:hAnsi="宋体" w:cs="宋体" w:hint="eastAsia"/>
                          <w:sz w:val="24"/>
                        </w:rPr>
                      </w:pPr>
                      <w:r>
                        <w:rPr>
                          <w:rFonts w:ascii="宋体" w:hAnsi="宋体" w:cs="宋体" w:hint="eastAsia"/>
                          <w:sz w:val="24"/>
                        </w:rPr>
                        <w:t>修改完善再设计</w:t>
                      </w:r>
                    </w:p>
                    <w:p w14:paraId="614186B5" w14:textId="76B15F7A" w:rsidR="00586D98" w:rsidRPr="00586D98" w:rsidRDefault="00586D98" w:rsidP="00586D98">
                      <w:pPr>
                        <w:rPr>
                          <w:rFonts w:ascii="宋体" w:hAnsi="宋体" w:cs="宋体" w:hint="eastAsia"/>
                          <w:sz w:val="24"/>
                        </w:rPr>
                      </w:pPr>
                      <w:r>
                        <w:rPr>
                          <w:rFonts w:ascii="宋体" w:hAnsi="宋体" w:cs="宋体" w:hint="eastAsia"/>
                          <w:sz w:val="24"/>
                        </w:rPr>
                        <w:t>合作</w:t>
                      </w:r>
                      <w:proofErr w:type="gramStart"/>
                      <w:r>
                        <w:rPr>
                          <w:rFonts w:ascii="宋体" w:hAnsi="宋体" w:cs="宋体" w:hint="eastAsia"/>
                          <w:sz w:val="24"/>
                        </w:rPr>
                        <w:t>修订再</w:t>
                      </w:r>
                      <w:proofErr w:type="gramEnd"/>
                      <w:r>
                        <w:rPr>
                          <w:rFonts w:ascii="宋体" w:hAnsi="宋体" w:cs="宋体" w:hint="eastAsia"/>
                          <w:sz w:val="24"/>
                        </w:rPr>
                        <w:t>实践</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1FDEA8B1" wp14:editId="489B0A0D">
                <wp:simplePos x="0" y="0"/>
                <wp:positionH relativeFrom="column">
                  <wp:posOffset>4181158</wp:posOffset>
                </wp:positionH>
                <wp:positionV relativeFrom="paragraph">
                  <wp:posOffset>480060</wp:posOffset>
                </wp:positionV>
                <wp:extent cx="395288" cy="0"/>
                <wp:effectExtent l="0" t="76200" r="24130" b="95250"/>
                <wp:wrapNone/>
                <wp:docPr id="1461069911" name="直接箭头连接符 47"/>
                <wp:cNvGraphicFramePr/>
                <a:graphic xmlns:a="http://schemas.openxmlformats.org/drawingml/2006/main">
                  <a:graphicData uri="http://schemas.microsoft.com/office/word/2010/wordprocessingShape">
                    <wps:wsp>
                      <wps:cNvCnPr/>
                      <wps:spPr>
                        <a:xfrm>
                          <a:off x="0" y="0"/>
                          <a:ext cx="3952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F3E517" id="_x0000_t32" coordsize="21600,21600" o:spt="32" o:oned="t" path="m,l21600,21600e" filled="f">
                <v:path arrowok="t" fillok="f" o:connecttype="none"/>
                <o:lock v:ext="edit" shapetype="t"/>
              </v:shapetype>
              <v:shape id="直接箭头连接符 47" o:spid="_x0000_s1026" type="#_x0000_t32" style="position:absolute;margin-left:329.25pt;margin-top:37.8pt;width:31.15pt;height:0;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" strokecolor="#156082 [3204]" strokeweight=".5pt">
                <v:stroke endarrow="block" joinstyle="miter"/>
              </v:shape>
            </w:pict>
          </mc:Fallback>
        </mc:AlternateContent>
      </w:r>
      <w:r w:rsidRPr="00586D98">
        <w:rPr>
          <w:noProof/>
        </w:rPr>
        <mc:AlternateContent>
          <mc:Choice Requires="wps">
            <w:drawing>
              <wp:anchor distT="45720" distB="45720" distL="114300" distR="114300" simplePos="0" relativeHeight="251781120" behindDoc="0" locked="0" layoutInCell="1" allowOverlap="1" wp14:anchorId="09228F83" wp14:editId="0B162191">
                <wp:simplePos x="0" y="0"/>
                <wp:positionH relativeFrom="column">
                  <wp:posOffset>3038475</wp:posOffset>
                </wp:positionH>
                <wp:positionV relativeFrom="paragraph">
                  <wp:posOffset>211772</wp:posOffset>
                </wp:positionV>
                <wp:extent cx="1123950" cy="1404620"/>
                <wp:effectExtent l="0" t="0" r="19050" b="25400"/>
                <wp:wrapNone/>
                <wp:docPr id="15827327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14:paraId="1F51BDF3" w14:textId="45611791" w:rsidR="00586D98" w:rsidRDefault="00586D98" w:rsidP="00586D98">
                            <w:pPr>
                              <w:rPr>
                                <w:rFonts w:ascii="宋体" w:hAnsi="宋体" w:cs="宋体" w:hint="eastAsia"/>
                                <w:sz w:val="24"/>
                              </w:rPr>
                            </w:pPr>
                            <w:r>
                              <w:rPr>
                                <w:rFonts w:ascii="宋体" w:hAnsi="宋体" w:cs="宋体" w:hint="eastAsia"/>
                                <w:sz w:val="24"/>
                              </w:rPr>
                              <w:t>实施课堂教学</w:t>
                            </w:r>
                          </w:p>
                          <w:p w14:paraId="1DF0CA80" w14:textId="4EE18609" w:rsidR="00586D98" w:rsidRPr="00586D98" w:rsidRDefault="00586D98" w:rsidP="00586D98">
                            <w:pPr>
                              <w:rPr>
                                <w:rFonts w:ascii="宋体" w:hAnsi="宋体" w:cs="宋体" w:hint="eastAsia"/>
                                <w:sz w:val="24"/>
                              </w:rPr>
                            </w:pPr>
                            <w:r>
                              <w:rPr>
                                <w:rFonts w:ascii="宋体" w:hAnsi="宋体" w:cs="宋体" w:hint="eastAsia"/>
                                <w:sz w:val="24"/>
                              </w:rPr>
                              <w:t>评课教学反思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28F83" id="_x0000_s1051" type="#_x0000_t202" style="position:absolute;left:0;text-align:left;margin-left:239.25pt;margin-top:16.65pt;width:88.5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">
                <v:textbox style="mso-fit-shape-to-text:t">
                  <w:txbxContent>
                    <w:p w14:paraId="1F51BDF3" w14:textId="45611791" w:rsidR="00586D98" w:rsidRDefault="00586D98" w:rsidP="00586D98">
                      <w:pPr>
                        <w:rPr>
                          <w:rFonts w:ascii="宋体" w:hAnsi="宋体" w:cs="宋体" w:hint="eastAsia"/>
                          <w:sz w:val="24"/>
                        </w:rPr>
                      </w:pPr>
                      <w:r>
                        <w:rPr>
                          <w:rFonts w:ascii="宋体" w:hAnsi="宋体" w:cs="宋体" w:hint="eastAsia"/>
                          <w:sz w:val="24"/>
                        </w:rPr>
                        <w:t>实施课堂教学</w:t>
                      </w:r>
                    </w:p>
                    <w:p w14:paraId="1DF0CA80" w14:textId="4EE18609" w:rsidR="00586D98" w:rsidRPr="00586D98" w:rsidRDefault="00586D98" w:rsidP="00586D98">
                      <w:pPr>
                        <w:rPr>
                          <w:rFonts w:ascii="宋体" w:hAnsi="宋体" w:cs="宋体" w:hint="eastAsia"/>
                          <w:sz w:val="24"/>
                        </w:rPr>
                      </w:pPr>
                      <w:r>
                        <w:rPr>
                          <w:rFonts w:ascii="宋体" w:hAnsi="宋体" w:cs="宋体" w:hint="eastAsia"/>
                          <w:sz w:val="24"/>
                        </w:rPr>
                        <w:t>评课教学反思</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085E8E4D" wp14:editId="57A8AFCA">
                <wp:simplePos x="0" y="0"/>
                <wp:positionH relativeFrom="column">
                  <wp:posOffset>2652712</wp:posOffset>
                </wp:positionH>
                <wp:positionV relativeFrom="paragraph">
                  <wp:posOffset>461328</wp:posOffset>
                </wp:positionV>
                <wp:extent cx="395288" cy="0"/>
                <wp:effectExtent l="0" t="76200" r="24130" b="95250"/>
                <wp:wrapNone/>
                <wp:docPr id="472451994" name="直接箭头连接符 47"/>
                <wp:cNvGraphicFramePr/>
                <a:graphic xmlns:a="http://schemas.openxmlformats.org/drawingml/2006/main">
                  <a:graphicData uri="http://schemas.microsoft.com/office/word/2010/wordprocessingShape">
                    <wps:wsp>
                      <wps:cNvCnPr/>
                      <wps:spPr>
                        <a:xfrm>
                          <a:off x="0" y="0"/>
                          <a:ext cx="3952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07287" id="直接箭头连接符 47" o:spid="_x0000_s1026" type="#_x0000_t32" style="position:absolute;margin-left:208.85pt;margin-top:36.35pt;width:31.15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" strokecolor="#156082 [3204]" strokeweight=".5pt">
                <v:stroke endarrow="block" joinstyle="miter"/>
              </v:shape>
            </w:pict>
          </mc:Fallback>
        </mc:AlternateContent>
      </w:r>
      <w:r>
        <w:rPr>
          <w:noProof/>
        </w:rPr>
        <mc:AlternateContent>
          <mc:Choice Requires="wps">
            <w:drawing>
              <wp:anchor distT="0" distB="0" distL="114300" distR="114300" simplePos="0" relativeHeight="251774976" behindDoc="0" locked="0" layoutInCell="1" allowOverlap="1" wp14:anchorId="00B39BA1" wp14:editId="124AC9E3">
                <wp:simplePos x="0" y="0"/>
                <wp:positionH relativeFrom="column">
                  <wp:posOffset>1076325</wp:posOffset>
                </wp:positionH>
                <wp:positionV relativeFrom="paragraph">
                  <wp:posOffset>484823</wp:posOffset>
                </wp:positionV>
                <wp:extent cx="395288" cy="0"/>
                <wp:effectExtent l="0" t="76200" r="24130" b="95250"/>
                <wp:wrapNone/>
                <wp:docPr id="1131759706" name="直接箭头连接符 47"/>
                <wp:cNvGraphicFramePr/>
                <a:graphic xmlns:a="http://schemas.openxmlformats.org/drawingml/2006/main">
                  <a:graphicData uri="http://schemas.microsoft.com/office/word/2010/wordprocessingShape">
                    <wps:wsp>
                      <wps:cNvCnPr/>
                      <wps:spPr>
                        <a:xfrm>
                          <a:off x="0" y="0"/>
                          <a:ext cx="3952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E5CAB2" id="直接箭头连接符 47" o:spid="_x0000_s1026" type="#_x0000_t32" style="position:absolute;margin-left:84.75pt;margin-top:38.2pt;width:31.15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" strokecolor="#156082 [3204]" strokeweight=".5pt">
                <v:stroke endarrow="block" joinstyle="miter"/>
              </v:shape>
            </w:pict>
          </mc:Fallback>
        </mc:AlternateContent>
      </w:r>
      <w:r w:rsidRPr="00586D98">
        <w:rPr>
          <w:noProof/>
        </w:rPr>
        <mc:AlternateContent>
          <mc:Choice Requires="wps">
            <w:drawing>
              <wp:anchor distT="45720" distB="45720" distL="114300" distR="114300" simplePos="0" relativeHeight="251777024" behindDoc="0" locked="0" layoutInCell="1" allowOverlap="1" wp14:anchorId="5D900C26" wp14:editId="4F893443">
                <wp:simplePos x="0" y="0"/>
                <wp:positionH relativeFrom="column">
                  <wp:posOffset>1495425</wp:posOffset>
                </wp:positionH>
                <wp:positionV relativeFrom="paragraph">
                  <wp:posOffset>226060</wp:posOffset>
                </wp:positionV>
                <wp:extent cx="1123950" cy="1404620"/>
                <wp:effectExtent l="0" t="0" r="19050" b="25400"/>
                <wp:wrapNone/>
                <wp:docPr id="4711819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14:paraId="2A50E334" w14:textId="11E4E78C" w:rsidR="00586D98" w:rsidRDefault="00586D98" w:rsidP="00586D98">
                            <w:pPr>
                              <w:rPr>
                                <w:rFonts w:ascii="宋体" w:hAnsi="宋体" w:cs="宋体" w:hint="eastAsia"/>
                                <w:sz w:val="24"/>
                              </w:rPr>
                            </w:pPr>
                            <w:r>
                              <w:rPr>
                                <w:rFonts w:ascii="宋体" w:hAnsi="宋体" w:cs="宋体" w:hint="eastAsia"/>
                                <w:sz w:val="24"/>
                              </w:rPr>
                              <w:t>设计教学内容</w:t>
                            </w:r>
                          </w:p>
                          <w:p w14:paraId="7C291522" w14:textId="6219C37A" w:rsidR="00586D98" w:rsidRPr="00586D98" w:rsidRDefault="00586D98" w:rsidP="00586D98">
                            <w:pPr>
                              <w:rPr>
                                <w:rFonts w:ascii="宋体" w:hAnsi="宋体" w:cs="宋体" w:hint="eastAsia"/>
                                <w:sz w:val="24"/>
                              </w:rPr>
                            </w:pPr>
                            <w:r>
                              <w:rPr>
                                <w:rFonts w:ascii="宋体" w:hAnsi="宋体" w:cs="宋体" w:hint="eastAsia"/>
                                <w:sz w:val="24"/>
                              </w:rPr>
                              <w:t>讨论分析修改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00C26" id="_x0000_s1052" type="#_x0000_t202" style="position:absolute;left:0;text-align:left;margin-left:117.75pt;margin-top:17.8pt;width:88.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">
                <v:textbox style="mso-fit-shape-to-text:t">
                  <w:txbxContent>
                    <w:p w14:paraId="2A50E334" w14:textId="11E4E78C" w:rsidR="00586D98" w:rsidRDefault="00586D98" w:rsidP="00586D98">
                      <w:pPr>
                        <w:rPr>
                          <w:rFonts w:ascii="宋体" w:hAnsi="宋体" w:cs="宋体" w:hint="eastAsia"/>
                          <w:sz w:val="24"/>
                        </w:rPr>
                      </w:pPr>
                      <w:r>
                        <w:rPr>
                          <w:rFonts w:ascii="宋体" w:hAnsi="宋体" w:cs="宋体" w:hint="eastAsia"/>
                          <w:sz w:val="24"/>
                        </w:rPr>
                        <w:t>设计教学内容</w:t>
                      </w:r>
                    </w:p>
                    <w:p w14:paraId="7C291522" w14:textId="6219C37A" w:rsidR="00586D98" w:rsidRPr="00586D98" w:rsidRDefault="00586D98" w:rsidP="00586D98">
                      <w:pPr>
                        <w:rPr>
                          <w:rFonts w:ascii="宋体" w:hAnsi="宋体" w:cs="宋体" w:hint="eastAsia"/>
                          <w:sz w:val="24"/>
                        </w:rPr>
                      </w:pPr>
                      <w:r>
                        <w:rPr>
                          <w:rFonts w:ascii="宋体" w:hAnsi="宋体" w:cs="宋体" w:hint="eastAsia"/>
                          <w:sz w:val="24"/>
                        </w:rPr>
                        <w:t>讨论分析修改</w:t>
                      </w:r>
                    </w:p>
                  </w:txbxContent>
                </v:textbox>
              </v:shape>
            </w:pict>
          </mc:Fallback>
        </mc:AlternateContent>
      </w:r>
      <w:r w:rsidRPr="00586D98">
        <w:rPr>
          <w:noProof/>
        </w:rPr>
        <mc:AlternateContent>
          <mc:Choice Requires="wps">
            <w:drawing>
              <wp:anchor distT="45720" distB="45720" distL="114300" distR="114300" simplePos="0" relativeHeight="251773952" behindDoc="0" locked="0" layoutInCell="1" allowOverlap="1" wp14:anchorId="06A8CD7A" wp14:editId="6A662082">
                <wp:simplePos x="0" y="0"/>
                <wp:positionH relativeFrom="column">
                  <wp:posOffset>-66675</wp:posOffset>
                </wp:positionH>
                <wp:positionV relativeFrom="paragraph">
                  <wp:posOffset>218123</wp:posOffset>
                </wp:positionV>
                <wp:extent cx="1123950" cy="1404620"/>
                <wp:effectExtent l="0" t="0" r="19050" b="25400"/>
                <wp:wrapNone/>
                <wp:docPr id="25013514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14:paraId="53D00A87" w14:textId="3F8DD072" w:rsidR="00586D98" w:rsidRDefault="00586D98">
                            <w:pPr>
                              <w:rPr>
                                <w:rFonts w:ascii="宋体" w:hAnsi="宋体" w:cs="宋体" w:hint="eastAsia"/>
                                <w:sz w:val="24"/>
                              </w:rPr>
                            </w:pPr>
                            <w:r w:rsidRPr="00586D98">
                              <w:rPr>
                                <w:rFonts w:ascii="宋体" w:hAnsi="宋体" w:cs="宋体" w:hint="eastAsia"/>
                                <w:sz w:val="24"/>
                              </w:rPr>
                              <w:t>选定专题主题</w:t>
                            </w:r>
                          </w:p>
                          <w:p w14:paraId="23288945" w14:textId="2EB434DF" w:rsidR="00586D98" w:rsidRPr="00586D98" w:rsidRDefault="00586D98">
                            <w:pPr>
                              <w:rPr>
                                <w:rFonts w:ascii="宋体" w:hAnsi="宋体" w:cs="宋体" w:hint="eastAsia"/>
                                <w:sz w:val="24"/>
                              </w:rPr>
                            </w:pPr>
                            <w:r>
                              <w:rPr>
                                <w:rFonts w:ascii="宋体" w:hAnsi="宋体" w:cs="宋体" w:hint="eastAsia"/>
                                <w:sz w:val="24"/>
                              </w:rPr>
                              <w:t>确定教学目标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8CD7A" id="_x0000_s1053" type="#_x0000_t202" style="position:absolute;left:0;text-align:left;margin-left:-5.25pt;margin-top:17.2pt;width:88.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">
                <v:textbox style="mso-fit-shape-to-text:t">
                  <w:txbxContent>
                    <w:p w14:paraId="53D00A87" w14:textId="3F8DD072" w:rsidR="00586D98" w:rsidRDefault="00586D98">
                      <w:pPr>
                        <w:rPr>
                          <w:rFonts w:ascii="宋体" w:hAnsi="宋体" w:cs="宋体" w:hint="eastAsia"/>
                          <w:sz w:val="24"/>
                        </w:rPr>
                      </w:pPr>
                      <w:r w:rsidRPr="00586D98">
                        <w:rPr>
                          <w:rFonts w:ascii="宋体" w:hAnsi="宋体" w:cs="宋体" w:hint="eastAsia"/>
                          <w:sz w:val="24"/>
                        </w:rPr>
                        <w:t>选定专题主题</w:t>
                      </w:r>
                    </w:p>
                    <w:p w14:paraId="23288945" w14:textId="2EB434DF" w:rsidR="00586D98" w:rsidRPr="00586D98" w:rsidRDefault="00586D98">
                      <w:pPr>
                        <w:rPr>
                          <w:rFonts w:ascii="宋体" w:hAnsi="宋体" w:cs="宋体" w:hint="eastAsia"/>
                          <w:sz w:val="24"/>
                        </w:rPr>
                      </w:pPr>
                      <w:r>
                        <w:rPr>
                          <w:rFonts w:ascii="宋体" w:hAnsi="宋体" w:cs="宋体" w:hint="eastAsia"/>
                          <w:sz w:val="24"/>
                        </w:rPr>
                        <w:t>确定教学目标</w:t>
                      </w:r>
                    </w:p>
                  </w:txbxContent>
                </v:textbox>
              </v:shape>
            </w:pict>
          </mc:Fallback>
        </mc:AlternateContent>
      </w:r>
    </w:p>
    <w:p w14:paraId="693C494D" w14:textId="77777777" w:rsidR="00586D98" w:rsidRDefault="00586D98" w:rsidP="006040BD">
      <w:pPr>
        <w:spacing w:line="360" w:lineRule="auto"/>
        <w:rPr>
          <w:noProof/>
        </w:rPr>
      </w:pPr>
    </w:p>
    <w:p w14:paraId="60ABEC57" w14:textId="12FDFF1A" w:rsidR="000A2E9C" w:rsidRDefault="000A2E9C" w:rsidP="006040BD">
      <w:pPr>
        <w:spacing w:line="360" w:lineRule="auto"/>
        <w:rPr>
          <w:rFonts w:ascii="宋体" w:hAnsi="宋体" w:cs="宋体" w:hint="eastAsia"/>
          <w:sz w:val="24"/>
        </w:rPr>
      </w:pPr>
    </w:p>
    <w:p w14:paraId="56A9F2B4" w14:textId="6BC011D7" w:rsidR="008E51D7" w:rsidRPr="00A86807" w:rsidRDefault="00A86807" w:rsidP="006040BD">
      <w:pPr>
        <w:spacing w:line="360" w:lineRule="auto"/>
        <w:rPr>
          <w:rFonts w:ascii="宋体" w:hAnsi="宋体" w:cs="宋体" w:hint="eastAsia"/>
          <w:sz w:val="24"/>
        </w:rPr>
      </w:pPr>
      <w:r>
        <w:rPr>
          <w:rFonts w:ascii="宋体" w:hAnsi="宋体" w:cs="宋体" w:hint="eastAsia"/>
          <w:sz w:val="24"/>
        </w:rPr>
        <w:t>课题组在研究阶段开设各级各类专题研究课共</w:t>
      </w:r>
      <w:r w:rsidR="00781A94">
        <w:rPr>
          <w:rFonts w:ascii="宋体" w:hAnsi="宋体" w:cs="宋体" w:hint="eastAsia"/>
          <w:sz w:val="24"/>
        </w:rPr>
        <w:t>3</w:t>
      </w:r>
      <w:r>
        <w:rPr>
          <w:rFonts w:ascii="宋体" w:hAnsi="宋体" w:cs="宋体" w:hint="eastAsia"/>
          <w:sz w:val="24"/>
        </w:rPr>
        <w:t>6节，其中省级1节，市级1节，区级8节，</w:t>
      </w:r>
      <w:r w:rsidR="002B005D">
        <w:rPr>
          <w:rFonts w:ascii="宋体" w:hAnsi="宋体" w:cs="宋体" w:hint="eastAsia"/>
          <w:sz w:val="24"/>
        </w:rPr>
        <w:t>校际5节，</w:t>
      </w:r>
      <w:r>
        <w:rPr>
          <w:rFonts w:ascii="宋体" w:hAnsi="宋体" w:cs="宋体" w:hint="eastAsia"/>
          <w:sz w:val="24"/>
        </w:rPr>
        <w:t>校级</w:t>
      </w:r>
      <w:r w:rsidR="002B005D">
        <w:rPr>
          <w:rFonts w:ascii="宋体" w:hAnsi="宋体" w:cs="宋体" w:hint="eastAsia"/>
          <w:sz w:val="24"/>
        </w:rPr>
        <w:t>21</w:t>
      </w:r>
      <w:r>
        <w:rPr>
          <w:rFonts w:ascii="宋体" w:hAnsi="宋体" w:cs="宋体" w:hint="eastAsia"/>
          <w:sz w:val="24"/>
        </w:rPr>
        <w:t>节。具体汇总如下：</w:t>
      </w:r>
    </w:p>
    <w:tbl>
      <w:tblPr>
        <w:tblStyle w:val="af6"/>
        <w:tblW w:w="8900" w:type="dxa"/>
        <w:tblLayout w:type="fixed"/>
        <w:tblLook w:val="04A0" w:firstRow="1" w:lastRow="0" w:firstColumn="1" w:lastColumn="0" w:noHBand="0" w:noVBand="1"/>
      </w:tblPr>
      <w:tblGrid>
        <w:gridCol w:w="727"/>
        <w:gridCol w:w="1256"/>
        <w:gridCol w:w="1371"/>
        <w:gridCol w:w="3729"/>
        <w:gridCol w:w="1817"/>
      </w:tblGrid>
      <w:tr w:rsidR="004B1949" w14:paraId="57A661CA" w14:textId="77777777" w:rsidTr="001D53FC">
        <w:trPr>
          <w:trHeight w:val="564"/>
        </w:trPr>
        <w:tc>
          <w:tcPr>
            <w:tcW w:w="8900" w:type="dxa"/>
            <w:gridSpan w:val="5"/>
            <w:vAlign w:val="center"/>
          </w:tcPr>
          <w:p w14:paraId="7FF43BC8" w14:textId="6BF05A27" w:rsidR="004B1949" w:rsidRDefault="004B1949" w:rsidP="007446E6">
            <w:pPr>
              <w:adjustRightInd w:val="0"/>
              <w:snapToGrid w:val="0"/>
              <w:jc w:val="center"/>
              <w:rPr>
                <w:rFonts w:ascii="仿宋_GB2312" w:eastAsia="仿宋_GB2312" w:hAnsi="宋体" w:cs="仿宋_GB2312" w:hint="eastAsia"/>
                <w:b/>
                <w:bCs/>
                <w:sz w:val="22"/>
                <w:szCs w:val="22"/>
              </w:rPr>
            </w:pPr>
            <w:r>
              <w:rPr>
                <w:rFonts w:ascii="仿宋_GB2312" w:eastAsia="仿宋_GB2312" w:hAnsi="宋体" w:cs="仿宋_GB2312" w:hint="eastAsia"/>
                <w:b/>
                <w:bCs/>
                <w:sz w:val="22"/>
                <w:szCs w:val="22"/>
              </w:rPr>
              <w:lastRenderedPageBreak/>
              <w:t>课题组公开课统计表2023.09-2025.04</w:t>
            </w:r>
          </w:p>
        </w:tc>
      </w:tr>
      <w:tr w:rsidR="004B1949" w14:paraId="4E7113DA" w14:textId="77777777" w:rsidTr="004B1949">
        <w:trPr>
          <w:trHeight w:val="564"/>
        </w:trPr>
        <w:tc>
          <w:tcPr>
            <w:tcW w:w="727" w:type="dxa"/>
            <w:vAlign w:val="center"/>
          </w:tcPr>
          <w:p w14:paraId="33FA85AB" w14:textId="77777777" w:rsidR="004B1949" w:rsidRDefault="004B1949" w:rsidP="007446E6">
            <w:pPr>
              <w:adjustRightInd w:val="0"/>
              <w:snapToGrid w:val="0"/>
              <w:jc w:val="center"/>
              <w:rPr>
                <w:rFonts w:ascii="仿宋_GB2312" w:eastAsia="仿宋_GB2312" w:hAnsi="宋体" w:cs="仿宋_GB2312" w:hint="eastAsia"/>
                <w:b/>
                <w:bCs/>
                <w:sz w:val="22"/>
                <w:szCs w:val="22"/>
              </w:rPr>
            </w:pPr>
            <w:r>
              <w:rPr>
                <w:rFonts w:ascii="仿宋_GB2312" w:eastAsia="仿宋_GB2312" w:hAnsi="宋体" w:cs="仿宋_GB2312" w:hint="eastAsia"/>
                <w:b/>
                <w:bCs/>
                <w:sz w:val="22"/>
                <w:szCs w:val="22"/>
              </w:rPr>
              <w:t>序号</w:t>
            </w:r>
          </w:p>
        </w:tc>
        <w:tc>
          <w:tcPr>
            <w:tcW w:w="1256" w:type="dxa"/>
            <w:vAlign w:val="center"/>
          </w:tcPr>
          <w:p w14:paraId="2CE6D12E" w14:textId="77777777" w:rsidR="004B1949" w:rsidRDefault="004B1949" w:rsidP="007446E6">
            <w:pPr>
              <w:adjustRightInd w:val="0"/>
              <w:snapToGrid w:val="0"/>
              <w:jc w:val="center"/>
              <w:rPr>
                <w:rFonts w:ascii="仿宋_GB2312" w:eastAsia="仿宋_GB2312" w:hAnsi="宋体" w:cs="仿宋_GB2312" w:hint="eastAsia"/>
                <w:b/>
                <w:bCs/>
                <w:sz w:val="22"/>
                <w:szCs w:val="22"/>
              </w:rPr>
            </w:pPr>
            <w:r>
              <w:rPr>
                <w:rFonts w:ascii="仿宋_GB2312" w:eastAsia="仿宋_GB2312" w:hAnsi="宋体" w:cs="仿宋_GB2312" w:hint="eastAsia"/>
                <w:b/>
                <w:bCs/>
                <w:sz w:val="22"/>
                <w:szCs w:val="22"/>
              </w:rPr>
              <w:t>姓名</w:t>
            </w:r>
          </w:p>
        </w:tc>
        <w:tc>
          <w:tcPr>
            <w:tcW w:w="1371" w:type="dxa"/>
            <w:vAlign w:val="center"/>
          </w:tcPr>
          <w:p w14:paraId="2DF3A64E" w14:textId="77777777" w:rsidR="004B1949" w:rsidRDefault="004B1949" w:rsidP="007446E6">
            <w:pPr>
              <w:adjustRightInd w:val="0"/>
              <w:snapToGrid w:val="0"/>
              <w:jc w:val="center"/>
              <w:rPr>
                <w:rFonts w:ascii="仿宋_GB2312" w:eastAsia="仿宋_GB2312" w:hAnsi="宋体" w:cs="仿宋_GB2312" w:hint="eastAsia"/>
                <w:b/>
                <w:bCs/>
                <w:sz w:val="22"/>
                <w:szCs w:val="22"/>
              </w:rPr>
            </w:pPr>
            <w:r>
              <w:rPr>
                <w:rFonts w:ascii="仿宋_GB2312" w:eastAsia="仿宋_GB2312" w:hAnsi="宋体" w:cs="仿宋_GB2312" w:hint="eastAsia"/>
                <w:b/>
                <w:bCs/>
                <w:sz w:val="22"/>
                <w:szCs w:val="22"/>
              </w:rPr>
              <w:t>范围</w:t>
            </w:r>
          </w:p>
        </w:tc>
        <w:tc>
          <w:tcPr>
            <w:tcW w:w="3729" w:type="dxa"/>
            <w:vAlign w:val="center"/>
          </w:tcPr>
          <w:p w14:paraId="773FDAF2" w14:textId="716F8337" w:rsidR="004B1949" w:rsidRDefault="004B1949" w:rsidP="007446E6">
            <w:pPr>
              <w:adjustRightInd w:val="0"/>
              <w:snapToGrid w:val="0"/>
              <w:jc w:val="center"/>
              <w:rPr>
                <w:rFonts w:ascii="仿宋_GB2312" w:eastAsia="仿宋_GB2312" w:hAnsi="宋体" w:cs="仿宋_GB2312" w:hint="eastAsia"/>
                <w:b/>
                <w:bCs/>
                <w:sz w:val="22"/>
                <w:szCs w:val="22"/>
              </w:rPr>
            </w:pPr>
            <w:r>
              <w:rPr>
                <w:rFonts w:ascii="仿宋_GB2312" w:eastAsia="仿宋_GB2312" w:hAnsi="宋体" w:cs="仿宋_GB2312" w:hint="eastAsia"/>
                <w:b/>
                <w:bCs/>
                <w:sz w:val="22"/>
                <w:szCs w:val="22"/>
              </w:rPr>
              <w:t>课题名称</w:t>
            </w:r>
          </w:p>
        </w:tc>
        <w:tc>
          <w:tcPr>
            <w:tcW w:w="1817" w:type="dxa"/>
            <w:vAlign w:val="center"/>
          </w:tcPr>
          <w:p w14:paraId="344ECF3D" w14:textId="4A9418D8" w:rsidR="004B1949" w:rsidRDefault="004B1949" w:rsidP="007446E6">
            <w:pPr>
              <w:adjustRightInd w:val="0"/>
              <w:snapToGrid w:val="0"/>
              <w:jc w:val="center"/>
              <w:rPr>
                <w:rFonts w:ascii="仿宋_GB2312" w:eastAsia="仿宋_GB2312" w:hAnsi="宋体" w:cs="仿宋_GB2312" w:hint="eastAsia"/>
                <w:b/>
                <w:bCs/>
                <w:sz w:val="22"/>
                <w:szCs w:val="22"/>
              </w:rPr>
            </w:pPr>
            <w:r>
              <w:rPr>
                <w:rFonts w:ascii="仿宋_GB2312" w:eastAsia="仿宋_GB2312" w:hAnsi="宋体" w:cs="仿宋_GB2312" w:hint="eastAsia"/>
                <w:b/>
                <w:bCs/>
                <w:sz w:val="22"/>
                <w:szCs w:val="22"/>
              </w:rPr>
              <w:t>时间</w:t>
            </w:r>
          </w:p>
        </w:tc>
      </w:tr>
      <w:tr w:rsidR="004B1949" w14:paraId="4F0A3D70" w14:textId="77777777" w:rsidTr="004B1949">
        <w:trPr>
          <w:trHeight w:hRule="exact" w:val="340"/>
        </w:trPr>
        <w:tc>
          <w:tcPr>
            <w:tcW w:w="727" w:type="dxa"/>
            <w:vAlign w:val="center"/>
          </w:tcPr>
          <w:p w14:paraId="631370FA"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1</w:t>
            </w:r>
          </w:p>
        </w:tc>
        <w:tc>
          <w:tcPr>
            <w:tcW w:w="1256" w:type="dxa"/>
            <w:vAlign w:val="center"/>
          </w:tcPr>
          <w:p w14:paraId="7BE21E67" w14:textId="6D6BF529"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恽囡</w:t>
            </w:r>
          </w:p>
        </w:tc>
        <w:tc>
          <w:tcPr>
            <w:tcW w:w="1371" w:type="dxa"/>
            <w:vAlign w:val="center"/>
          </w:tcPr>
          <w:p w14:paraId="2CB551BA" w14:textId="61A91264"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省级</w:t>
            </w:r>
          </w:p>
        </w:tc>
        <w:tc>
          <w:tcPr>
            <w:tcW w:w="3729" w:type="dxa"/>
            <w:vAlign w:val="center"/>
          </w:tcPr>
          <w:p w14:paraId="430D0D3C" w14:textId="2E3360C5"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《反比例函数的图像与性质》</w:t>
            </w:r>
          </w:p>
        </w:tc>
        <w:tc>
          <w:tcPr>
            <w:tcW w:w="1817" w:type="dxa"/>
            <w:vAlign w:val="center"/>
          </w:tcPr>
          <w:p w14:paraId="2BD2BF86" w14:textId="42233610"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2024.04.10</w:t>
            </w:r>
          </w:p>
        </w:tc>
      </w:tr>
      <w:tr w:rsidR="004B1949" w14:paraId="38464463" w14:textId="77777777" w:rsidTr="004B1949">
        <w:trPr>
          <w:trHeight w:hRule="exact" w:val="340"/>
        </w:trPr>
        <w:tc>
          <w:tcPr>
            <w:tcW w:w="727" w:type="dxa"/>
            <w:vAlign w:val="center"/>
          </w:tcPr>
          <w:p w14:paraId="56E3CFA6"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w:t>
            </w:r>
          </w:p>
        </w:tc>
        <w:tc>
          <w:tcPr>
            <w:tcW w:w="1256" w:type="dxa"/>
            <w:vAlign w:val="center"/>
          </w:tcPr>
          <w:p w14:paraId="7CA1E499" w14:textId="2CAD6E55"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张宁</w:t>
            </w:r>
          </w:p>
        </w:tc>
        <w:tc>
          <w:tcPr>
            <w:tcW w:w="1371" w:type="dxa"/>
            <w:vAlign w:val="center"/>
          </w:tcPr>
          <w:p w14:paraId="69CBC4DB" w14:textId="146E8E85"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市级</w:t>
            </w:r>
          </w:p>
        </w:tc>
        <w:tc>
          <w:tcPr>
            <w:tcW w:w="3729" w:type="dxa"/>
            <w:vAlign w:val="center"/>
          </w:tcPr>
          <w:p w14:paraId="494BE864" w14:textId="2BDDB5B8"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《字母表示数》</w:t>
            </w:r>
          </w:p>
        </w:tc>
        <w:tc>
          <w:tcPr>
            <w:tcW w:w="1817" w:type="dxa"/>
            <w:vAlign w:val="center"/>
          </w:tcPr>
          <w:p w14:paraId="2013F261" w14:textId="2E89F56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2024.9</w:t>
            </w:r>
          </w:p>
        </w:tc>
      </w:tr>
      <w:tr w:rsidR="004B1949" w14:paraId="198C405E" w14:textId="77777777" w:rsidTr="004B1949">
        <w:trPr>
          <w:trHeight w:hRule="exact" w:val="340"/>
        </w:trPr>
        <w:tc>
          <w:tcPr>
            <w:tcW w:w="727" w:type="dxa"/>
            <w:shd w:val="clear" w:color="auto" w:fill="auto"/>
            <w:vAlign w:val="center"/>
          </w:tcPr>
          <w:p w14:paraId="7ABA58F0"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w:t>
            </w:r>
          </w:p>
        </w:tc>
        <w:tc>
          <w:tcPr>
            <w:tcW w:w="1256" w:type="dxa"/>
            <w:shd w:val="clear" w:color="auto" w:fill="auto"/>
            <w:vAlign w:val="center"/>
          </w:tcPr>
          <w:p w14:paraId="59F2DA42"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钱程</w:t>
            </w:r>
          </w:p>
        </w:tc>
        <w:tc>
          <w:tcPr>
            <w:tcW w:w="1371" w:type="dxa"/>
            <w:shd w:val="clear" w:color="auto" w:fill="auto"/>
            <w:vAlign w:val="center"/>
          </w:tcPr>
          <w:p w14:paraId="54AC058B"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区级</w:t>
            </w:r>
          </w:p>
        </w:tc>
        <w:tc>
          <w:tcPr>
            <w:tcW w:w="3729" w:type="dxa"/>
            <w:shd w:val="clear" w:color="auto" w:fill="auto"/>
            <w:vAlign w:val="center"/>
          </w:tcPr>
          <w:p w14:paraId="665D9117"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《二次函数》</w:t>
            </w:r>
          </w:p>
        </w:tc>
        <w:tc>
          <w:tcPr>
            <w:tcW w:w="1817" w:type="dxa"/>
            <w:vAlign w:val="center"/>
          </w:tcPr>
          <w:p w14:paraId="6B042855"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2023.11.20</w:t>
            </w:r>
          </w:p>
        </w:tc>
      </w:tr>
      <w:tr w:rsidR="004B1949" w14:paraId="38DE2D6D" w14:textId="77777777" w:rsidTr="004B1949">
        <w:trPr>
          <w:trHeight w:hRule="exact" w:val="340"/>
        </w:trPr>
        <w:tc>
          <w:tcPr>
            <w:tcW w:w="727" w:type="dxa"/>
            <w:shd w:val="clear" w:color="auto" w:fill="auto"/>
            <w:vAlign w:val="center"/>
          </w:tcPr>
          <w:p w14:paraId="348E0787"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3</w:t>
            </w:r>
          </w:p>
        </w:tc>
        <w:tc>
          <w:tcPr>
            <w:tcW w:w="1256" w:type="dxa"/>
            <w:shd w:val="clear" w:color="auto" w:fill="auto"/>
            <w:vAlign w:val="center"/>
          </w:tcPr>
          <w:p w14:paraId="47C3946B"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钱程</w:t>
            </w:r>
          </w:p>
        </w:tc>
        <w:tc>
          <w:tcPr>
            <w:tcW w:w="1371" w:type="dxa"/>
            <w:shd w:val="clear" w:color="auto" w:fill="auto"/>
            <w:vAlign w:val="center"/>
          </w:tcPr>
          <w:p w14:paraId="3521A690"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区级</w:t>
            </w:r>
          </w:p>
        </w:tc>
        <w:tc>
          <w:tcPr>
            <w:tcW w:w="3729" w:type="dxa"/>
            <w:shd w:val="clear" w:color="auto" w:fill="auto"/>
            <w:vAlign w:val="center"/>
          </w:tcPr>
          <w:p w14:paraId="66FFA60C"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《代数推理》</w:t>
            </w:r>
          </w:p>
        </w:tc>
        <w:tc>
          <w:tcPr>
            <w:tcW w:w="1817" w:type="dxa"/>
            <w:vAlign w:val="center"/>
          </w:tcPr>
          <w:p w14:paraId="3F5EF4B2"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2024.04.25</w:t>
            </w:r>
          </w:p>
        </w:tc>
      </w:tr>
      <w:tr w:rsidR="004B1949" w14:paraId="7E8B7BB9" w14:textId="77777777" w:rsidTr="004B1949">
        <w:trPr>
          <w:trHeight w:hRule="exact" w:val="340"/>
        </w:trPr>
        <w:tc>
          <w:tcPr>
            <w:tcW w:w="727" w:type="dxa"/>
            <w:shd w:val="clear" w:color="auto" w:fill="auto"/>
            <w:vAlign w:val="center"/>
          </w:tcPr>
          <w:p w14:paraId="3E81837E"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4</w:t>
            </w:r>
          </w:p>
        </w:tc>
        <w:tc>
          <w:tcPr>
            <w:tcW w:w="1256" w:type="dxa"/>
            <w:shd w:val="clear" w:color="auto" w:fill="auto"/>
            <w:vAlign w:val="center"/>
          </w:tcPr>
          <w:p w14:paraId="099E4AE6" w14:textId="35EBD065"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李晨玥</w:t>
            </w:r>
          </w:p>
        </w:tc>
        <w:tc>
          <w:tcPr>
            <w:tcW w:w="1371" w:type="dxa"/>
            <w:shd w:val="clear" w:color="auto" w:fill="auto"/>
            <w:vAlign w:val="center"/>
          </w:tcPr>
          <w:p w14:paraId="18AC1008" w14:textId="32A68EDB"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区级</w:t>
            </w:r>
          </w:p>
        </w:tc>
        <w:tc>
          <w:tcPr>
            <w:tcW w:w="3729" w:type="dxa"/>
            <w:shd w:val="clear" w:color="auto" w:fill="auto"/>
            <w:vAlign w:val="center"/>
          </w:tcPr>
          <w:p w14:paraId="1BEFB868" w14:textId="3AC32B12"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二次根式运算</w:t>
            </w:r>
          </w:p>
        </w:tc>
        <w:tc>
          <w:tcPr>
            <w:tcW w:w="1817" w:type="dxa"/>
            <w:vAlign w:val="center"/>
          </w:tcPr>
          <w:p w14:paraId="3F9CD45B" w14:textId="27D33E96"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2024.5</w:t>
            </w:r>
          </w:p>
        </w:tc>
      </w:tr>
      <w:tr w:rsidR="004B1949" w14:paraId="4FDBC532" w14:textId="77777777" w:rsidTr="004B1949">
        <w:trPr>
          <w:trHeight w:hRule="exact" w:val="340"/>
        </w:trPr>
        <w:tc>
          <w:tcPr>
            <w:tcW w:w="727" w:type="dxa"/>
            <w:shd w:val="clear" w:color="auto" w:fill="auto"/>
            <w:vAlign w:val="center"/>
          </w:tcPr>
          <w:p w14:paraId="48167226"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5</w:t>
            </w:r>
          </w:p>
        </w:tc>
        <w:tc>
          <w:tcPr>
            <w:tcW w:w="1256" w:type="dxa"/>
            <w:vAlign w:val="center"/>
          </w:tcPr>
          <w:p w14:paraId="20260515"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恽囡</w:t>
            </w:r>
          </w:p>
        </w:tc>
        <w:tc>
          <w:tcPr>
            <w:tcW w:w="1371" w:type="dxa"/>
            <w:shd w:val="clear" w:color="auto" w:fill="auto"/>
            <w:vAlign w:val="center"/>
          </w:tcPr>
          <w:p w14:paraId="6D9DB1F8"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区级</w:t>
            </w:r>
          </w:p>
        </w:tc>
        <w:tc>
          <w:tcPr>
            <w:tcW w:w="3729" w:type="dxa"/>
            <w:shd w:val="clear" w:color="auto" w:fill="auto"/>
            <w:vAlign w:val="center"/>
          </w:tcPr>
          <w:p w14:paraId="55C171E6"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《核心素养之数学表达》讲座</w:t>
            </w:r>
          </w:p>
        </w:tc>
        <w:tc>
          <w:tcPr>
            <w:tcW w:w="1817" w:type="dxa"/>
            <w:vAlign w:val="center"/>
          </w:tcPr>
          <w:p w14:paraId="0C9BCB88" w14:textId="7777777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2024.02.29</w:t>
            </w:r>
          </w:p>
        </w:tc>
      </w:tr>
      <w:tr w:rsidR="004B1949" w14:paraId="14306CDA" w14:textId="77777777" w:rsidTr="004B1949">
        <w:trPr>
          <w:trHeight w:hRule="exact" w:val="340"/>
        </w:trPr>
        <w:tc>
          <w:tcPr>
            <w:tcW w:w="727" w:type="dxa"/>
            <w:shd w:val="clear" w:color="auto" w:fill="auto"/>
            <w:vAlign w:val="center"/>
          </w:tcPr>
          <w:p w14:paraId="3D28F01F"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6</w:t>
            </w:r>
          </w:p>
        </w:tc>
        <w:tc>
          <w:tcPr>
            <w:tcW w:w="1256" w:type="dxa"/>
            <w:shd w:val="clear" w:color="auto" w:fill="auto"/>
            <w:vAlign w:val="center"/>
          </w:tcPr>
          <w:p w14:paraId="6690B0BF" w14:textId="4C4C349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钱程</w:t>
            </w:r>
          </w:p>
        </w:tc>
        <w:tc>
          <w:tcPr>
            <w:tcW w:w="1371" w:type="dxa"/>
            <w:shd w:val="clear" w:color="auto" w:fill="auto"/>
            <w:vAlign w:val="center"/>
          </w:tcPr>
          <w:p w14:paraId="57D98745" w14:textId="228A6A4F"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区级</w:t>
            </w:r>
          </w:p>
        </w:tc>
        <w:tc>
          <w:tcPr>
            <w:tcW w:w="3729" w:type="dxa"/>
            <w:shd w:val="clear" w:color="auto" w:fill="auto"/>
            <w:vAlign w:val="center"/>
          </w:tcPr>
          <w:p w14:paraId="4F2753E2" w14:textId="331D304B"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二次函数背景下特殊三角形存在性</w:t>
            </w:r>
          </w:p>
        </w:tc>
        <w:tc>
          <w:tcPr>
            <w:tcW w:w="1817" w:type="dxa"/>
            <w:vAlign w:val="center"/>
          </w:tcPr>
          <w:p w14:paraId="0283C530" w14:textId="5731AE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2025.03</w:t>
            </w:r>
          </w:p>
        </w:tc>
      </w:tr>
      <w:tr w:rsidR="004B1949" w14:paraId="5711D9F9" w14:textId="77777777" w:rsidTr="004B1949">
        <w:trPr>
          <w:trHeight w:hRule="exact" w:val="340"/>
        </w:trPr>
        <w:tc>
          <w:tcPr>
            <w:tcW w:w="727" w:type="dxa"/>
            <w:shd w:val="clear" w:color="auto" w:fill="auto"/>
            <w:vAlign w:val="center"/>
          </w:tcPr>
          <w:p w14:paraId="20CC9355"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7</w:t>
            </w:r>
          </w:p>
        </w:tc>
        <w:tc>
          <w:tcPr>
            <w:tcW w:w="1256" w:type="dxa"/>
            <w:shd w:val="clear" w:color="auto" w:fill="auto"/>
            <w:vAlign w:val="center"/>
          </w:tcPr>
          <w:p w14:paraId="633CEDD5" w14:textId="64260542"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周叶</w:t>
            </w:r>
          </w:p>
        </w:tc>
        <w:tc>
          <w:tcPr>
            <w:tcW w:w="1371" w:type="dxa"/>
            <w:shd w:val="clear" w:color="auto" w:fill="auto"/>
            <w:vAlign w:val="center"/>
          </w:tcPr>
          <w:p w14:paraId="337CE8EF" w14:textId="21A49F74"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区级</w:t>
            </w:r>
          </w:p>
        </w:tc>
        <w:tc>
          <w:tcPr>
            <w:tcW w:w="3729" w:type="dxa"/>
            <w:shd w:val="clear" w:color="auto" w:fill="auto"/>
            <w:vAlign w:val="center"/>
          </w:tcPr>
          <w:p w14:paraId="5A00E985" w14:textId="4385E85A"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《立足学情 搭建小初数学学习桥梁》讲座</w:t>
            </w:r>
          </w:p>
        </w:tc>
        <w:tc>
          <w:tcPr>
            <w:tcW w:w="1817" w:type="dxa"/>
            <w:vAlign w:val="center"/>
          </w:tcPr>
          <w:p w14:paraId="547D23F8" w14:textId="27FEF302"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2024.06</w:t>
            </w:r>
          </w:p>
          <w:p w14:paraId="20CF9849" w14:textId="77777777" w:rsidR="004B1949" w:rsidRDefault="004B1949" w:rsidP="004B1949">
            <w:pPr>
              <w:jc w:val="center"/>
              <w:rPr>
                <w:rFonts w:ascii="仿宋_GB2312" w:eastAsia="仿宋_GB2312" w:hAnsi="宋体" w:cs="仿宋_GB2312" w:hint="eastAsia"/>
                <w:color w:val="000000" w:themeColor="text1"/>
                <w:sz w:val="22"/>
                <w:szCs w:val="22"/>
              </w:rPr>
            </w:pPr>
          </w:p>
        </w:tc>
      </w:tr>
      <w:tr w:rsidR="004B1949" w14:paraId="0CC00B42" w14:textId="77777777" w:rsidTr="004B1949">
        <w:trPr>
          <w:trHeight w:hRule="exact" w:val="340"/>
        </w:trPr>
        <w:tc>
          <w:tcPr>
            <w:tcW w:w="727" w:type="dxa"/>
            <w:shd w:val="clear" w:color="auto" w:fill="auto"/>
            <w:vAlign w:val="center"/>
          </w:tcPr>
          <w:p w14:paraId="62E3FACC"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8</w:t>
            </w:r>
          </w:p>
        </w:tc>
        <w:tc>
          <w:tcPr>
            <w:tcW w:w="1256" w:type="dxa"/>
            <w:shd w:val="clear" w:color="auto" w:fill="auto"/>
            <w:vAlign w:val="center"/>
          </w:tcPr>
          <w:p w14:paraId="5F19600A" w14:textId="3F5A89A5"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金春蕾</w:t>
            </w:r>
          </w:p>
        </w:tc>
        <w:tc>
          <w:tcPr>
            <w:tcW w:w="1371" w:type="dxa"/>
            <w:shd w:val="clear" w:color="auto" w:fill="auto"/>
            <w:vAlign w:val="center"/>
          </w:tcPr>
          <w:p w14:paraId="6B864A1B" w14:textId="0F5F48F9"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区级</w:t>
            </w:r>
          </w:p>
        </w:tc>
        <w:tc>
          <w:tcPr>
            <w:tcW w:w="3729" w:type="dxa"/>
            <w:shd w:val="clear" w:color="auto" w:fill="auto"/>
            <w:vAlign w:val="center"/>
          </w:tcPr>
          <w:p w14:paraId="19D5CBEC" w14:textId="351472E9" w:rsidR="004B1949" w:rsidRDefault="004B1949" w:rsidP="004B1949">
            <w:pPr>
              <w:jc w:val="center"/>
              <w:rPr>
                <w:rFonts w:ascii="仿宋_GB2312" w:eastAsia="仿宋_GB2312" w:hAnsi="宋体" w:cs="仿宋_GB2312" w:hint="eastAsia"/>
                <w:color w:val="000000" w:themeColor="text1"/>
                <w:sz w:val="22"/>
                <w:szCs w:val="22"/>
              </w:rPr>
            </w:pPr>
            <w:r>
              <w:rPr>
                <w:rFonts w:ascii="仿宋" w:eastAsia="仿宋" w:hAnsi="仿宋" w:cs="仿宋"/>
                <w:sz w:val="22"/>
              </w:rPr>
              <w:t>公开课反比例函数图像与面积问题</w:t>
            </w:r>
          </w:p>
        </w:tc>
        <w:tc>
          <w:tcPr>
            <w:tcW w:w="1817" w:type="dxa"/>
            <w:vAlign w:val="center"/>
          </w:tcPr>
          <w:p w14:paraId="6D23AD66" w14:textId="7ABD5D2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2024.5</w:t>
            </w:r>
          </w:p>
        </w:tc>
      </w:tr>
      <w:tr w:rsidR="004B1949" w14:paraId="26DC62C4" w14:textId="77777777" w:rsidTr="004B1949">
        <w:trPr>
          <w:trHeight w:hRule="exact" w:val="340"/>
        </w:trPr>
        <w:tc>
          <w:tcPr>
            <w:tcW w:w="727" w:type="dxa"/>
            <w:shd w:val="clear" w:color="auto" w:fill="auto"/>
            <w:vAlign w:val="center"/>
          </w:tcPr>
          <w:p w14:paraId="3E7C975A"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9</w:t>
            </w:r>
          </w:p>
        </w:tc>
        <w:tc>
          <w:tcPr>
            <w:tcW w:w="1256" w:type="dxa"/>
            <w:shd w:val="clear" w:color="auto" w:fill="auto"/>
            <w:vAlign w:val="center"/>
          </w:tcPr>
          <w:p w14:paraId="4CC73043" w14:textId="5D976D91"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恽囡</w:t>
            </w:r>
          </w:p>
        </w:tc>
        <w:tc>
          <w:tcPr>
            <w:tcW w:w="1371" w:type="dxa"/>
            <w:shd w:val="clear" w:color="auto" w:fill="auto"/>
            <w:vAlign w:val="center"/>
          </w:tcPr>
          <w:p w14:paraId="109348A5" w14:textId="15532966"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区级</w:t>
            </w:r>
          </w:p>
        </w:tc>
        <w:tc>
          <w:tcPr>
            <w:tcW w:w="3729" w:type="dxa"/>
            <w:shd w:val="clear" w:color="auto" w:fill="auto"/>
            <w:vAlign w:val="center"/>
          </w:tcPr>
          <w:p w14:paraId="7D568E4C" w14:textId="3267D9BD"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勾股定理</w:t>
            </w:r>
          </w:p>
        </w:tc>
        <w:tc>
          <w:tcPr>
            <w:tcW w:w="1817" w:type="dxa"/>
            <w:vAlign w:val="center"/>
          </w:tcPr>
          <w:p w14:paraId="047F6899" w14:textId="4DABA1AB"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2024.10</w:t>
            </w:r>
          </w:p>
        </w:tc>
      </w:tr>
      <w:tr w:rsidR="004B1949" w14:paraId="3D1177CD" w14:textId="77777777" w:rsidTr="004B1949">
        <w:trPr>
          <w:trHeight w:hRule="exact" w:val="340"/>
        </w:trPr>
        <w:tc>
          <w:tcPr>
            <w:tcW w:w="727" w:type="dxa"/>
            <w:shd w:val="clear" w:color="auto" w:fill="auto"/>
            <w:vAlign w:val="center"/>
          </w:tcPr>
          <w:p w14:paraId="6FC5C0FB"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10</w:t>
            </w:r>
          </w:p>
        </w:tc>
        <w:tc>
          <w:tcPr>
            <w:tcW w:w="1256" w:type="dxa"/>
            <w:shd w:val="clear" w:color="auto" w:fill="auto"/>
            <w:vAlign w:val="center"/>
          </w:tcPr>
          <w:p w14:paraId="10895DD7" w14:textId="36A14A9F"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恽囡</w:t>
            </w:r>
          </w:p>
        </w:tc>
        <w:tc>
          <w:tcPr>
            <w:tcW w:w="1371" w:type="dxa"/>
            <w:shd w:val="clear" w:color="auto" w:fill="auto"/>
            <w:vAlign w:val="center"/>
          </w:tcPr>
          <w:p w14:paraId="00E1AFF1" w14:textId="64B87DB1"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校际</w:t>
            </w:r>
          </w:p>
        </w:tc>
        <w:tc>
          <w:tcPr>
            <w:tcW w:w="3729" w:type="dxa"/>
            <w:shd w:val="clear" w:color="auto" w:fill="auto"/>
            <w:vAlign w:val="center"/>
          </w:tcPr>
          <w:p w14:paraId="6D2751D1" w14:textId="14BAD78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《锐角三角函数的简单应用》</w:t>
            </w:r>
          </w:p>
        </w:tc>
        <w:tc>
          <w:tcPr>
            <w:tcW w:w="1817" w:type="dxa"/>
            <w:vAlign w:val="center"/>
          </w:tcPr>
          <w:p w14:paraId="642A126B" w14:textId="74C20A6A"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2023.11.29</w:t>
            </w:r>
          </w:p>
        </w:tc>
      </w:tr>
      <w:tr w:rsidR="004B1949" w14:paraId="74B48CF6" w14:textId="77777777" w:rsidTr="004B1949">
        <w:trPr>
          <w:trHeight w:hRule="exact" w:val="340"/>
        </w:trPr>
        <w:tc>
          <w:tcPr>
            <w:tcW w:w="727" w:type="dxa"/>
            <w:shd w:val="clear" w:color="auto" w:fill="auto"/>
            <w:vAlign w:val="center"/>
          </w:tcPr>
          <w:p w14:paraId="622DC0A6"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11</w:t>
            </w:r>
          </w:p>
        </w:tc>
        <w:tc>
          <w:tcPr>
            <w:tcW w:w="1256" w:type="dxa"/>
            <w:vAlign w:val="center"/>
          </w:tcPr>
          <w:p w14:paraId="10447D98" w14:textId="7C5ADB99"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张宁</w:t>
            </w:r>
          </w:p>
        </w:tc>
        <w:tc>
          <w:tcPr>
            <w:tcW w:w="1371" w:type="dxa"/>
            <w:shd w:val="clear" w:color="auto" w:fill="auto"/>
            <w:vAlign w:val="center"/>
          </w:tcPr>
          <w:p w14:paraId="2E92E92A" w14:textId="44A78613"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校际</w:t>
            </w:r>
          </w:p>
        </w:tc>
        <w:tc>
          <w:tcPr>
            <w:tcW w:w="3729" w:type="dxa"/>
            <w:shd w:val="clear" w:color="auto" w:fill="auto"/>
            <w:vAlign w:val="center"/>
          </w:tcPr>
          <w:p w14:paraId="5507CBE5" w14:textId="69CF6CBA"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解二元一次方程组（1）</w:t>
            </w:r>
          </w:p>
        </w:tc>
        <w:tc>
          <w:tcPr>
            <w:tcW w:w="1817" w:type="dxa"/>
            <w:vAlign w:val="center"/>
          </w:tcPr>
          <w:p w14:paraId="22FA3AF5" w14:textId="5DD556DA"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color w:val="000000" w:themeColor="text1"/>
                <w:sz w:val="22"/>
                <w:szCs w:val="22"/>
              </w:rPr>
              <w:t>2024.4</w:t>
            </w:r>
          </w:p>
        </w:tc>
      </w:tr>
      <w:tr w:rsidR="004B1949" w14:paraId="2E56D19D" w14:textId="77777777" w:rsidTr="004B1949">
        <w:trPr>
          <w:trHeight w:hRule="exact" w:val="340"/>
        </w:trPr>
        <w:tc>
          <w:tcPr>
            <w:tcW w:w="727" w:type="dxa"/>
            <w:shd w:val="clear" w:color="auto" w:fill="auto"/>
            <w:vAlign w:val="center"/>
          </w:tcPr>
          <w:p w14:paraId="4D90AFE7"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12</w:t>
            </w:r>
          </w:p>
        </w:tc>
        <w:tc>
          <w:tcPr>
            <w:tcW w:w="1256" w:type="dxa"/>
            <w:shd w:val="clear" w:color="auto" w:fill="auto"/>
            <w:vAlign w:val="center"/>
          </w:tcPr>
          <w:p w14:paraId="42B9188B" w14:textId="33D6896F"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葛娟萍</w:t>
            </w:r>
          </w:p>
        </w:tc>
        <w:tc>
          <w:tcPr>
            <w:tcW w:w="1371" w:type="dxa"/>
            <w:shd w:val="clear" w:color="auto" w:fill="auto"/>
            <w:vAlign w:val="center"/>
          </w:tcPr>
          <w:p w14:paraId="51EF6E5A" w14:textId="48633553"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校际</w:t>
            </w:r>
          </w:p>
        </w:tc>
        <w:tc>
          <w:tcPr>
            <w:tcW w:w="3729" w:type="dxa"/>
            <w:shd w:val="clear" w:color="auto" w:fill="auto"/>
            <w:vAlign w:val="center"/>
          </w:tcPr>
          <w:p w14:paraId="69695513" w14:textId="21018E5E"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《二次函数的铅垂高》</w:t>
            </w:r>
          </w:p>
        </w:tc>
        <w:tc>
          <w:tcPr>
            <w:tcW w:w="1817" w:type="dxa"/>
            <w:shd w:val="clear" w:color="auto" w:fill="auto"/>
            <w:vAlign w:val="center"/>
          </w:tcPr>
          <w:p w14:paraId="21ED7965" w14:textId="3E7CCCD0"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2023.12.12</w:t>
            </w:r>
          </w:p>
        </w:tc>
      </w:tr>
      <w:tr w:rsidR="004B1949" w14:paraId="54350514" w14:textId="77777777" w:rsidTr="004B1949">
        <w:trPr>
          <w:trHeight w:hRule="exact" w:val="340"/>
        </w:trPr>
        <w:tc>
          <w:tcPr>
            <w:tcW w:w="727" w:type="dxa"/>
            <w:shd w:val="clear" w:color="auto" w:fill="auto"/>
            <w:vAlign w:val="center"/>
          </w:tcPr>
          <w:p w14:paraId="53B4372C"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13</w:t>
            </w:r>
          </w:p>
        </w:tc>
        <w:tc>
          <w:tcPr>
            <w:tcW w:w="1256" w:type="dxa"/>
            <w:vAlign w:val="center"/>
          </w:tcPr>
          <w:p w14:paraId="43B5633C" w14:textId="54CA2BE4"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钱程</w:t>
            </w:r>
          </w:p>
        </w:tc>
        <w:tc>
          <w:tcPr>
            <w:tcW w:w="1371" w:type="dxa"/>
            <w:shd w:val="clear" w:color="auto" w:fill="auto"/>
            <w:vAlign w:val="center"/>
          </w:tcPr>
          <w:p w14:paraId="20ACBCE1" w14:textId="6B02ABFB"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校际</w:t>
            </w:r>
          </w:p>
        </w:tc>
        <w:tc>
          <w:tcPr>
            <w:tcW w:w="3729" w:type="dxa"/>
            <w:shd w:val="clear" w:color="auto" w:fill="auto"/>
            <w:vAlign w:val="center"/>
          </w:tcPr>
          <w:p w14:paraId="1DD6D38A" w14:textId="608CBA70"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《容智课堂成果展示》讲座</w:t>
            </w:r>
          </w:p>
        </w:tc>
        <w:tc>
          <w:tcPr>
            <w:tcW w:w="1817" w:type="dxa"/>
            <w:vAlign w:val="center"/>
          </w:tcPr>
          <w:p w14:paraId="1F853453" w14:textId="74871C75"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2023.12.12</w:t>
            </w:r>
          </w:p>
        </w:tc>
      </w:tr>
      <w:tr w:rsidR="004B1949" w14:paraId="26676CAA" w14:textId="77777777" w:rsidTr="004B1949">
        <w:trPr>
          <w:trHeight w:hRule="exact" w:val="340"/>
        </w:trPr>
        <w:tc>
          <w:tcPr>
            <w:tcW w:w="727" w:type="dxa"/>
            <w:shd w:val="clear" w:color="auto" w:fill="auto"/>
            <w:vAlign w:val="center"/>
          </w:tcPr>
          <w:p w14:paraId="1110C18F"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14</w:t>
            </w:r>
          </w:p>
        </w:tc>
        <w:tc>
          <w:tcPr>
            <w:tcW w:w="1256" w:type="dxa"/>
            <w:vAlign w:val="center"/>
          </w:tcPr>
          <w:p w14:paraId="4ADE5700" w14:textId="7E5B9CE0"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恽囡</w:t>
            </w:r>
          </w:p>
        </w:tc>
        <w:tc>
          <w:tcPr>
            <w:tcW w:w="1371" w:type="dxa"/>
            <w:shd w:val="clear" w:color="auto" w:fill="auto"/>
            <w:vAlign w:val="center"/>
          </w:tcPr>
          <w:p w14:paraId="4EBC82DA" w14:textId="1B9E3EA1"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校际</w:t>
            </w:r>
          </w:p>
        </w:tc>
        <w:tc>
          <w:tcPr>
            <w:tcW w:w="3729" w:type="dxa"/>
            <w:shd w:val="clear" w:color="auto" w:fill="auto"/>
            <w:vAlign w:val="center"/>
          </w:tcPr>
          <w:p w14:paraId="30F4B598" w14:textId="20D566B4"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《探究直角三角形存在性》</w:t>
            </w:r>
          </w:p>
        </w:tc>
        <w:tc>
          <w:tcPr>
            <w:tcW w:w="1817" w:type="dxa"/>
            <w:vAlign w:val="center"/>
          </w:tcPr>
          <w:p w14:paraId="61BC10C4"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2023.12.12</w:t>
            </w:r>
          </w:p>
          <w:p w14:paraId="6B047E1F" w14:textId="0AD48BA9"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p>
        </w:tc>
      </w:tr>
      <w:tr w:rsidR="004B1949" w14:paraId="61254617" w14:textId="77777777" w:rsidTr="004B1949">
        <w:trPr>
          <w:trHeight w:hRule="exact" w:val="340"/>
        </w:trPr>
        <w:tc>
          <w:tcPr>
            <w:tcW w:w="727" w:type="dxa"/>
            <w:shd w:val="clear" w:color="auto" w:fill="auto"/>
            <w:vAlign w:val="center"/>
          </w:tcPr>
          <w:p w14:paraId="68C083E8"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15</w:t>
            </w:r>
          </w:p>
        </w:tc>
        <w:tc>
          <w:tcPr>
            <w:tcW w:w="1256" w:type="dxa"/>
            <w:vAlign w:val="center"/>
          </w:tcPr>
          <w:p w14:paraId="3C91466E" w14:textId="2C51CD0A"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金春蕾</w:t>
            </w:r>
          </w:p>
        </w:tc>
        <w:tc>
          <w:tcPr>
            <w:tcW w:w="1371" w:type="dxa"/>
            <w:shd w:val="clear" w:color="auto" w:fill="auto"/>
            <w:vAlign w:val="center"/>
          </w:tcPr>
          <w:p w14:paraId="2C47BA10" w14:textId="5933D2FF"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56B9B1F5" w14:textId="34325CBA"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平面直角坐标系</w:t>
            </w:r>
          </w:p>
        </w:tc>
        <w:tc>
          <w:tcPr>
            <w:tcW w:w="1817" w:type="dxa"/>
            <w:vAlign w:val="center"/>
          </w:tcPr>
          <w:p w14:paraId="15C27C3F" w14:textId="4C660ABE"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2023.11</w:t>
            </w:r>
          </w:p>
        </w:tc>
      </w:tr>
      <w:tr w:rsidR="004B1949" w14:paraId="6DCC931A" w14:textId="77777777" w:rsidTr="004B1949">
        <w:trPr>
          <w:trHeight w:hRule="exact" w:val="340"/>
        </w:trPr>
        <w:tc>
          <w:tcPr>
            <w:tcW w:w="727" w:type="dxa"/>
            <w:shd w:val="clear" w:color="auto" w:fill="auto"/>
            <w:vAlign w:val="center"/>
          </w:tcPr>
          <w:p w14:paraId="6DFECBF3"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16</w:t>
            </w:r>
          </w:p>
        </w:tc>
        <w:tc>
          <w:tcPr>
            <w:tcW w:w="1256" w:type="dxa"/>
            <w:vAlign w:val="center"/>
          </w:tcPr>
          <w:p w14:paraId="62E3232F" w14:textId="596C68AB"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周叶</w:t>
            </w:r>
          </w:p>
        </w:tc>
        <w:tc>
          <w:tcPr>
            <w:tcW w:w="1371" w:type="dxa"/>
            <w:shd w:val="clear" w:color="auto" w:fill="auto"/>
            <w:vAlign w:val="center"/>
          </w:tcPr>
          <w:p w14:paraId="3EC9B04B" w14:textId="2EF8542B"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5A7D0E80" w14:textId="07C1CC9E"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平行</w:t>
            </w:r>
          </w:p>
        </w:tc>
        <w:tc>
          <w:tcPr>
            <w:tcW w:w="1817" w:type="dxa"/>
            <w:vAlign w:val="center"/>
          </w:tcPr>
          <w:p w14:paraId="0CDF4E54" w14:textId="01B6EAE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2023.12</w:t>
            </w:r>
          </w:p>
        </w:tc>
      </w:tr>
      <w:tr w:rsidR="004B1949" w14:paraId="505D0648" w14:textId="77777777" w:rsidTr="004B1949">
        <w:trPr>
          <w:trHeight w:hRule="exact" w:val="340"/>
        </w:trPr>
        <w:tc>
          <w:tcPr>
            <w:tcW w:w="727" w:type="dxa"/>
            <w:shd w:val="clear" w:color="auto" w:fill="auto"/>
            <w:vAlign w:val="center"/>
          </w:tcPr>
          <w:p w14:paraId="5C343B30"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17</w:t>
            </w:r>
          </w:p>
        </w:tc>
        <w:tc>
          <w:tcPr>
            <w:tcW w:w="1256" w:type="dxa"/>
            <w:vAlign w:val="center"/>
          </w:tcPr>
          <w:p w14:paraId="5ACF8C42" w14:textId="6FF89132"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周叶</w:t>
            </w:r>
          </w:p>
        </w:tc>
        <w:tc>
          <w:tcPr>
            <w:tcW w:w="1371" w:type="dxa"/>
            <w:shd w:val="clear" w:color="auto" w:fill="auto"/>
            <w:vAlign w:val="center"/>
          </w:tcPr>
          <w:p w14:paraId="6744A86D" w14:textId="2DE73003"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4FFE3F61" w14:textId="1929BEE1"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二次根式</w:t>
            </w:r>
          </w:p>
        </w:tc>
        <w:tc>
          <w:tcPr>
            <w:tcW w:w="1817" w:type="dxa"/>
            <w:vAlign w:val="center"/>
          </w:tcPr>
          <w:p w14:paraId="09139C3A" w14:textId="615E4528"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2024.12</w:t>
            </w:r>
          </w:p>
        </w:tc>
      </w:tr>
      <w:tr w:rsidR="004B1949" w14:paraId="304A326D" w14:textId="77777777" w:rsidTr="004B1949">
        <w:trPr>
          <w:trHeight w:hRule="exact" w:val="340"/>
        </w:trPr>
        <w:tc>
          <w:tcPr>
            <w:tcW w:w="727" w:type="dxa"/>
            <w:shd w:val="clear" w:color="auto" w:fill="auto"/>
            <w:vAlign w:val="center"/>
          </w:tcPr>
          <w:p w14:paraId="1BC6CE40"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18</w:t>
            </w:r>
          </w:p>
        </w:tc>
        <w:tc>
          <w:tcPr>
            <w:tcW w:w="1256" w:type="dxa"/>
            <w:vAlign w:val="center"/>
          </w:tcPr>
          <w:p w14:paraId="34E33BC7" w14:textId="25820199"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周叶</w:t>
            </w:r>
          </w:p>
        </w:tc>
        <w:tc>
          <w:tcPr>
            <w:tcW w:w="1371" w:type="dxa"/>
            <w:shd w:val="clear" w:color="auto" w:fill="auto"/>
            <w:vAlign w:val="center"/>
          </w:tcPr>
          <w:p w14:paraId="0C79028F" w14:textId="07840E79"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1963E372" w14:textId="702BDACC"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单项式乘单项式</w:t>
            </w:r>
          </w:p>
        </w:tc>
        <w:tc>
          <w:tcPr>
            <w:tcW w:w="1817" w:type="dxa"/>
            <w:vAlign w:val="center"/>
          </w:tcPr>
          <w:p w14:paraId="6CFC90C1" w14:textId="788FF3EF"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2024.05</w:t>
            </w:r>
          </w:p>
        </w:tc>
      </w:tr>
      <w:tr w:rsidR="004B1949" w14:paraId="71F13AF9" w14:textId="77777777" w:rsidTr="004B1949">
        <w:trPr>
          <w:trHeight w:hRule="exact" w:val="340"/>
        </w:trPr>
        <w:tc>
          <w:tcPr>
            <w:tcW w:w="727" w:type="dxa"/>
            <w:shd w:val="clear" w:color="auto" w:fill="auto"/>
            <w:vAlign w:val="center"/>
          </w:tcPr>
          <w:p w14:paraId="297D523F"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19</w:t>
            </w:r>
          </w:p>
        </w:tc>
        <w:tc>
          <w:tcPr>
            <w:tcW w:w="1256" w:type="dxa"/>
            <w:vAlign w:val="center"/>
          </w:tcPr>
          <w:p w14:paraId="47C8FBC6" w14:textId="69A2B73F"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李晨玥</w:t>
            </w:r>
          </w:p>
        </w:tc>
        <w:tc>
          <w:tcPr>
            <w:tcW w:w="1371" w:type="dxa"/>
            <w:shd w:val="clear" w:color="auto" w:fill="auto"/>
            <w:vAlign w:val="center"/>
          </w:tcPr>
          <w:p w14:paraId="046FC050" w14:textId="225CD4B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4E316752" w14:textId="5E592860"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平面直角坐标系</w:t>
            </w:r>
          </w:p>
        </w:tc>
        <w:tc>
          <w:tcPr>
            <w:tcW w:w="1817" w:type="dxa"/>
            <w:vAlign w:val="center"/>
          </w:tcPr>
          <w:p w14:paraId="2123B55B" w14:textId="458E17F4"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2023.11</w:t>
            </w:r>
          </w:p>
        </w:tc>
      </w:tr>
      <w:tr w:rsidR="004B1949" w14:paraId="46E35FFC" w14:textId="77777777" w:rsidTr="004B1949">
        <w:trPr>
          <w:trHeight w:hRule="exact" w:val="340"/>
        </w:trPr>
        <w:tc>
          <w:tcPr>
            <w:tcW w:w="727" w:type="dxa"/>
            <w:shd w:val="clear" w:color="auto" w:fill="auto"/>
            <w:vAlign w:val="center"/>
          </w:tcPr>
          <w:p w14:paraId="4E705745"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w:t>
            </w:r>
          </w:p>
        </w:tc>
        <w:tc>
          <w:tcPr>
            <w:tcW w:w="1256" w:type="dxa"/>
            <w:vAlign w:val="center"/>
          </w:tcPr>
          <w:p w14:paraId="46D0D2CC" w14:textId="3387D359"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孟海英</w:t>
            </w:r>
          </w:p>
        </w:tc>
        <w:tc>
          <w:tcPr>
            <w:tcW w:w="1371" w:type="dxa"/>
            <w:shd w:val="clear" w:color="auto" w:fill="auto"/>
            <w:vAlign w:val="center"/>
          </w:tcPr>
          <w:p w14:paraId="5433C90E" w14:textId="7CC3DF7C"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61B4FBF8" w14:textId="0161964E"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平面直角坐标系</w:t>
            </w:r>
          </w:p>
        </w:tc>
        <w:tc>
          <w:tcPr>
            <w:tcW w:w="1817" w:type="dxa"/>
            <w:vAlign w:val="center"/>
          </w:tcPr>
          <w:p w14:paraId="46D72641" w14:textId="7739B67E"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2023.11</w:t>
            </w:r>
          </w:p>
        </w:tc>
      </w:tr>
      <w:tr w:rsidR="004B1949" w14:paraId="69F41E59" w14:textId="77777777" w:rsidTr="004B1949">
        <w:trPr>
          <w:trHeight w:hRule="exact" w:val="340"/>
        </w:trPr>
        <w:tc>
          <w:tcPr>
            <w:tcW w:w="727" w:type="dxa"/>
            <w:shd w:val="clear" w:color="auto" w:fill="auto"/>
            <w:vAlign w:val="center"/>
          </w:tcPr>
          <w:p w14:paraId="1BE60E41"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21</w:t>
            </w:r>
          </w:p>
        </w:tc>
        <w:tc>
          <w:tcPr>
            <w:tcW w:w="1256" w:type="dxa"/>
            <w:vAlign w:val="center"/>
          </w:tcPr>
          <w:p w14:paraId="63BDA6EF" w14:textId="314D84F9"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陈倩</w:t>
            </w:r>
          </w:p>
        </w:tc>
        <w:tc>
          <w:tcPr>
            <w:tcW w:w="1371" w:type="dxa"/>
            <w:shd w:val="clear" w:color="auto" w:fill="auto"/>
            <w:vAlign w:val="center"/>
          </w:tcPr>
          <w:p w14:paraId="7DB9F80F" w14:textId="05F307B6"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626E6476" w14:textId="577B7246"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垂直</w:t>
            </w:r>
          </w:p>
        </w:tc>
        <w:tc>
          <w:tcPr>
            <w:tcW w:w="1817" w:type="dxa"/>
            <w:vAlign w:val="center"/>
          </w:tcPr>
          <w:p w14:paraId="46168B8B" w14:textId="0E11890F"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2023.12</w:t>
            </w:r>
          </w:p>
        </w:tc>
      </w:tr>
      <w:tr w:rsidR="004B1949" w14:paraId="1FFCC0BC" w14:textId="77777777" w:rsidTr="004B1949">
        <w:trPr>
          <w:trHeight w:hRule="exact" w:val="340"/>
        </w:trPr>
        <w:tc>
          <w:tcPr>
            <w:tcW w:w="727" w:type="dxa"/>
            <w:shd w:val="clear" w:color="auto" w:fill="auto"/>
            <w:vAlign w:val="center"/>
          </w:tcPr>
          <w:p w14:paraId="553D27C7"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22</w:t>
            </w:r>
          </w:p>
        </w:tc>
        <w:tc>
          <w:tcPr>
            <w:tcW w:w="1256" w:type="dxa"/>
            <w:vAlign w:val="center"/>
          </w:tcPr>
          <w:p w14:paraId="262BE944" w14:textId="51C3D020"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陈倩</w:t>
            </w:r>
          </w:p>
        </w:tc>
        <w:tc>
          <w:tcPr>
            <w:tcW w:w="1371" w:type="dxa"/>
            <w:shd w:val="clear" w:color="auto" w:fill="auto"/>
            <w:vAlign w:val="center"/>
          </w:tcPr>
          <w:p w14:paraId="7DA0A5B9" w14:textId="601446FF"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1702AA1D" w14:textId="04F489A5"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认识三角形</w:t>
            </w:r>
          </w:p>
        </w:tc>
        <w:tc>
          <w:tcPr>
            <w:tcW w:w="1817" w:type="dxa"/>
            <w:vAlign w:val="center"/>
          </w:tcPr>
          <w:p w14:paraId="56FC169F" w14:textId="53BBB232"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2024.03</w:t>
            </w:r>
          </w:p>
        </w:tc>
      </w:tr>
      <w:tr w:rsidR="004B1949" w14:paraId="381A51A3" w14:textId="77777777" w:rsidTr="004B1949">
        <w:trPr>
          <w:trHeight w:hRule="exact" w:val="340"/>
        </w:trPr>
        <w:tc>
          <w:tcPr>
            <w:tcW w:w="727" w:type="dxa"/>
            <w:shd w:val="clear" w:color="auto" w:fill="auto"/>
            <w:vAlign w:val="center"/>
          </w:tcPr>
          <w:p w14:paraId="3E7AA026"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23</w:t>
            </w:r>
          </w:p>
        </w:tc>
        <w:tc>
          <w:tcPr>
            <w:tcW w:w="1256" w:type="dxa"/>
            <w:vAlign w:val="center"/>
          </w:tcPr>
          <w:p w14:paraId="015E9FF6" w14:textId="62B0004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陈倩</w:t>
            </w:r>
          </w:p>
        </w:tc>
        <w:tc>
          <w:tcPr>
            <w:tcW w:w="1371" w:type="dxa"/>
            <w:shd w:val="clear" w:color="auto" w:fill="auto"/>
            <w:vAlign w:val="center"/>
          </w:tcPr>
          <w:p w14:paraId="262B3ECA" w14:textId="15079503"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64149B7B" w14:textId="5EEC592C"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用一次函数解决面积问题</w:t>
            </w:r>
          </w:p>
        </w:tc>
        <w:tc>
          <w:tcPr>
            <w:tcW w:w="1817" w:type="dxa"/>
            <w:vAlign w:val="center"/>
          </w:tcPr>
          <w:p w14:paraId="0C83D1F5" w14:textId="18448916"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2024.12</w:t>
            </w:r>
          </w:p>
        </w:tc>
      </w:tr>
      <w:tr w:rsidR="004B1949" w14:paraId="26D19F7F" w14:textId="77777777" w:rsidTr="004B1949">
        <w:trPr>
          <w:trHeight w:hRule="exact" w:val="340"/>
        </w:trPr>
        <w:tc>
          <w:tcPr>
            <w:tcW w:w="727" w:type="dxa"/>
            <w:shd w:val="clear" w:color="auto" w:fill="auto"/>
            <w:vAlign w:val="center"/>
          </w:tcPr>
          <w:p w14:paraId="64BAA571"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24</w:t>
            </w:r>
          </w:p>
        </w:tc>
        <w:tc>
          <w:tcPr>
            <w:tcW w:w="1256" w:type="dxa"/>
            <w:vAlign w:val="center"/>
          </w:tcPr>
          <w:p w14:paraId="6769C7F9" w14:textId="5A9F0125"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顾晨薇</w:t>
            </w:r>
          </w:p>
        </w:tc>
        <w:tc>
          <w:tcPr>
            <w:tcW w:w="1371" w:type="dxa"/>
            <w:shd w:val="clear" w:color="auto" w:fill="auto"/>
            <w:vAlign w:val="center"/>
          </w:tcPr>
          <w:p w14:paraId="6029992F" w14:textId="20FBD205"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36E69856" w14:textId="77B4BAAB"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平行</w:t>
            </w:r>
          </w:p>
        </w:tc>
        <w:tc>
          <w:tcPr>
            <w:tcW w:w="1817" w:type="dxa"/>
            <w:vAlign w:val="center"/>
          </w:tcPr>
          <w:p w14:paraId="040DF737" w14:textId="7C1AEB38"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2023.12</w:t>
            </w:r>
          </w:p>
        </w:tc>
      </w:tr>
      <w:tr w:rsidR="004B1949" w14:paraId="7B46722D" w14:textId="77777777" w:rsidTr="004B1949">
        <w:trPr>
          <w:trHeight w:hRule="exact" w:val="340"/>
        </w:trPr>
        <w:tc>
          <w:tcPr>
            <w:tcW w:w="727" w:type="dxa"/>
            <w:shd w:val="clear" w:color="auto" w:fill="auto"/>
            <w:vAlign w:val="center"/>
          </w:tcPr>
          <w:p w14:paraId="52E08C8C"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25</w:t>
            </w:r>
          </w:p>
        </w:tc>
        <w:tc>
          <w:tcPr>
            <w:tcW w:w="1256" w:type="dxa"/>
            <w:vAlign w:val="center"/>
          </w:tcPr>
          <w:p w14:paraId="0B7CC6A8" w14:textId="75FC6EE9"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顾晨薇</w:t>
            </w:r>
          </w:p>
        </w:tc>
        <w:tc>
          <w:tcPr>
            <w:tcW w:w="1371" w:type="dxa"/>
            <w:shd w:val="clear" w:color="auto" w:fill="auto"/>
            <w:vAlign w:val="center"/>
          </w:tcPr>
          <w:p w14:paraId="4CDDCECE" w14:textId="7037DDC6"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7453A261" w14:textId="2A43DBF5"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探索三角形全等的条件（</w:t>
            </w:r>
            <w:proofErr w:type="spellStart"/>
            <w:r>
              <w:rPr>
                <w:rFonts w:ascii="仿宋_GB2312" w:eastAsia="仿宋_GB2312" w:hAnsi="宋体" w:cs="仿宋_GB2312" w:hint="eastAsia"/>
                <w:color w:val="000000" w:themeColor="text1"/>
                <w:sz w:val="22"/>
                <w:szCs w:val="22"/>
              </w:rPr>
              <w:t>sss</w:t>
            </w:r>
            <w:proofErr w:type="spellEnd"/>
            <w:r>
              <w:rPr>
                <w:rFonts w:ascii="仿宋_GB2312" w:eastAsia="仿宋_GB2312" w:hAnsi="宋体" w:cs="仿宋_GB2312" w:hint="eastAsia"/>
                <w:color w:val="000000" w:themeColor="text1"/>
                <w:sz w:val="22"/>
                <w:szCs w:val="22"/>
              </w:rPr>
              <w:t>）</w:t>
            </w:r>
          </w:p>
        </w:tc>
        <w:tc>
          <w:tcPr>
            <w:tcW w:w="1817" w:type="dxa"/>
            <w:vAlign w:val="center"/>
          </w:tcPr>
          <w:p w14:paraId="7A2F1506" w14:textId="0320032E"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2024.06</w:t>
            </w:r>
          </w:p>
        </w:tc>
      </w:tr>
      <w:tr w:rsidR="004B1949" w14:paraId="6B92A01C" w14:textId="77777777" w:rsidTr="004B1949">
        <w:trPr>
          <w:trHeight w:hRule="exact" w:val="340"/>
        </w:trPr>
        <w:tc>
          <w:tcPr>
            <w:tcW w:w="727" w:type="dxa"/>
            <w:shd w:val="clear" w:color="auto" w:fill="auto"/>
            <w:vAlign w:val="center"/>
          </w:tcPr>
          <w:p w14:paraId="589710DF"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26</w:t>
            </w:r>
          </w:p>
        </w:tc>
        <w:tc>
          <w:tcPr>
            <w:tcW w:w="1256" w:type="dxa"/>
            <w:vAlign w:val="center"/>
          </w:tcPr>
          <w:p w14:paraId="366F23D6" w14:textId="7E26BB06"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顾晨薇</w:t>
            </w:r>
          </w:p>
        </w:tc>
        <w:tc>
          <w:tcPr>
            <w:tcW w:w="1371" w:type="dxa"/>
            <w:shd w:val="clear" w:color="auto" w:fill="auto"/>
            <w:vAlign w:val="center"/>
          </w:tcPr>
          <w:p w14:paraId="60BEA700" w14:textId="2EE1C1AE"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0D19982D" w14:textId="25CFFB5E"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二次根式</w:t>
            </w:r>
          </w:p>
        </w:tc>
        <w:tc>
          <w:tcPr>
            <w:tcW w:w="1817" w:type="dxa"/>
            <w:vAlign w:val="center"/>
          </w:tcPr>
          <w:p w14:paraId="68504C79" w14:textId="7061F782"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2024.12</w:t>
            </w:r>
          </w:p>
        </w:tc>
      </w:tr>
      <w:tr w:rsidR="004B1949" w14:paraId="56A1A9E1" w14:textId="77777777" w:rsidTr="004B1949">
        <w:trPr>
          <w:trHeight w:hRule="exact" w:val="340"/>
        </w:trPr>
        <w:tc>
          <w:tcPr>
            <w:tcW w:w="727" w:type="dxa"/>
            <w:shd w:val="clear" w:color="auto" w:fill="auto"/>
            <w:vAlign w:val="center"/>
          </w:tcPr>
          <w:p w14:paraId="7315506C"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27</w:t>
            </w:r>
          </w:p>
        </w:tc>
        <w:tc>
          <w:tcPr>
            <w:tcW w:w="1256" w:type="dxa"/>
            <w:vAlign w:val="center"/>
          </w:tcPr>
          <w:p w14:paraId="13BB41FD" w14:textId="79612E1C"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杨莉娜</w:t>
            </w:r>
          </w:p>
        </w:tc>
        <w:tc>
          <w:tcPr>
            <w:tcW w:w="1371" w:type="dxa"/>
            <w:shd w:val="clear" w:color="auto" w:fill="auto"/>
            <w:vAlign w:val="center"/>
          </w:tcPr>
          <w:p w14:paraId="11DF390A" w14:textId="2032D9FD"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3B9BFBF7" w14:textId="59E19573"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平行线的判定</w:t>
            </w:r>
          </w:p>
        </w:tc>
        <w:tc>
          <w:tcPr>
            <w:tcW w:w="1817" w:type="dxa"/>
            <w:vAlign w:val="center"/>
          </w:tcPr>
          <w:p w14:paraId="1D6213E3" w14:textId="38E1086F"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2024.12</w:t>
            </w:r>
          </w:p>
        </w:tc>
      </w:tr>
      <w:tr w:rsidR="004B1949" w14:paraId="23F59ED7" w14:textId="77777777" w:rsidTr="004B1949">
        <w:trPr>
          <w:trHeight w:hRule="exact" w:val="340"/>
        </w:trPr>
        <w:tc>
          <w:tcPr>
            <w:tcW w:w="727" w:type="dxa"/>
            <w:shd w:val="clear" w:color="auto" w:fill="auto"/>
            <w:vAlign w:val="center"/>
          </w:tcPr>
          <w:p w14:paraId="12FF0258"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28</w:t>
            </w:r>
          </w:p>
        </w:tc>
        <w:tc>
          <w:tcPr>
            <w:tcW w:w="1256" w:type="dxa"/>
            <w:vAlign w:val="center"/>
          </w:tcPr>
          <w:p w14:paraId="5C09A922" w14:textId="2C0D6E6E"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李晨玥</w:t>
            </w:r>
          </w:p>
        </w:tc>
        <w:tc>
          <w:tcPr>
            <w:tcW w:w="1371" w:type="dxa"/>
            <w:shd w:val="clear" w:color="auto" w:fill="auto"/>
            <w:vAlign w:val="center"/>
          </w:tcPr>
          <w:p w14:paraId="79AA5BE8" w14:textId="1A523F3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1794DC54" w14:textId="604FDEDF"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二次函数与平行四边形专题</w:t>
            </w:r>
          </w:p>
        </w:tc>
        <w:tc>
          <w:tcPr>
            <w:tcW w:w="1817" w:type="dxa"/>
            <w:vAlign w:val="center"/>
          </w:tcPr>
          <w:p w14:paraId="43CCD434" w14:textId="10E33C8B"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2025.3</w:t>
            </w:r>
          </w:p>
        </w:tc>
      </w:tr>
      <w:tr w:rsidR="004B1949" w14:paraId="10042CB8" w14:textId="77777777" w:rsidTr="004B1949">
        <w:trPr>
          <w:trHeight w:hRule="exact" w:val="340"/>
        </w:trPr>
        <w:tc>
          <w:tcPr>
            <w:tcW w:w="727" w:type="dxa"/>
            <w:shd w:val="clear" w:color="auto" w:fill="auto"/>
            <w:vAlign w:val="center"/>
          </w:tcPr>
          <w:p w14:paraId="20DB70AE"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29</w:t>
            </w:r>
          </w:p>
        </w:tc>
        <w:tc>
          <w:tcPr>
            <w:tcW w:w="1256" w:type="dxa"/>
            <w:vAlign w:val="center"/>
          </w:tcPr>
          <w:p w14:paraId="1D7E7D22" w14:textId="78965611"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葛娟萍</w:t>
            </w:r>
          </w:p>
        </w:tc>
        <w:tc>
          <w:tcPr>
            <w:tcW w:w="1371" w:type="dxa"/>
            <w:shd w:val="clear" w:color="auto" w:fill="auto"/>
            <w:vAlign w:val="center"/>
          </w:tcPr>
          <w:p w14:paraId="1893447D" w14:textId="3A70C582"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64B73FA8" w14:textId="1355E578"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多边形</w:t>
            </w:r>
          </w:p>
        </w:tc>
        <w:tc>
          <w:tcPr>
            <w:tcW w:w="1817" w:type="dxa"/>
            <w:vAlign w:val="center"/>
          </w:tcPr>
          <w:p w14:paraId="38938FE6" w14:textId="789C6E18"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2024.12</w:t>
            </w:r>
          </w:p>
        </w:tc>
      </w:tr>
      <w:tr w:rsidR="004B1949" w14:paraId="339140BC" w14:textId="77777777" w:rsidTr="004B1949">
        <w:trPr>
          <w:trHeight w:hRule="exact" w:val="340"/>
        </w:trPr>
        <w:tc>
          <w:tcPr>
            <w:tcW w:w="727" w:type="dxa"/>
            <w:shd w:val="clear" w:color="auto" w:fill="auto"/>
            <w:vAlign w:val="center"/>
          </w:tcPr>
          <w:p w14:paraId="0B34513C"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30</w:t>
            </w:r>
          </w:p>
        </w:tc>
        <w:tc>
          <w:tcPr>
            <w:tcW w:w="1256" w:type="dxa"/>
            <w:vAlign w:val="center"/>
          </w:tcPr>
          <w:p w14:paraId="711D1BB9" w14:textId="24388050"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蒋仁进</w:t>
            </w:r>
          </w:p>
        </w:tc>
        <w:tc>
          <w:tcPr>
            <w:tcW w:w="1371" w:type="dxa"/>
            <w:shd w:val="clear" w:color="auto" w:fill="auto"/>
            <w:vAlign w:val="center"/>
          </w:tcPr>
          <w:p w14:paraId="04BD7981" w14:textId="269F3EA0"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73EAEF8D" w14:textId="4632577E"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平行线的判定</w:t>
            </w:r>
          </w:p>
        </w:tc>
        <w:tc>
          <w:tcPr>
            <w:tcW w:w="1817" w:type="dxa"/>
            <w:vAlign w:val="center"/>
          </w:tcPr>
          <w:p w14:paraId="4AAB9573" w14:textId="5AFDE46A"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2024.12</w:t>
            </w:r>
          </w:p>
        </w:tc>
      </w:tr>
      <w:tr w:rsidR="004B1949" w14:paraId="73856EC4" w14:textId="77777777" w:rsidTr="004B1949">
        <w:trPr>
          <w:trHeight w:hRule="exact" w:val="340"/>
        </w:trPr>
        <w:tc>
          <w:tcPr>
            <w:tcW w:w="727" w:type="dxa"/>
            <w:shd w:val="clear" w:color="auto" w:fill="auto"/>
            <w:vAlign w:val="center"/>
          </w:tcPr>
          <w:p w14:paraId="666D2B9C"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31</w:t>
            </w:r>
          </w:p>
        </w:tc>
        <w:tc>
          <w:tcPr>
            <w:tcW w:w="1256" w:type="dxa"/>
            <w:vAlign w:val="center"/>
          </w:tcPr>
          <w:p w14:paraId="052EEC2C" w14:textId="59309EBB"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葛娟萍</w:t>
            </w:r>
          </w:p>
        </w:tc>
        <w:tc>
          <w:tcPr>
            <w:tcW w:w="1371" w:type="dxa"/>
            <w:shd w:val="clear" w:color="auto" w:fill="auto"/>
            <w:vAlign w:val="center"/>
          </w:tcPr>
          <w:p w14:paraId="7427080F" w14:textId="39465F2D"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186D0A82" w14:textId="5BBE02C2"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《一线三等角》</w:t>
            </w:r>
          </w:p>
        </w:tc>
        <w:tc>
          <w:tcPr>
            <w:tcW w:w="1817" w:type="dxa"/>
            <w:vAlign w:val="center"/>
          </w:tcPr>
          <w:p w14:paraId="616ED244" w14:textId="1B832170"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2023.10.18</w:t>
            </w:r>
          </w:p>
        </w:tc>
      </w:tr>
      <w:tr w:rsidR="004B1949" w14:paraId="0F2BD6CA" w14:textId="77777777" w:rsidTr="004B1949">
        <w:trPr>
          <w:trHeight w:hRule="exact" w:val="340"/>
        </w:trPr>
        <w:tc>
          <w:tcPr>
            <w:tcW w:w="727" w:type="dxa"/>
            <w:shd w:val="clear" w:color="auto" w:fill="auto"/>
            <w:vAlign w:val="center"/>
          </w:tcPr>
          <w:p w14:paraId="60F73CE7"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32</w:t>
            </w:r>
          </w:p>
        </w:tc>
        <w:tc>
          <w:tcPr>
            <w:tcW w:w="1256" w:type="dxa"/>
            <w:vAlign w:val="center"/>
          </w:tcPr>
          <w:p w14:paraId="07E852BF" w14:textId="383B290C"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恽囡</w:t>
            </w:r>
          </w:p>
        </w:tc>
        <w:tc>
          <w:tcPr>
            <w:tcW w:w="1371" w:type="dxa"/>
            <w:shd w:val="clear" w:color="auto" w:fill="auto"/>
            <w:vAlign w:val="center"/>
          </w:tcPr>
          <w:p w14:paraId="76BB2148" w14:textId="50A27BC3"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03F8B455" w14:textId="0472CFD8"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《二次函数》</w:t>
            </w:r>
          </w:p>
        </w:tc>
        <w:tc>
          <w:tcPr>
            <w:tcW w:w="1817" w:type="dxa"/>
            <w:vAlign w:val="center"/>
          </w:tcPr>
          <w:p w14:paraId="3F21CFC0" w14:textId="4D7C2A52"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2023.12.4</w:t>
            </w:r>
          </w:p>
        </w:tc>
      </w:tr>
      <w:tr w:rsidR="004B1949" w14:paraId="0472E07E" w14:textId="77777777" w:rsidTr="004B1949">
        <w:trPr>
          <w:trHeight w:hRule="exact" w:val="340"/>
        </w:trPr>
        <w:tc>
          <w:tcPr>
            <w:tcW w:w="727" w:type="dxa"/>
            <w:shd w:val="clear" w:color="auto" w:fill="auto"/>
            <w:vAlign w:val="center"/>
          </w:tcPr>
          <w:p w14:paraId="1FDBB54A"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33</w:t>
            </w:r>
          </w:p>
        </w:tc>
        <w:tc>
          <w:tcPr>
            <w:tcW w:w="1256" w:type="dxa"/>
            <w:vAlign w:val="center"/>
          </w:tcPr>
          <w:p w14:paraId="4AC68A4F" w14:textId="0C8F9568"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杨莉娜</w:t>
            </w:r>
          </w:p>
        </w:tc>
        <w:tc>
          <w:tcPr>
            <w:tcW w:w="1371" w:type="dxa"/>
            <w:shd w:val="clear" w:color="auto" w:fill="auto"/>
            <w:vAlign w:val="center"/>
          </w:tcPr>
          <w:p w14:paraId="3DB4DBE8" w14:textId="7B637904"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5E6519A3" w14:textId="32267E2C"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《隐圆专题》</w:t>
            </w:r>
          </w:p>
        </w:tc>
        <w:tc>
          <w:tcPr>
            <w:tcW w:w="1817" w:type="dxa"/>
            <w:vAlign w:val="center"/>
          </w:tcPr>
          <w:p w14:paraId="6B3251A4" w14:textId="7D8AC229"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2023.12.7</w:t>
            </w:r>
          </w:p>
        </w:tc>
      </w:tr>
      <w:tr w:rsidR="004B1949" w14:paraId="4138D3F4" w14:textId="77777777" w:rsidTr="004B1949">
        <w:trPr>
          <w:trHeight w:hRule="exact" w:val="340"/>
        </w:trPr>
        <w:tc>
          <w:tcPr>
            <w:tcW w:w="727" w:type="dxa"/>
            <w:shd w:val="clear" w:color="auto" w:fill="auto"/>
            <w:vAlign w:val="center"/>
          </w:tcPr>
          <w:p w14:paraId="461AE211"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34</w:t>
            </w:r>
          </w:p>
        </w:tc>
        <w:tc>
          <w:tcPr>
            <w:tcW w:w="1256" w:type="dxa"/>
            <w:vAlign w:val="center"/>
          </w:tcPr>
          <w:p w14:paraId="105F8B08" w14:textId="4F4798E1"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杨莉娜</w:t>
            </w:r>
          </w:p>
        </w:tc>
        <w:tc>
          <w:tcPr>
            <w:tcW w:w="1371" w:type="dxa"/>
            <w:shd w:val="clear" w:color="auto" w:fill="auto"/>
            <w:vAlign w:val="center"/>
          </w:tcPr>
          <w:p w14:paraId="3C65781D" w14:textId="08C0BE7E"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1BBDD1F2" w14:textId="65589793"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《一线三等角相似》</w:t>
            </w:r>
          </w:p>
        </w:tc>
        <w:tc>
          <w:tcPr>
            <w:tcW w:w="1817" w:type="dxa"/>
            <w:vAlign w:val="center"/>
          </w:tcPr>
          <w:p w14:paraId="1BA91935" w14:textId="5E56E9EA"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2023.12.13</w:t>
            </w:r>
          </w:p>
        </w:tc>
      </w:tr>
      <w:tr w:rsidR="004B1949" w14:paraId="24D689D5" w14:textId="77777777" w:rsidTr="004B1949">
        <w:trPr>
          <w:trHeight w:hRule="exact" w:val="340"/>
        </w:trPr>
        <w:tc>
          <w:tcPr>
            <w:tcW w:w="727" w:type="dxa"/>
            <w:shd w:val="clear" w:color="auto" w:fill="auto"/>
            <w:vAlign w:val="center"/>
          </w:tcPr>
          <w:p w14:paraId="3C281F58"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35</w:t>
            </w:r>
          </w:p>
        </w:tc>
        <w:tc>
          <w:tcPr>
            <w:tcW w:w="1256" w:type="dxa"/>
            <w:vAlign w:val="center"/>
          </w:tcPr>
          <w:p w14:paraId="6A47356E" w14:textId="475894DE"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蒋仁进</w:t>
            </w:r>
          </w:p>
        </w:tc>
        <w:tc>
          <w:tcPr>
            <w:tcW w:w="1371" w:type="dxa"/>
            <w:shd w:val="clear" w:color="auto" w:fill="auto"/>
            <w:vAlign w:val="center"/>
          </w:tcPr>
          <w:p w14:paraId="48D99B38" w14:textId="2C53E0D7"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5F24A083" w14:textId="28E569EE"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二次函数的面积问题</w:t>
            </w:r>
          </w:p>
        </w:tc>
        <w:tc>
          <w:tcPr>
            <w:tcW w:w="1817" w:type="dxa"/>
            <w:vAlign w:val="center"/>
          </w:tcPr>
          <w:p w14:paraId="69CAD191" w14:textId="453DFFA1"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color w:val="000000" w:themeColor="text1"/>
                <w:sz w:val="22"/>
                <w:szCs w:val="22"/>
              </w:rPr>
              <w:t>2024.04.25</w:t>
            </w:r>
          </w:p>
        </w:tc>
      </w:tr>
      <w:tr w:rsidR="004B1949" w14:paraId="0505BFE3" w14:textId="77777777" w:rsidTr="004B1949">
        <w:trPr>
          <w:trHeight w:hRule="exact" w:val="340"/>
        </w:trPr>
        <w:tc>
          <w:tcPr>
            <w:tcW w:w="727" w:type="dxa"/>
            <w:shd w:val="clear" w:color="auto" w:fill="auto"/>
            <w:vAlign w:val="center"/>
          </w:tcPr>
          <w:p w14:paraId="55728845" w14:textId="77777777" w:rsidR="004B1949" w:rsidRDefault="004B1949" w:rsidP="004B1949">
            <w:pPr>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36</w:t>
            </w:r>
          </w:p>
        </w:tc>
        <w:tc>
          <w:tcPr>
            <w:tcW w:w="1256" w:type="dxa"/>
            <w:vAlign w:val="center"/>
          </w:tcPr>
          <w:p w14:paraId="25E29B61" w14:textId="7684AEDC"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蒋仁进</w:t>
            </w:r>
          </w:p>
        </w:tc>
        <w:tc>
          <w:tcPr>
            <w:tcW w:w="1371" w:type="dxa"/>
            <w:shd w:val="clear" w:color="auto" w:fill="auto"/>
            <w:vAlign w:val="center"/>
          </w:tcPr>
          <w:p w14:paraId="016FA9B1" w14:textId="5B3512ED"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校级</w:t>
            </w:r>
          </w:p>
        </w:tc>
        <w:tc>
          <w:tcPr>
            <w:tcW w:w="3729" w:type="dxa"/>
            <w:shd w:val="clear" w:color="auto" w:fill="auto"/>
            <w:vAlign w:val="center"/>
          </w:tcPr>
          <w:p w14:paraId="33CD896C" w14:textId="1E23E23F"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hint="eastAsia"/>
                <w:color w:val="000000" w:themeColor="text1"/>
                <w:sz w:val="22"/>
                <w:szCs w:val="22"/>
              </w:rPr>
              <w:t>二次函数下平行四边形存在性问题</w:t>
            </w:r>
          </w:p>
        </w:tc>
        <w:tc>
          <w:tcPr>
            <w:tcW w:w="1817" w:type="dxa"/>
            <w:vAlign w:val="center"/>
          </w:tcPr>
          <w:p w14:paraId="65944AC8" w14:textId="6A3C73E0" w:rsidR="004B1949" w:rsidRDefault="004B1949" w:rsidP="004B1949">
            <w:pPr>
              <w:adjustRightInd w:val="0"/>
              <w:snapToGrid w:val="0"/>
              <w:jc w:val="center"/>
              <w:rPr>
                <w:rFonts w:ascii="仿宋_GB2312" w:eastAsia="仿宋_GB2312" w:hAnsi="宋体" w:cs="仿宋_GB2312" w:hint="eastAsia"/>
                <w:color w:val="000000" w:themeColor="text1"/>
                <w:sz w:val="22"/>
                <w:szCs w:val="22"/>
              </w:rPr>
            </w:pPr>
            <w:r>
              <w:rPr>
                <w:rFonts w:ascii="仿宋_GB2312" w:eastAsia="仿宋_GB2312" w:hAnsi="宋体" w:cs="仿宋_GB2312"/>
                <w:color w:val="000000" w:themeColor="text1"/>
                <w:sz w:val="22"/>
                <w:szCs w:val="22"/>
              </w:rPr>
              <w:t>2023.12.4</w:t>
            </w:r>
          </w:p>
        </w:tc>
      </w:tr>
    </w:tbl>
    <w:p w14:paraId="48DF2C3A" w14:textId="73BA32E5" w:rsidR="00ED0BD6" w:rsidRPr="004B1949" w:rsidRDefault="004B1949" w:rsidP="004B1949">
      <w:pPr>
        <w:spacing w:line="360" w:lineRule="auto"/>
        <w:rPr>
          <w:rFonts w:ascii="宋体" w:hAnsi="宋体" w:cs="宋体" w:hint="eastAsia"/>
          <w:b/>
          <w:bCs/>
          <w:sz w:val="24"/>
        </w:rPr>
      </w:pPr>
      <w:r>
        <w:rPr>
          <w:rFonts w:ascii="宋体" w:hAnsi="宋体" w:cs="宋体" w:hint="eastAsia"/>
          <w:b/>
          <w:bCs/>
          <w:sz w:val="24"/>
        </w:rPr>
        <w:lastRenderedPageBreak/>
        <w:t>四、</w:t>
      </w:r>
      <w:r w:rsidR="00ED0BD6" w:rsidRPr="004B1949">
        <w:rPr>
          <w:rFonts w:ascii="宋体" w:hAnsi="宋体" w:cs="宋体" w:hint="eastAsia"/>
          <w:b/>
          <w:bCs/>
          <w:sz w:val="24"/>
        </w:rPr>
        <w:t>深度学习视角下初中数学专题教学的作业设计研究</w:t>
      </w:r>
    </w:p>
    <w:p w14:paraId="6424060A" w14:textId="02FD97FE" w:rsidR="00A86807" w:rsidRPr="00A86807" w:rsidRDefault="00A86807" w:rsidP="004129F4">
      <w:pPr>
        <w:spacing w:line="360" w:lineRule="auto"/>
        <w:rPr>
          <w:b/>
          <w:bCs/>
          <w:sz w:val="24"/>
        </w:rPr>
      </w:pPr>
      <w:r w:rsidRPr="00A86807">
        <w:rPr>
          <w:b/>
          <w:bCs/>
          <w:sz w:val="24"/>
        </w:rPr>
        <w:t>（一）基础巩固型作业</w:t>
      </w:r>
    </w:p>
    <w:p w14:paraId="55088D9D" w14:textId="7CB537E5" w:rsidR="00A86807" w:rsidRPr="00A86807" w:rsidRDefault="00A86807" w:rsidP="004129F4">
      <w:pPr>
        <w:spacing w:line="360" w:lineRule="auto"/>
        <w:ind w:firstLineChars="200" w:firstLine="480"/>
        <w:rPr>
          <w:sz w:val="24"/>
        </w:rPr>
      </w:pPr>
      <w:r w:rsidRPr="00A86807">
        <w:rPr>
          <w:sz w:val="24"/>
        </w:rPr>
        <w:t>以</w:t>
      </w:r>
      <w:r w:rsidRPr="00A86807">
        <w:rPr>
          <w:sz w:val="24"/>
        </w:rPr>
        <w:t>“</w:t>
      </w:r>
      <w:r w:rsidRPr="00A86807">
        <w:rPr>
          <w:rFonts w:hint="eastAsia"/>
          <w:sz w:val="24"/>
        </w:rPr>
        <w:t>整式</w:t>
      </w:r>
      <w:r w:rsidRPr="00A86807">
        <w:rPr>
          <w:sz w:val="24"/>
        </w:rPr>
        <w:t>方程</w:t>
      </w:r>
      <w:r w:rsidRPr="00A86807">
        <w:rPr>
          <w:sz w:val="24"/>
        </w:rPr>
        <w:t xml:space="preserve">” </w:t>
      </w:r>
      <w:r w:rsidRPr="00A86807">
        <w:rPr>
          <w:sz w:val="24"/>
        </w:rPr>
        <w:t>专题为例，设计基础计算、方程求解等作业，强化学生对公式运用、解法步骤的掌握，为深度学习筑牢根基。但此类作业应避免机械重复，可融入变式练习，如改变方程系数或形式，让学生在细微变化中深化对知识本质的理解。</w:t>
      </w:r>
    </w:p>
    <w:p w14:paraId="442DB406" w14:textId="68AC2660" w:rsidR="00A86807" w:rsidRPr="00A86807" w:rsidRDefault="00A86807" w:rsidP="004129F4">
      <w:pPr>
        <w:spacing w:line="360" w:lineRule="auto"/>
        <w:rPr>
          <w:b/>
          <w:bCs/>
          <w:sz w:val="24"/>
        </w:rPr>
      </w:pPr>
      <w:r w:rsidRPr="00A86807">
        <w:rPr>
          <w:b/>
          <w:bCs/>
          <w:sz w:val="24"/>
        </w:rPr>
        <w:t>（二）探究拓展型作业</w:t>
      </w:r>
    </w:p>
    <w:p w14:paraId="28602AEA" w14:textId="574483BC" w:rsidR="00A86807" w:rsidRPr="00A86807" w:rsidRDefault="004129F4" w:rsidP="004129F4">
      <w:pPr>
        <w:spacing w:line="360" w:lineRule="auto"/>
        <w:ind w:firstLineChars="200" w:firstLine="480"/>
        <w:rPr>
          <w:sz w:val="24"/>
        </w:rPr>
      </w:pPr>
      <w:r w:rsidRPr="004129F4">
        <w:rPr>
          <w:sz w:val="24"/>
        </w:rPr>
        <w:t>探究拓展型作业是一种具有创新性和开放性的作业形式，旨在培养学生的探究能力、创新思维和综合素养。</w:t>
      </w:r>
      <w:r w:rsidR="00A86807">
        <w:rPr>
          <w:rFonts w:hint="eastAsia"/>
          <w:sz w:val="24"/>
        </w:rPr>
        <w:t>如</w:t>
      </w:r>
      <w:r w:rsidR="00A86807" w:rsidRPr="00A86807">
        <w:rPr>
          <w:sz w:val="24"/>
        </w:rPr>
        <w:t>在</w:t>
      </w:r>
      <w:r w:rsidR="00A86807" w:rsidRPr="00A86807">
        <w:rPr>
          <w:sz w:val="24"/>
        </w:rPr>
        <w:t xml:space="preserve"> “</w:t>
      </w:r>
      <w:r>
        <w:rPr>
          <w:rFonts w:hint="eastAsia"/>
          <w:sz w:val="24"/>
        </w:rPr>
        <w:t>代数推理</w:t>
      </w:r>
      <w:r w:rsidR="00A86807" w:rsidRPr="00A86807">
        <w:rPr>
          <w:sz w:val="24"/>
        </w:rPr>
        <w:t xml:space="preserve"> </w:t>
      </w:r>
      <w:r w:rsidR="00A86807" w:rsidRPr="00A86807">
        <w:rPr>
          <w:sz w:val="24"/>
        </w:rPr>
        <w:t>专题后，布置探究性作业：让学生自主探究</w:t>
      </w:r>
      <w:r>
        <w:rPr>
          <w:rFonts w:hint="eastAsia"/>
          <w:sz w:val="24"/>
        </w:rPr>
        <w:t>代数推理</w:t>
      </w:r>
      <w:r w:rsidR="00A86807" w:rsidRPr="00A86807">
        <w:rPr>
          <w:sz w:val="24"/>
        </w:rPr>
        <w:t>的</w:t>
      </w:r>
      <w:r>
        <w:rPr>
          <w:rFonts w:hint="eastAsia"/>
          <w:sz w:val="24"/>
        </w:rPr>
        <w:t>解决实际问题</w:t>
      </w:r>
      <w:r w:rsidR="00A86807" w:rsidRPr="00A86807">
        <w:rPr>
          <w:sz w:val="24"/>
        </w:rPr>
        <w:t>，。</w:t>
      </w:r>
    </w:p>
    <w:p w14:paraId="0C5B1998" w14:textId="3C7895FD" w:rsidR="00A86807" w:rsidRPr="00A86807" w:rsidRDefault="00A86807" w:rsidP="004129F4">
      <w:pPr>
        <w:spacing w:line="360" w:lineRule="auto"/>
        <w:rPr>
          <w:sz w:val="24"/>
        </w:rPr>
      </w:pPr>
      <w:r w:rsidRPr="00A86807">
        <w:rPr>
          <w:b/>
          <w:bCs/>
          <w:sz w:val="24"/>
        </w:rPr>
        <w:t>（三）跨学科融合型作业</w:t>
      </w:r>
    </w:p>
    <w:p w14:paraId="1DF193BE" w14:textId="232D0DEA" w:rsidR="00A86807" w:rsidRDefault="00A86807" w:rsidP="004129F4">
      <w:pPr>
        <w:spacing w:line="360" w:lineRule="auto"/>
        <w:ind w:firstLineChars="200" w:firstLine="480"/>
        <w:rPr>
          <w:sz w:val="24"/>
        </w:rPr>
      </w:pPr>
      <w:r w:rsidRPr="00A86807">
        <w:rPr>
          <w:sz w:val="24"/>
        </w:rPr>
        <w:t>结合</w:t>
      </w:r>
      <w:r w:rsidRPr="00A86807">
        <w:rPr>
          <w:rFonts w:hint="eastAsia"/>
          <w:sz w:val="24"/>
        </w:rPr>
        <w:t>其它</w:t>
      </w:r>
      <w:r w:rsidRPr="00A86807">
        <w:rPr>
          <w:sz w:val="24"/>
        </w:rPr>
        <w:t>学科与数学知识的联系，在</w:t>
      </w:r>
      <w:r w:rsidRPr="00A86807">
        <w:rPr>
          <w:sz w:val="24"/>
        </w:rPr>
        <w:t xml:space="preserve"> “</w:t>
      </w:r>
      <w:r w:rsidRPr="00A86807">
        <w:rPr>
          <w:rFonts w:hint="eastAsia"/>
          <w:sz w:val="24"/>
        </w:rPr>
        <w:t>发比例</w:t>
      </w:r>
      <w:r w:rsidRPr="00A86807">
        <w:rPr>
          <w:sz w:val="24"/>
        </w:rPr>
        <w:t>函数</w:t>
      </w:r>
      <w:r w:rsidRPr="00A86807">
        <w:rPr>
          <w:rFonts w:hint="eastAsia"/>
          <w:sz w:val="24"/>
        </w:rPr>
        <w:t>及应用</w:t>
      </w:r>
      <w:r w:rsidRPr="00A86807">
        <w:rPr>
          <w:sz w:val="24"/>
        </w:rPr>
        <w:t xml:space="preserve">” </w:t>
      </w:r>
      <w:r w:rsidRPr="00A86807">
        <w:rPr>
          <w:sz w:val="24"/>
        </w:rPr>
        <w:t>专题作业中设计任务：让学生根据</w:t>
      </w:r>
      <w:r w:rsidRPr="00A86807">
        <w:rPr>
          <w:rFonts w:hint="eastAsia"/>
          <w:sz w:val="24"/>
        </w:rPr>
        <w:t>函数</w:t>
      </w:r>
      <w:r w:rsidRPr="00A86807">
        <w:rPr>
          <w:sz w:val="24"/>
        </w:rPr>
        <w:t>图像，分析函数性质</w:t>
      </w:r>
      <w:r w:rsidRPr="00A86807">
        <w:rPr>
          <w:rFonts w:hint="eastAsia"/>
          <w:sz w:val="24"/>
        </w:rPr>
        <w:t>解决生物中蔬菜大棚种植问题</w:t>
      </w:r>
      <w:r w:rsidRPr="00A86807">
        <w:rPr>
          <w:sz w:val="24"/>
        </w:rPr>
        <w:t>。通过跨学科作业，打破学科壁垒，拓宽学生思维视野，提升综合运用知识的能力。</w:t>
      </w:r>
      <w:r w:rsidRPr="00A86807">
        <w:rPr>
          <w:sz w:val="24"/>
        </w:rPr>
        <w:t>​</w:t>
      </w:r>
    </w:p>
    <w:p w14:paraId="73EB9380" w14:textId="77777777" w:rsidR="004129F4" w:rsidRPr="00A86807" w:rsidRDefault="004129F4" w:rsidP="004129F4">
      <w:pPr>
        <w:spacing w:line="360" w:lineRule="auto"/>
        <w:ind w:firstLineChars="200" w:firstLine="480"/>
        <w:rPr>
          <w:sz w:val="24"/>
        </w:rPr>
      </w:pPr>
    </w:p>
    <w:p w14:paraId="022E51C6" w14:textId="6BBA95D7" w:rsidR="005E2DBD" w:rsidRPr="004129F4" w:rsidRDefault="00515A76" w:rsidP="004129F4">
      <w:pPr>
        <w:spacing w:line="360" w:lineRule="auto"/>
        <w:rPr>
          <w:b/>
          <w:bCs/>
          <w:sz w:val="24"/>
        </w:rPr>
      </w:pPr>
      <w:r w:rsidRPr="004129F4">
        <w:rPr>
          <w:rFonts w:hint="eastAsia"/>
          <w:b/>
          <w:bCs/>
          <w:sz w:val="24"/>
        </w:rPr>
        <w:t>以下是</w:t>
      </w:r>
      <w:r w:rsidR="00ED2B34" w:rsidRPr="004129F4">
        <w:rPr>
          <w:rFonts w:hint="eastAsia"/>
          <w:b/>
          <w:bCs/>
          <w:sz w:val="24"/>
        </w:rPr>
        <w:t>基础型作业设计和拓展性作业设计范例：</w:t>
      </w:r>
    </w:p>
    <w:p w14:paraId="6D358B6E" w14:textId="0E3A8065" w:rsidR="00352216" w:rsidRDefault="004A1711" w:rsidP="00A86807">
      <w:pPr>
        <w:rPr>
          <w:noProof/>
        </w:rPr>
      </w:pPr>
      <w:r>
        <w:rPr>
          <w:noProof/>
        </w:rPr>
        <mc:AlternateContent>
          <mc:Choice Requires="wps">
            <w:drawing>
              <wp:anchor distT="45720" distB="45720" distL="114300" distR="114300" simplePos="0" relativeHeight="251790336" behindDoc="0" locked="0" layoutInCell="1" allowOverlap="1" wp14:anchorId="546F6369" wp14:editId="5BCD0B51">
                <wp:simplePos x="0" y="0"/>
                <wp:positionH relativeFrom="column">
                  <wp:posOffset>2495550</wp:posOffset>
                </wp:positionH>
                <wp:positionV relativeFrom="paragraph">
                  <wp:posOffset>184785</wp:posOffset>
                </wp:positionV>
                <wp:extent cx="285750" cy="1176338"/>
                <wp:effectExtent l="0" t="0" r="19050" b="24130"/>
                <wp:wrapNone/>
                <wp:docPr id="19139391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176338"/>
                        </a:xfrm>
                        <a:prstGeom prst="rect">
                          <a:avLst/>
                        </a:prstGeom>
                        <a:solidFill>
                          <a:srgbClr val="FFFFFF"/>
                        </a:solidFill>
                        <a:ln w="9525">
                          <a:solidFill>
                            <a:srgbClr val="000000"/>
                          </a:solidFill>
                          <a:miter lim="800000"/>
                          <a:headEnd/>
                          <a:tailEnd/>
                        </a:ln>
                      </wps:spPr>
                      <wps:txbx>
                        <w:txbxContent>
                          <w:p w14:paraId="66B2BE1D" w14:textId="482D2099" w:rsidR="004A1711" w:rsidRDefault="004A1711">
                            <w:r>
                              <w:rPr>
                                <w:rFonts w:hint="eastAsia"/>
                              </w:rPr>
                              <w:t>基础型作业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F6369" id="_x0000_s1054" type="#_x0000_t202" style="position:absolute;left:0;text-align:left;margin-left:196.5pt;margin-top:14.55pt;width:22.5pt;height:92.6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">
                <v:textbox>
                  <w:txbxContent>
                    <w:p w14:paraId="66B2BE1D" w14:textId="482D2099" w:rsidR="004A1711" w:rsidRDefault="004A1711">
                      <w:r>
                        <w:rPr>
                          <w:rFonts w:hint="eastAsia"/>
                        </w:rPr>
                        <w:t>基础型作业</w:t>
                      </w:r>
                    </w:p>
                  </w:txbxContent>
                </v:textbox>
              </v:shape>
            </w:pict>
          </mc:Fallback>
        </mc:AlternateContent>
      </w:r>
      <w:r>
        <w:rPr>
          <w:noProof/>
        </w:rPr>
        <w:drawing>
          <wp:anchor distT="0" distB="0" distL="114300" distR="114300" simplePos="0" relativeHeight="251788288" behindDoc="0" locked="0" layoutInCell="1" allowOverlap="1" wp14:anchorId="31AC72F6" wp14:editId="2814AF1C">
            <wp:simplePos x="0" y="0"/>
            <wp:positionH relativeFrom="column">
              <wp:posOffset>3028315</wp:posOffset>
            </wp:positionH>
            <wp:positionV relativeFrom="paragraph">
              <wp:posOffset>136843</wp:posOffset>
            </wp:positionV>
            <wp:extent cx="2443163" cy="3200963"/>
            <wp:effectExtent l="0" t="0" r="0" b="0"/>
            <wp:wrapNone/>
            <wp:docPr id="1534589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8959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43163" cy="320096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7264" behindDoc="1" locked="0" layoutInCell="1" allowOverlap="1" wp14:anchorId="7D274D6D" wp14:editId="116BFBAE">
                <wp:simplePos x="0" y="0"/>
                <wp:positionH relativeFrom="margin">
                  <wp:posOffset>-95250</wp:posOffset>
                </wp:positionH>
                <wp:positionV relativeFrom="paragraph">
                  <wp:posOffset>51435</wp:posOffset>
                </wp:positionV>
                <wp:extent cx="5843588" cy="3348038"/>
                <wp:effectExtent l="0" t="0" r="24130" b="24130"/>
                <wp:wrapNone/>
                <wp:docPr id="840312852" name="矩形 44"/>
                <wp:cNvGraphicFramePr/>
                <a:graphic xmlns:a="http://schemas.openxmlformats.org/drawingml/2006/main">
                  <a:graphicData uri="http://schemas.microsoft.com/office/word/2010/wordprocessingShape">
                    <wps:wsp>
                      <wps:cNvSpPr/>
                      <wps:spPr>
                        <a:xfrm>
                          <a:off x="0" y="0"/>
                          <a:ext cx="5843588" cy="334803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FFB27" id="矩形 44" o:spid="_x0000_s1026" style="position:absolute;margin-left:-7.5pt;margin-top:4.05pt;width:460.15pt;height:263.65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" fillcolor="white [3201]" strokecolor="black [3200]" strokeweight="1pt">
                <w10:wrap anchorx="margin"/>
              </v:rect>
            </w:pict>
          </mc:Fallback>
        </mc:AlternateContent>
      </w:r>
      <w:r>
        <w:rPr>
          <w:noProof/>
        </w:rPr>
        <w:drawing>
          <wp:inline distT="0" distB="0" distL="0" distR="0" wp14:anchorId="2A3FAEC3" wp14:editId="3186E964">
            <wp:extent cx="2485721" cy="3205162"/>
            <wp:effectExtent l="0" t="0" r="0" b="0"/>
            <wp:docPr id="1703965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65818" name=""/>
                    <pic:cNvPicPr/>
                  </pic:nvPicPr>
                  <pic:blipFill>
                    <a:blip r:embed="rId33"/>
                    <a:stretch>
                      <a:fillRect/>
                    </a:stretch>
                  </pic:blipFill>
                  <pic:spPr>
                    <a:xfrm>
                      <a:off x="0" y="0"/>
                      <a:ext cx="2497202" cy="3219965"/>
                    </a:xfrm>
                    <a:prstGeom prst="rect">
                      <a:avLst/>
                    </a:prstGeom>
                  </pic:spPr>
                </pic:pic>
              </a:graphicData>
            </a:graphic>
          </wp:inline>
        </w:drawing>
      </w:r>
      <w:r w:rsidRPr="004A1711">
        <w:rPr>
          <w:noProof/>
        </w:rPr>
        <w:t xml:space="preserve"> </w:t>
      </w:r>
    </w:p>
    <w:p w14:paraId="1044B4EE" w14:textId="77777777" w:rsidR="004129F4" w:rsidRDefault="004129F4" w:rsidP="00A86807">
      <w:pPr>
        <w:rPr>
          <w:noProof/>
        </w:rPr>
      </w:pPr>
    </w:p>
    <w:p w14:paraId="7562DA7A" w14:textId="77777777" w:rsidR="004129F4" w:rsidRDefault="004129F4" w:rsidP="00A86807">
      <w:pPr>
        <w:rPr>
          <w:noProof/>
        </w:rPr>
      </w:pPr>
    </w:p>
    <w:p w14:paraId="1ADD0BCC" w14:textId="77777777" w:rsidR="00976DB0" w:rsidRDefault="00976DB0" w:rsidP="00A86807">
      <w:pPr>
        <w:rPr>
          <w:noProof/>
        </w:rPr>
      </w:pPr>
    </w:p>
    <w:p w14:paraId="18D810CB" w14:textId="60D307BF" w:rsidR="001F0AB7" w:rsidRDefault="004A1711" w:rsidP="00A86807">
      <w:r>
        <w:rPr>
          <w:noProof/>
        </w:rPr>
        <w:lastRenderedPageBreak/>
        <mc:AlternateContent>
          <mc:Choice Requires="wps">
            <w:drawing>
              <wp:anchor distT="0" distB="0" distL="114300" distR="114300" simplePos="0" relativeHeight="251794432" behindDoc="1" locked="0" layoutInCell="1" allowOverlap="1" wp14:anchorId="0FAFD409" wp14:editId="3BDD5A83">
                <wp:simplePos x="0" y="0"/>
                <wp:positionH relativeFrom="margin">
                  <wp:posOffset>-100330</wp:posOffset>
                </wp:positionH>
                <wp:positionV relativeFrom="paragraph">
                  <wp:posOffset>226060</wp:posOffset>
                </wp:positionV>
                <wp:extent cx="5843270" cy="2557145"/>
                <wp:effectExtent l="0" t="0" r="24130" b="14605"/>
                <wp:wrapNone/>
                <wp:docPr id="482885175" name="矩形 44"/>
                <wp:cNvGraphicFramePr/>
                <a:graphic xmlns:a="http://schemas.openxmlformats.org/drawingml/2006/main">
                  <a:graphicData uri="http://schemas.microsoft.com/office/word/2010/wordprocessingShape">
                    <wps:wsp>
                      <wps:cNvSpPr/>
                      <wps:spPr>
                        <a:xfrm>
                          <a:off x="0" y="0"/>
                          <a:ext cx="5843270" cy="2557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B1826" id="矩形 44" o:spid="_x0000_s1026" style="position:absolute;margin-left:-7.9pt;margin-top:17.8pt;width:460.1pt;height:201.35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" fillcolor="white [3201]" strokecolor="black [3200]" strokeweight="1pt">
                <w10:wrap anchorx="margin"/>
              </v:rect>
            </w:pict>
          </mc:Fallback>
        </mc:AlternateContent>
      </w:r>
    </w:p>
    <w:p w14:paraId="3CE4A8FC" w14:textId="359FA08A" w:rsidR="004A1711" w:rsidRDefault="004A1711" w:rsidP="00A86807"/>
    <w:p w14:paraId="7403FF2C" w14:textId="755C4B99" w:rsidR="004A1711" w:rsidRDefault="004A1711" w:rsidP="00A86807">
      <w:r>
        <w:rPr>
          <w:noProof/>
        </w:rPr>
        <mc:AlternateContent>
          <mc:Choice Requires="wps">
            <w:drawing>
              <wp:anchor distT="45720" distB="45720" distL="114300" distR="114300" simplePos="0" relativeHeight="251796480" behindDoc="0" locked="0" layoutInCell="1" allowOverlap="1" wp14:anchorId="5E1515F4" wp14:editId="1396FC0A">
                <wp:simplePos x="0" y="0"/>
                <wp:positionH relativeFrom="column">
                  <wp:posOffset>2919413</wp:posOffset>
                </wp:positionH>
                <wp:positionV relativeFrom="paragraph">
                  <wp:posOffset>195580</wp:posOffset>
                </wp:positionV>
                <wp:extent cx="285750" cy="1176338"/>
                <wp:effectExtent l="0" t="0" r="19050" b="24130"/>
                <wp:wrapNone/>
                <wp:docPr id="169000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176338"/>
                        </a:xfrm>
                        <a:prstGeom prst="rect">
                          <a:avLst/>
                        </a:prstGeom>
                        <a:solidFill>
                          <a:srgbClr val="FFFFFF"/>
                        </a:solidFill>
                        <a:ln w="9525">
                          <a:solidFill>
                            <a:srgbClr val="000000"/>
                          </a:solidFill>
                          <a:miter lim="800000"/>
                          <a:headEnd/>
                          <a:tailEnd/>
                        </a:ln>
                      </wps:spPr>
                      <wps:txbx>
                        <w:txbxContent>
                          <w:p w14:paraId="7523D25D" w14:textId="60992F19" w:rsidR="004A1711" w:rsidRDefault="004A1711" w:rsidP="004A1711">
                            <w:r>
                              <w:rPr>
                                <w:rFonts w:hint="eastAsia"/>
                              </w:rPr>
                              <w:t>拓展型作业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515F4" id="_x0000_s1055" type="#_x0000_t202" style="position:absolute;left:0;text-align:left;margin-left:229.9pt;margin-top:15.4pt;width:22.5pt;height:92.6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">
                <v:textbox>
                  <w:txbxContent>
                    <w:p w14:paraId="7523D25D" w14:textId="60992F19" w:rsidR="004A1711" w:rsidRDefault="004A1711" w:rsidP="004A1711">
                      <w:r>
                        <w:rPr>
                          <w:rFonts w:hint="eastAsia"/>
                        </w:rPr>
                        <w:t>拓展型作业</w:t>
                      </w:r>
                    </w:p>
                  </w:txbxContent>
                </v:textbox>
              </v:shape>
            </w:pict>
          </mc:Fallback>
        </mc:AlternateContent>
      </w:r>
      <w:r>
        <w:rPr>
          <w:noProof/>
        </w:rPr>
        <w:drawing>
          <wp:anchor distT="0" distB="0" distL="114300" distR="114300" simplePos="0" relativeHeight="251791360" behindDoc="0" locked="0" layoutInCell="1" allowOverlap="1" wp14:anchorId="2E710CB8" wp14:editId="058BEA61">
            <wp:simplePos x="0" y="0"/>
            <wp:positionH relativeFrom="margin">
              <wp:posOffset>-80963</wp:posOffset>
            </wp:positionH>
            <wp:positionV relativeFrom="paragraph">
              <wp:posOffset>77153</wp:posOffset>
            </wp:positionV>
            <wp:extent cx="2938463" cy="1433500"/>
            <wp:effectExtent l="0" t="0" r="0" b="0"/>
            <wp:wrapNone/>
            <wp:docPr id="2078714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14575"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8463" cy="1433500"/>
                    </a:xfrm>
                    <a:prstGeom prst="rect">
                      <a:avLst/>
                    </a:prstGeom>
                  </pic:spPr>
                </pic:pic>
              </a:graphicData>
            </a:graphic>
          </wp:anchor>
        </w:drawing>
      </w:r>
      <w:r>
        <w:rPr>
          <w:noProof/>
        </w:rPr>
        <w:drawing>
          <wp:anchor distT="0" distB="0" distL="114300" distR="114300" simplePos="0" relativeHeight="251792384" behindDoc="0" locked="0" layoutInCell="1" allowOverlap="1" wp14:anchorId="6D77FA38" wp14:editId="6FB0B43C">
            <wp:simplePos x="0" y="0"/>
            <wp:positionH relativeFrom="column">
              <wp:posOffset>3286125</wp:posOffset>
            </wp:positionH>
            <wp:positionV relativeFrom="paragraph">
              <wp:posOffset>30479</wp:posOffset>
            </wp:positionV>
            <wp:extent cx="2245360" cy="2162397"/>
            <wp:effectExtent l="0" t="0" r="2540" b="9525"/>
            <wp:wrapNone/>
            <wp:docPr id="238951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51859"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6501" cy="2163496"/>
                    </a:xfrm>
                    <a:prstGeom prst="rect">
                      <a:avLst/>
                    </a:prstGeom>
                  </pic:spPr>
                </pic:pic>
              </a:graphicData>
            </a:graphic>
            <wp14:sizeRelH relativeFrom="margin">
              <wp14:pctWidth>0</wp14:pctWidth>
            </wp14:sizeRelH>
            <wp14:sizeRelV relativeFrom="margin">
              <wp14:pctHeight>0</wp14:pctHeight>
            </wp14:sizeRelV>
          </wp:anchor>
        </w:drawing>
      </w:r>
    </w:p>
    <w:p w14:paraId="0420E8BC" w14:textId="336E02E4" w:rsidR="004A1711" w:rsidRDefault="004A1711" w:rsidP="00A86807"/>
    <w:p w14:paraId="0DEBB8EF" w14:textId="2AE3516C" w:rsidR="004A1711" w:rsidRDefault="004A1711" w:rsidP="00A86807"/>
    <w:p w14:paraId="6C52C69C" w14:textId="77777777" w:rsidR="004A1711" w:rsidRDefault="004A1711" w:rsidP="00A86807"/>
    <w:p w14:paraId="25287230" w14:textId="2378D3D3" w:rsidR="004A1711" w:rsidRPr="00A86807" w:rsidRDefault="004A1711" w:rsidP="00A86807"/>
    <w:p w14:paraId="56218BA1" w14:textId="77777777" w:rsidR="001F0AB7" w:rsidRPr="00A86807" w:rsidRDefault="001F0AB7" w:rsidP="00A86807"/>
    <w:p w14:paraId="0CDE8599" w14:textId="76A9E7A0" w:rsidR="001F0AB7" w:rsidRPr="00C35457" w:rsidRDefault="001F0AB7" w:rsidP="00A86807">
      <w:pPr>
        <w:rPr>
          <w:sz w:val="24"/>
        </w:rPr>
      </w:pPr>
    </w:p>
    <w:p w14:paraId="6678A299" w14:textId="34D8AF6D" w:rsidR="00F815E3" w:rsidRPr="00C35457" w:rsidRDefault="00F815E3" w:rsidP="00A86807">
      <w:pPr>
        <w:rPr>
          <w:sz w:val="24"/>
        </w:rPr>
      </w:pPr>
    </w:p>
    <w:p w14:paraId="2EC87AEB" w14:textId="23FCC421" w:rsidR="00F815E3" w:rsidRPr="00C35457" w:rsidRDefault="00F815E3" w:rsidP="00A86807">
      <w:pPr>
        <w:rPr>
          <w:sz w:val="24"/>
        </w:rPr>
      </w:pPr>
    </w:p>
    <w:p w14:paraId="21CB5A08" w14:textId="3CF15F05" w:rsidR="005E2DBD" w:rsidRPr="00C35457" w:rsidRDefault="005E2DBD" w:rsidP="00A86807">
      <w:pPr>
        <w:rPr>
          <w:sz w:val="24"/>
        </w:rPr>
      </w:pPr>
    </w:p>
    <w:p w14:paraId="2C3CB26D" w14:textId="10DB19A7" w:rsidR="005E2DBD" w:rsidRDefault="005E2DBD" w:rsidP="00A86807">
      <w:pPr>
        <w:rPr>
          <w:sz w:val="24"/>
        </w:rPr>
      </w:pPr>
    </w:p>
    <w:p w14:paraId="60C11664" w14:textId="77777777" w:rsidR="004129F4" w:rsidRDefault="004129F4" w:rsidP="00A86807">
      <w:pPr>
        <w:rPr>
          <w:sz w:val="24"/>
        </w:rPr>
      </w:pPr>
    </w:p>
    <w:p w14:paraId="086CBD86" w14:textId="77777777" w:rsidR="004129F4" w:rsidRPr="00C35457" w:rsidRDefault="004129F4" w:rsidP="00A86807">
      <w:pPr>
        <w:rPr>
          <w:sz w:val="24"/>
        </w:rPr>
      </w:pPr>
    </w:p>
    <w:p w14:paraId="7A263118" w14:textId="77777777" w:rsidR="0028726F" w:rsidRPr="0028726F" w:rsidRDefault="00C35457" w:rsidP="0028726F">
      <w:pPr>
        <w:spacing w:line="360" w:lineRule="auto"/>
        <w:rPr>
          <w:b/>
          <w:bCs/>
          <w:sz w:val="24"/>
        </w:rPr>
      </w:pPr>
      <w:r w:rsidRPr="0028726F">
        <w:rPr>
          <w:rFonts w:hint="eastAsia"/>
          <w:b/>
          <w:bCs/>
          <w:sz w:val="24"/>
        </w:rPr>
        <w:t>五、</w:t>
      </w:r>
      <w:r w:rsidR="00ED0BD6" w:rsidRPr="0028726F">
        <w:rPr>
          <w:rFonts w:hint="eastAsia"/>
          <w:b/>
          <w:bCs/>
          <w:sz w:val="24"/>
        </w:rPr>
        <w:t>深度学习视角下初中数学专题教学的效果评价研究</w:t>
      </w:r>
    </w:p>
    <w:p w14:paraId="6F6C8845" w14:textId="737211EA" w:rsidR="00E75958" w:rsidRPr="0028726F" w:rsidRDefault="0018417A" w:rsidP="0028726F">
      <w:pPr>
        <w:spacing w:line="360" w:lineRule="auto"/>
        <w:rPr>
          <w:b/>
          <w:bCs/>
          <w:sz w:val="24"/>
        </w:rPr>
      </w:pPr>
      <w:r w:rsidRPr="0028726F">
        <w:rPr>
          <w:rFonts w:hint="eastAsia"/>
          <w:b/>
          <w:bCs/>
          <w:sz w:val="24"/>
        </w:rPr>
        <w:t>（一）</w:t>
      </w:r>
      <w:r w:rsidR="00E75958" w:rsidRPr="0028726F">
        <w:rPr>
          <w:rFonts w:hint="eastAsia"/>
          <w:b/>
          <w:bCs/>
          <w:sz w:val="24"/>
        </w:rPr>
        <w:t>课堂</w:t>
      </w:r>
      <w:r w:rsidR="0028726F" w:rsidRPr="0028726F">
        <w:rPr>
          <w:rFonts w:hint="eastAsia"/>
          <w:b/>
          <w:bCs/>
          <w:sz w:val="24"/>
        </w:rPr>
        <w:t>教师行为和学生行为</w:t>
      </w:r>
      <w:r w:rsidR="00E75958" w:rsidRPr="0028726F">
        <w:rPr>
          <w:rFonts w:hint="eastAsia"/>
          <w:b/>
          <w:bCs/>
          <w:sz w:val="24"/>
        </w:rPr>
        <w:t>跟踪</w:t>
      </w:r>
    </w:p>
    <w:p w14:paraId="0B647497" w14:textId="7D71A65D" w:rsidR="0028726F" w:rsidRPr="0028726F" w:rsidRDefault="0028726F" w:rsidP="0028726F">
      <w:pPr>
        <w:spacing w:line="360" w:lineRule="auto"/>
        <w:ind w:firstLineChars="200" w:firstLine="480"/>
        <w:rPr>
          <w:sz w:val="24"/>
        </w:rPr>
      </w:pPr>
      <w:r w:rsidRPr="0028726F">
        <w:rPr>
          <w:sz w:val="24"/>
        </w:rPr>
        <w:t>课堂行为追踪是指通过各种技术手段和方法，对</w:t>
      </w:r>
      <w:r w:rsidRPr="0028726F">
        <w:rPr>
          <w:rFonts w:hint="eastAsia"/>
          <w:sz w:val="24"/>
        </w:rPr>
        <w:t>教师和</w:t>
      </w:r>
      <w:r w:rsidRPr="0028726F">
        <w:rPr>
          <w:sz w:val="24"/>
        </w:rPr>
        <w:t>学生在课堂上的行为进行观察、记录和分析，以了解</w:t>
      </w:r>
      <w:r w:rsidRPr="0028726F">
        <w:rPr>
          <w:rFonts w:hint="eastAsia"/>
          <w:sz w:val="24"/>
        </w:rPr>
        <w:t>教师的教学情况和</w:t>
      </w:r>
      <w:r w:rsidRPr="0028726F">
        <w:rPr>
          <w:sz w:val="24"/>
        </w:rPr>
        <w:t>学生的学习情况、参与度、行为模式等信息</w:t>
      </w:r>
      <w:r w:rsidR="000E4753">
        <w:rPr>
          <w:rFonts w:hint="eastAsia"/>
          <w:sz w:val="24"/>
        </w:rPr>
        <w:t>。</w:t>
      </w:r>
    </w:p>
    <w:p w14:paraId="0CAB095F" w14:textId="77777777" w:rsidR="003D7A76" w:rsidRDefault="003D7A76" w:rsidP="003D7A76">
      <w:pPr>
        <w:spacing w:line="360" w:lineRule="auto"/>
        <w:ind w:firstLineChars="200" w:firstLine="482"/>
        <w:rPr>
          <w:rFonts w:ascii="宋体" w:hAnsi="宋体" w:cs="宋体" w:hint="eastAsia"/>
          <w:kern w:val="0"/>
        </w:rPr>
      </w:pPr>
      <w:r w:rsidRPr="003D7A76">
        <w:rPr>
          <w:b/>
          <w:bCs/>
          <w:sz w:val="24"/>
        </w:rPr>
        <w:t>追踪方法</w:t>
      </w:r>
      <w:r>
        <w:rPr>
          <w:rFonts w:hint="eastAsia"/>
          <w:b/>
          <w:bCs/>
          <w:sz w:val="24"/>
        </w:rPr>
        <w:t>：（</w:t>
      </w:r>
      <w:r>
        <w:rPr>
          <w:rFonts w:hint="eastAsia"/>
          <w:b/>
          <w:bCs/>
          <w:sz w:val="24"/>
        </w:rPr>
        <w:t>1</w:t>
      </w:r>
      <w:r>
        <w:rPr>
          <w:rFonts w:hint="eastAsia"/>
          <w:b/>
          <w:bCs/>
          <w:sz w:val="24"/>
        </w:rPr>
        <w:t>）</w:t>
      </w:r>
      <w:r w:rsidRPr="003D7A76">
        <w:rPr>
          <w:b/>
          <w:bCs/>
          <w:sz w:val="24"/>
        </w:rPr>
        <w:t>人工观察</w:t>
      </w:r>
      <w:r w:rsidRPr="003D7A76">
        <w:rPr>
          <w:sz w:val="24"/>
        </w:rPr>
        <w:t>：教师或观察员在课堂上直接观察</w:t>
      </w:r>
      <w:r w:rsidRPr="0028726F">
        <w:rPr>
          <w:sz w:val="24"/>
        </w:rPr>
        <w:t>以了解</w:t>
      </w:r>
      <w:r w:rsidRPr="0028726F">
        <w:rPr>
          <w:rFonts w:hint="eastAsia"/>
          <w:sz w:val="24"/>
        </w:rPr>
        <w:t>教师的教学情况和</w:t>
      </w:r>
      <w:r w:rsidRPr="0028726F">
        <w:rPr>
          <w:sz w:val="24"/>
        </w:rPr>
        <w:t>学生的学习情况</w:t>
      </w:r>
      <w:r>
        <w:rPr>
          <w:rFonts w:hint="eastAsia"/>
          <w:sz w:val="24"/>
        </w:rPr>
        <w:t>，</w:t>
      </w:r>
      <w:r w:rsidRPr="003D7A76">
        <w:rPr>
          <w:sz w:val="24"/>
        </w:rPr>
        <w:t>并进行记录和评价。</w:t>
      </w:r>
      <w:r>
        <w:rPr>
          <w:rFonts w:hint="eastAsia"/>
          <w:b/>
          <w:bCs/>
          <w:sz w:val="24"/>
        </w:rPr>
        <w:t>（</w:t>
      </w:r>
      <w:r>
        <w:rPr>
          <w:rFonts w:hint="eastAsia"/>
          <w:b/>
          <w:bCs/>
          <w:sz w:val="24"/>
        </w:rPr>
        <w:t>2</w:t>
      </w:r>
      <w:r>
        <w:rPr>
          <w:rFonts w:hint="eastAsia"/>
          <w:b/>
          <w:bCs/>
          <w:sz w:val="24"/>
        </w:rPr>
        <w:t>）</w:t>
      </w:r>
      <w:r w:rsidRPr="003D7A76">
        <w:rPr>
          <w:b/>
          <w:bCs/>
          <w:sz w:val="24"/>
        </w:rPr>
        <w:t>视频记录</w:t>
      </w:r>
      <w:r w:rsidRPr="003D7A76">
        <w:rPr>
          <w:sz w:val="24"/>
        </w:rPr>
        <w:t>：通过在教室安装摄像头，对课堂进行全程录像，然后对视频进行分析。视频记录可以提供客观的行为数据，便于反复观察和分析</w:t>
      </w:r>
      <w:r>
        <w:rPr>
          <w:rFonts w:hint="eastAsia"/>
          <w:sz w:val="24"/>
        </w:rPr>
        <w:t>。</w:t>
      </w:r>
      <w:r w:rsidR="00E75958" w:rsidRPr="0028726F">
        <w:rPr>
          <w:rFonts w:hint="eastAsia"/>
          <w:sz w:val="24"/>
        </w:rPr>
        <w:t>常见的评价项目有：教师行为、</w:t>
      </w:r>
      <w:r w:rsidR="00E75958" w:rsidRPr="0028726F">
        <w:rPr>
          <w:sz w:val="24"/>
        </w:rPr>
        <w:t>教师位置</w:t>
      </w:r>
      <w:r w:rsidR="00E75958" w:rsidRPr="0028726F">
        <w:rPr>
          <w:rFonts w:hint="eastAsia"/>
          <w:sz w:val="24"/>
        </w:rPr>
        <w:t>、</w:t>
      </w:r>
      <w:r w:rsidR="00E75958" w:rsidRPr="0028726F">
        <w:rPr>
          <w:sz w:val="24"/>
        </w:rPr>
        <w:t>学生行为</w:t>
      </w:r>
      <w:r w:rsidR="00E75958" w:rsidRPr="0028726F">
        <w:rPr>
          <w:rFonts w:hint="eastAsia"/>
          <w:sz w:val="24"/>
        </w:rPr>
        <w:t>、</w:t>
      </w:r>
      <w:r w:rsidR="00E75958" w:rsidRPr="0028726F">
        <w:rPr>
          <w:sz w:val="24"/>
        </w:rPr>
        <w:t>学生状态</w:t>
      </w:r>
      <w:r w:rsidR="00E75958" w:rsidRPr="0028726F">
        <w:rPr>
          <w:rFonts w:hint="eastAsia"/>
          <w:sz w:val="24"/>
        </w:rPr>
        <w:t>，见</w:t>
      </w:r>
      <w:r>
        <w:rPr>
          <w:rFonts w:hint="eastAsia"/>
          <w:sz w:val="24"/>
        </w:rPr>
        <w:t>下表：</w:t>
      </w:r>
      <w:bookmarkStart w:id="8" w:name="_Ref186812521"/>
      <w:bookmarkStart w:id="9" w:name="_Toc193101746"/>
      <w:r>
        <w:rPr>
          <w:rFonts w:ascii="宋体" w:hAnsi="宋体" w:cs="宋体" w:hint="eastAsia"/>
          <w:kern w:val="0"/>
        </w:rPr>
        <w:tab/>
        <w:t xml:space="preserve">                        </w:t>
      </w:r>
    </w:p>
    <w:p w14:paraId="7CE9D985" w14:textId="06E14F47" w:rsidR="00E75958" w:rsidRPr="006359BB" w:rsidRDefault="00E75958" w:rsidP="003D7A76">
      <w:pPr>
        <w:spacing w:line="360" w:lineRule="auto"/>
        <w:ind w:firstLineChars="200" w:firstLine="480"/>
        <w:jc w:val="center"/>
        <w:rPr>
          <w:b/>
          <w:bCs/>
          <w:sz w:val="24"/>
        </w:rPr>
      </w:pPr>
      <w:r w:rsidRPr="006359BB">
        <w:rPr>
          <w:rFonts w:ascii="宋体" w:hAnsi="宋体" w:cs="宋体" w:hint="eastAsia"/>
          <w:kern w:val="0"/>
          <w:sz w:val="24"/>
        </w:rPr>
        <w:t>评价项目列表</w:t>
      </w:r>
      <w:bookmarkEnd w:id="8"/>
      <w:bookmarkEnd w:id="9"/>
    </w:p>
    <w:tbl>
      <w:tblPr>
        <w:tblpPr w:leftFromText="180" w:rightFromText="180" w:vertAnchor="text" w:horzAnchor="margin" w:tblpXSpec="center" w:tblpY="161"/>
        <w:tblW w:w="7508" w:type="dxa"/>
        <w:tblLook w:val="04A0" w:firstRow="1" w:lastRow="0" w:firstColumn="1" w:lastColumn="0" w:noHBand="0" w:noVBand="1"/>
      </w:tblPr>
      <w:tblGrid>
        <w:gridCol w:w="704"/>
        <w:gridCol w:w="567"/>
        <w:gridCol w:w="567"/>
        <w:gridCol w:w="709"/>
        <w:gridCol w:w="567"/>
        <w:gridCol w:w="567"/>
        <w:gridCol w:w="1134"/>
        <w:gridCol w:w="438"/>
        <w:gridCol w:w="554"/>
        <w:gridCol w:w="709"/>
        <w:gridCol w:w="438"/>
        <w:gridCol w:w="554"/>
      </w:tblGrid>
      <w:tr w:rsidR="00E75958" w:rsidRPr="00B830EE" w14:paraId="71F27CD2" w14:textId="77777777" w:rsidTr="007446E6">
        <w:trPr>
          <w:trHeight w:val="276"/>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AB283" w14:textId="77777777" w:rsidR="00E75958" w:rsidRPr="00B830EE" w:rsidRDefault="00E75958" w:rsidP="007446E6">
            <w:pPr>
              <w:widowControl/>
              <w:jc w:val="center"/>
              <w:rPr>
                <w:rFonts w:ascii="宋体" w:hAnsi="宋体" w:cs="宋体" w:hint="eastAsia"/>
                <w:b/>
                <w:bCs/>
                <w:kern w:val="0"/>
                <w:szCs w:val="21"/>
              </w:rPr>
            </w:pPr>
            <w:r w:rsidRPr="00B830EE">
              <w:rPr>
                <w:rFonts w:ascii="宋体" w:hAnsi="宋体" w:cs="宋体" w:hint="eastAsia"/>
                <w:b/>
                <w:bCs/>
                <w:kern w:val="0"/>
                <w:szCs w:val="21"/>
              </w:rPr>
              <w:t>教师行为</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6AF1458" w14:textId="77777777" w:rsidR="00E75958" w:rsidRPr="00B830EE" w:rsidRDefault="00E75958" w:rsidP="007446E6">
            <w:pPr>
              <w:widowControl/>
              <w:jc w:val="center"/>
              <w:rPr>
                <w:rFonts w:ascii="宋体" w:hAnsi="宋体" w:cs="宋体" w:hint="eastAsia"/>
                <w:b/>
                <w:bCs/>
                <w:kern w:val="0"/>
                <w:szCs w:val="21"/>
              </w:rPr>
            </w:pPr>
            <w:r w:rsidRPr="00B830EE">
              <w:rPr>
                <w:rFonts w:ascii="宋体" w:hAnsi="宋体" w:cs="宋体" w:hint="eastAsia"/>
                <w:b/>
                <w:bCs/>
                <w:kern w:val="0"/>
                <w:szCs w:val="21"/>
              </w:rPr>
              <w:t>统计</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5AC5C1F" w14:textId="77777777" w:rsidR="00E75958" w:rsidRPr="00B830EE" w:rsidRDefault="00E75958" w:rsidP="007446E6">
            <w:pPr>
              <w:widowControl/>
              <w:jc w:val="center"/>
              <w:rPr>
                <w:rFonts w:ascii="宋体" w:hAnsi="宋体" w:cs="宋体" w:hint="eastAsia"/>
                <w:b/>
                <w:bCs/>
                <w:kern w:val="0"/>
                <w:szCs w:val="21"/>
              </w:rPr>
            </w:pPr>
            <w:r w:rsidRPr="00B830EE">
              <w:rPr>
                <w:rFonts w:ascii="宋体" w:hAnsi="宋体" w:cs="宋体" w:hint="eastAsia"/>
                <w:b/>
                <w:bCs/>
                <w:kern w:val="0"/>
                <w:szCs w:val="21"/>
              </w:rPr>
              <w:t>占比</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056D752" w14:textId="77777777" w:rsidR="00E75958" w:rsidRPr="00B830EE" w:rsidRDefault="00E75958" w:rsidP="007446E6">
            <w:pPr>
              <w:widowControl/>
              <w:jc w:val="center"/>
              <w:rPr>
                <w:rFonts w:ascii="宋体" w:hAnsi="宋体" w:cs="宋体" w:hint="eastAsia"/>
                <w:b/>
                <w:bCs/>
                <w:kern w:val="0"/>
                <w:szCs w:val="21"/>
              </w:rPr>
            </w:pPr>
            <w:r w:rsidRPr="00B830EE">
              <w:rPr>
                <w:rFonts w:ascii="宋体" w:hAnsi="宋体" w:cs="宋体" w:hint="eastAsia"/>
                <w:b/>
                <w:bCs/>
                <w:kern w:val="0"/>
                <w:szCs w:val="21"/>
              </w:rPr>
              <w:t>教师位置</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E8F3843" w14:textId="77777777" w:rsidR="00E75958" w:rsidRPr="00B830EE" w:rsidRDefault="00E75958" w:rsidP="007446E6">
            <w:pPr>
              <w:widowControl/>
              <w:jc w:val="center"/>
              <w:rPr>
                <w:rFonts w:ascii="宋体" w:hAnsi="宋体" w:cs="宋体" w:hint="eastAsia"/>
                <w:b/>
                <w:bCs/>
                <w:kern w:val="0"/>
                <w:szCs w:val="21"/>
              </w:rPr>
            </w:pPr>
            <w:r w:rsidRPr="00B830EE">
              <w:rPr>
                <w:rFonts w:ascii="宋体" w:hAnsi="宋体" w:cs="宋体" w:hint="eastAsia"/>
                <w:b/>
                <w:bCs/>
                <w:kern w:val="0"/>
                <w:szCs w:val="21"/>
              </w:rPr>
              <w:t>统计</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76E2328" w14:textId="77777777" w:rsidR="00E75958" w:rsidRPr="00B830EE" w:rsidRDefault="00E75958" w:rsidP="007446E6">
            <w:pPr>
              <w:widowControl/>
              <w:jc w:val="center"/>
              <w:rPr>
                <w:rFonts w:ascii="宋体" w:hAnsi="宋体" w:cs="宋体" w:hint="eastAsia"/>
                <w:b/>
                <w:bCs/>
                <w:kern w:val="0"/>
                <w:szCs w:val="21"/>
              </w:rPr>
            </w:pPr>
            <w:r w:rsidRPr="00B830EE">
              <w:rPr>
                <w:rFonts w:ascii="宋体" w:hAnsi="宋体" w:cs="宋体" w:hint="eastAsia"/>
                <w:b/>
                <w:bCs/>
                <w:kern w:val="0"/>
                <w:szCs w:val="21"/>
              </w:rPr>
              <w:t>占比</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7476D94" w14:textId="77777777" w:rsidR="00E75958" w:rsidRPr="00B830EE" w:rsidRDefault="00E75958" w:rsidP="007446E6">
            <w:pPr>
              <w:widowControl/>
              <w:jc w:val="center"/>
              <w:rPr>
                <w:rFonts w:ascii="宋体" w:hAnsi="宋体" w:cs="宋体" w:hint="eastAsia"/>
                <w:b/>
                <w:bCs/>
                <w:kern w:val="0"/>
                <w:szCs w:val="21"/>
              </w:rPr>
            </w:pPr>
            <w:r w:rsidRPr="00B830EE">
              <w:rPr>
                <w:rFonts w:ascii="宋体" w:hAnsi="宋体" w:cs="宋体" w:hint="eastAsia"/>
                <w:b/>
                <w:bCs/>
                <w:kern w:val="0"/>
                <w:szCs w:val="21"/>
              </w:rPr>
              <w:t>学生</w:t>
            </w:r>
          </w:p>
          <w:p w14:paraId="1A439B83" w14:textId="77777777" w:rsidR="00E75958" w:rsidRPr="00B830EE" w:rsidRDefault="00E75958" w:rsidP="007446E6">
            <w:pPr>
              <w:widowControl/>
              <w:jc w:val="center"/>
              <w:rPr>
                <w:rFonts w:ascii="宋体" w:hAnsi="宋体" w:cs="宋体" w:hint="eastAsia"/>
                <w:b/>
                <w:bCs/>
                <w:kern w:val="0"/>
                <w:szCs w:val="21"/>
              </w:rPr>
            </w:pPr>
            <w:r w:rsidRPr="00B830EE">
              <w:rPr>
                <w:rFonts w:ascii="宋体" w:hAnsi="宋体" w:cs="宋体" w:hint="eastAsia"/>
                <w:b/>
                <w:bCs/>
                <w:kern w:val="0"/>
                <w:szCs w:val="21"/>
              </w:rPr>
              <w:t>行为</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14:paraId="2EB1B4C7" w14:textId="77777777" w:rsidR="00E75958" w:rsidRPr="00B830EE" w:rsidRDefault="00E75958" w:rsidP="007446E6">
            <w:pPr>
              <w:widowControl/>
              <w:jc w:val="center"/>
              <w:rPr>
                <w:rFonts w:ascii="宋体" w:hAnsi="宋体" w:cs="宋体" w:hint="eastAsia"/>
                <w:b/>
                <w:bCs/>
                <w:kern w:val="0"/>
                <w:szCs w:val="21"/>
              </w:rPr>
            </w:pPr>
            <w:r w:rsidRPr="00B830EE">
              <w:rPr>
                <w:rFonts w:ascii="宋体" w:hAnsi="宋体" w:cs="宋体" w:hint="eastAsia"/>
                <w:b/>
                <w:bCs/>
                <w:kern w:val="0"/>
                <w:szCs w:val="21"/>
              </w:rPr>
              <w:t>统计</w:t>
            </w:r>
          </w:p>
        </w:tc>
        <w:tc>
          <w:tcPr>
            <w:tcW w:w="554" w:type="dxa"/>
            <w:tcBorders>
              <w:top w:val="single" w:sz="4" w:space="0" w:color="auto"/>
              <w:left w:val="nil"/>
              <w:bottom w:val="single" w:sz="4" w:space="0" w:color="auto"/>
              <w:right w:val="single" w:sz="4" w:space="0" w:color="auto"/>
            </w:tcBorders>
            <w:shd w:val="clear" w:color="auto" w:fill="auto"/>
            <w:noWrap/>
            <w:vAlign w:val="center"/>
            <w:hideMark/>
          </w:tcPr>
          <w:p w14:paraId="7270F501" w14:textId="77777777" w:rsidR="00E75958" w:rsidRPr="00B830EE" w:rsidRDefault="00E75958" w:rsidP="007446E6">
            <w:pPr>
              <w:widowControl/>
              <w:jc w:val="center"/>
              <w:rPr>
                <w:rFonts w:ascii="宋体" w:hAnsi="宋体" w:cs="宋体" w:hint="eastAsia"/>
                <w:b/>
                <w:bCs/>
                <w:kern w:val="0"/>
                <w:szCs w:val="21"/>
              </w:rPr>
            </w:pPr>
            <w:r w:rsidRPr="00B830EE">
              <w:rPr>
                <w:rFonts w:ascii="宋体" w:hAnsi="宋体" w:cs="宋体" w:hint="eastAsia"/>
                <w:b/>
                <w:bCs/>
                <w:kern w:val="0"/>
                <w:szCs w:val="21"/>
              </w:rPr>
              <w:t>占比</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27428D6" w14:textId="77777777" w:rsidR="00E75958" w:rsidRPr="00B830EE" w:rsidRDefault="00E75958" w:rsidP="007446E6">
            <w:pPr>
              <w:widowControl/>
              <w:jc w:val="center"/>
              <w:rPr>
                <w:rFonts w:ascii="宋体" w:hAnsi="宋体" w:cs="宋体" w:hint="eastAsia"/>
                <w:b/>
                <w:bCs/>
                <w:kern w:val="0"/>
                <w:szCs w:val="21"/>
              </w:rPr>
            </w:pPr>
            <w:r w:rsidRPr="00B830EE">
              <w:rPr>
                <w:rFonts w:ascii="宋体" w:hAnsi="宋体" w:cs="宋体" w:hint="eastAsia"/>
                <w:b/>
                <w:bCs/>
                <w:kern w:val="0"/>
                <w:szCs w:val="21"/>
              </w:rPr>
              <w:t>学生状态</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14:paraId="6D4F9526" w14:textId="77777777" w:rsidR="00E75958" w:rsidRPr="00B830EE" w:rsidRDefault="00E75958" w:rsidP="007446E6">
            <w:pPr>
              <w:widowControl/>
              <w:jc w:val="center"/>
              <w:rPr>
                <w:rFonts w:ascii="宋体" w:hAnsi="宋体" w:cs="宋体" w:hint="eastAsia"/>
                <w:b/>
                <w:bCs/>
                <w:kern w:val="0"/>
                <w:szCs w:val="21"/>
              </w:rPr>
            </w:pPr>
            <w:r w:rsidRPr="00B830EE">
              <w:rPr>
                <w:rFonts w:ascii="宋体" w:hAnsi="宋体" w:cs="宋体" w:hint="eastAsia"/>
                <w:b/>
                <w:bCs/>
                <w:kern w:val="0"/>
                <w:szCs w:val="21"/>
              </w:rPr>
              <w:t>统计</w:t>
            </w:r>
          </w:p>
        </w:tc>
        <w:tc>
          <w:tcPr>
            <w:tcW w:w="554" w:type="dxa"/>
            <w:tcBorders>
              <w:top w:val="single" w:sz="4" w:space="0" w:color="auto"/>
              <w:left w:val="nil"/>
              <w:bottom w:val="single" w:sz="4" w:space="0" w:color="auto"/>
              <w:right w:val="single" w:sz="4" w:space="0" w:color="auto"/>
            </w:tcBorders>
            <w:shd w:val="clear" w:color="auto" w:fill="auto"/>
            <w:noWrap/>
            <w:vAlign w:val="center"/>
            <w:hideMark/>
          </w:tcPr>
          <w:p w14:paraId="2119B2F1" w14:textId="77777777" w:rsidR="00E75958" w:rsidRPr="00B830EE" w:rsidRDefault="00E75958" w:rsidP="007446E6">
            <w:pPr>
              <w:widowControl/>
              <w:jc w:val="center"/>
              <w:rPr>
                <w:rFonts w:ascii="宋体" w:hAnsi="宋体" w:cs="宋体" w:hint="eastAsia"/>
                <w:b/>
                <w:bCs/>
                <w:kern w:val="0"/>
                <w:szCs w:val="21"/>
              </w:rPr>
            </w:pPr>
            <w:r w:rsidRPr="00B830EE">
              <w:rPr>
                <w:rFonts w:ascii="宋体" w:hAnsi="宋体" w:cs="宋体" w:hint="eastAsia"/>
                <w:b/>
                <w:bCs/>
                <w:kern w:val="0"/>
                <w:szCs w:val="21"/>
              </w:rPr>
              <w:t>占比</w:t>
            </w:r>
          </w:p>
        </w:tc>
      </w:tr>
      <w:tr w:rsidR="00E75958" w:rsidRPr="00B830EE" w14:paraId="01EA12ED" w14:textId="77777777" w:rsidTr="007446E6">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AB8A1C"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讲解</w:t>
            </w:r>
          </w:p>
        </w:tc>
        <w:tc>
          <w:tcPr>
            <w:tcW w:w="567" w:type="dxa"/>
            <w:tcBorders>
              <w:top w:val="nil"/>
              <w:left w:val="nil"/>
              <w:bottom w:val="single" w:sz="4" w:space="0" w:color="auto"/>
              <w:right w:val="single" w:sz="4" w:space="0" w:color="auto"/>
            </w:tcBorders>
            <w:shd w:val="clear" w:color="auto" w:fill="auto"/>
            <w:noWrap/>
            <w:vAlign w:val="center"/>
            <w:hideMark/>
          </w:tcPr>
          <w:p w14:paraId="15DE3DE6"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20</w:t>
            </w:r>
          </w:p>
        </w:tc>
        <w:tc>
          <w:tcPr>
            <w:tcW w:w="567" w:type="dxa"/>
            <w:tcBorders>
              <w:top w:val="nil"/>
              <w:left w:val="nil"/>
              <w:bottom w:val="single" w:sz="4" w:space="0" w:color="auto"/>
              <w:right w:val="single" w:sz="4" w:space="0" w:color="auto"/>
            </w:tcBorders>
            <w:shd w:val="clear" w:color="auto" w:fill="auto"/>
            <w:noWrap/>
            <w:vAlign w:val="center"/>
            <w:hideMark/>
          </w:tcPr>
          <w:p w14:paraId="09F95F6C"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20%</w:t>
            </w:r>
          </w:p>
        </w:tc>
        <w:tc>
          <w:tcPr>
            <w:tcW w:w="709" w:type="dxa"/>
            <w:tcBorders>
              <w:top w:val="nil"/>
              <w:left w:val="nil"/>
              <w:bottom w:val="single" w:sz="4" w:space="0" w:color="auto"/>
              <w:right w:val="single" w:sz="4" w:space="0" w:color="auto"/>
            </w:tcBorders>
            <w:shd w:val="clear" w:color="auto" w:fill="auto"/>
            <w:noWrap/>
            <w:vAlign w:val="center"/>
            <w:hideMark/>
          </w:tcPr>
          <w:p w14:paraId="3ECE74EC"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讲台</w:t>
            </w:r>
          </w:p>
        </w:tc>
        <w:tc>
          <w:tcPr>
            <w:tcW w:w="567" w:type="dxa"/>
            <w:tcBorders>
              <w:top w:val="nil"/>
              <w:left w:val="nil"/>
              <w:bottom w:val="single" w:sz="4" w:space="0" w:color="auto"/>
              <w:right w:val="single" w:sz="4" w:space="0" w:color="auto"/>
            </w:tcBorders>
            <w:shd w:val="clear" w:color="auto" w:fill="auto"/>
            <w:noWrap/>
            <w:vAlign w:val="center"/>
            <w:hideMark/>
          </w:tcPr>
          <w:p w14:paraId="11684E8A"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36</w:t>
            </w:r>
          </w:p>
        </w:tc>
        <w:tc>
          <w:tcPr>
            <w:tcW w:w="567" w:type="dxa"/>
            <w:tcBorders>
              <w:top w:val="nil"/>
              <w:left w:val="nil"/>
              <w:bottom w:val="single" w:sz="4" w:space="0" w:color="auto"/>
              <w:right w:val="single" w:sz="4" w:space="0" w:color="auto"/>
            </w:tcBorders>
            <w:shd w:val="clear" w:color="auto" w:fill="auto"/>
            <w:noWrap/>
            <w:vAlign w:val="center"/>
            <w:hideMark/>
          </w:tcPr>
          <w:p w14:paraId="6999BE93"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36%</w:t>
            </w:r>
          </w:p>
        </w:tc>
        <w:tc>
          <w:tcPr>
            <w:tcW w:w="1134" w:type="dxa"/>
            <w:tcBorders>
              <w:top w:val="nil"/>
              <w:left w:val="nil"/>
              <w:bottom w:val="single" w:sz="4" w:space="0" w:color="auto"/>
              <w:right w:val="single" w:sz="4" w:space="0" w:color="auto"/>
            </w:tcBorders>
            <w:shd w:val="clear" w:color="auto" w:fill="auto"/>
            <w:noWrap/>
            <w:vAlign w:val="center"/>
            <w:hideMark/>
          </w:tcPr>
          <w:p w14:paraId="4A310151"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观看倾听</w:t>
            </w:r>
          </w:p>
        </w:tc>
        <w:tc>
          <w:tcPr>
            <w:tcW w:w="438" w:type="dxa"/>
            <w:tcBorders>
              <w:top w:val="nil"/>
              <w:left w:val="nil"/>
              <w:bottom w:val="single" w:sz="4" w:space="0" w:color="auto"/>
              <w:right w:val="single" w:sz="4" w:space="0" w:color="auto"/>
            </w:tcBorders>
            <w:shd w:val="clear" w:color="auto" w:fill="auto"/>
            <w:noWrap/>
            <w:vAlign w:val="center"/>
            <w:hideMark/>
          </w:tcPr>
          <w:p w14:paraId="550C5A30"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32</w:t>
            </w:r>
          </w:p>
        </w:tc>
        <w:tc>
          <w:tcPr>
            <w:tcW w:w="554" w:type="dxa"/>
            <w:tcBorders>
              <w:top w:val="nil"/>
              <w:left w:val="nil"/>
              <w:bottom w:val="single" w:sz="4" w:space="0" w:color="auto"/>
              <w:right w:val="single" w:sz="4" w:space="0" w:color="auto"/>
            </w:tcBorders>
            <w:shd w:val="clear" w:color="auto" w:fill="auto"/>
            <w:noWrap/>
            <w:vAlign w:val="center"/>
            <w:hideMark/>
          </w:tcPr>
          <w:p w14:paraId="55ECD481"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32%</w:t>
            </w:r>
          </w:p>
        </w:tc>
        <w:tc>
          <w:tcPr>
            <w:tcW w:w="709" w:type="dxa"/>
            <w:tcBorders>
              <w:top w:val="nil"/>
              <w:left w:val="nil"/>
              <w:bottom w:val="single" w:sz="4" w:space="0" w:color="auto"/>
              <w:right w:val="single" w:sz="4" w:space="0" w:color="auto"/>
            </w:tcBorders>
            <w:shd w:val="clear" w:color="auto" w:fill="auto"/>
            <w:noWrap/>
            <w:vAlign w:val="center"/>
            <w:hideMark/>
          </w:tcPr>
          <w:p w14:paraId="79A1365F"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积极</w:t>
            </w:r>
          </w:p>
        </w:tc>
        <w:tc>
          <w:tcPr>
            <w:tcW w:w="438" w:type="dxa"/>
            <w:tcBorders>
              <w:top w:val="nil"/>
              <w:left w:val="nil"/>
              <w:bottom w:val="single" w:sz="4" w:space="0" w:color="auto"/>
              <w:right w:val="single" w:sz="4" w:space="0" w:color="auto"/>
            </w:tcBorders>
            <w:shd w:val="clear" w:color="auto" w:fill="auto"/>
            <w:noWrap/>
            <w:vAlign w:val="center"/>
            <w:hideMark/>
          </w:tcPr>
          <w:p w14:paraId="38AFCEBA"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6</w:t>
            </w:r>
          </w:p>
        </w:tc>
        <w:tc>
          <w:tcPr>
            <w:tcW w:w="554" w:type="dxa"/>
            <w:tcBorders>
              <w:top w:val="nil"/>
              <w:left w:val="nil"/>
              <w:bottom w:val="single" w:sz="4" w:space="0" w:color="auto"/>
              <w:right w:val="single" w:sz="4" w:space="0" w:color="auto"/>
            </w:tcBorders>
            <w:shd w:val="clear" w:color="auto" w:fill="auto"/>
            <w:noWrap/>
            <w:vAlign w:val="center"/>
            <w:hideMark/>
          </w:tcPr>
          <w:p w14:paraId="4B9A84EB"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6%</w:t>
            </w:r>
          </w:p>
        </w:tc>
      </w:tr>
      <w:tr w:rsidR="00E75958" w:rsidRPr="00B830EE" w14:paraId="00222E50" w14:textId="77777777" w:rsidTr="007446E6">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BE4C2A0"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演示</w:t>
            </w:r>
          </w:p>
        </w:tc>
        <w:tc>
          <w:tcPr>
            <w:tcW w:w="567" w:type="dxa"/>
            <w:tcBorders>
              <w:top w:val="nil"/>
              <w:left w:val="nil"/>
              <w:bottom w:val="single" w:sz="4" w:space="0" w:color="auto"/>
              <w:right w:val="single" w:sz="4" w:space="0" w:color="auto"/>
            </w:tcBorders>
            <w:shd w:val="clear" w:color="auto" w:fill="auto"/>
            <w:noWrap/>
            <w:vAlign w:val="center"/>
            <w:hideMark/>
          </w:tcPr>
          <w:p w14:paraId="620B3444"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7</w:t>
            </w:r>
          </w:p>
        </w:tc>
        <w:tc>
          <w:tcPr>
            <w:tcW w:w="567" w:type="dxa"/>
            <w:tcBorders>
              <w:top w:val="nil"/>
              <w:left w:val="nil"/>
              <w:bottom w:val="single" w:sz="4" w:space="0" w:color="auto"/>
              <w:right w:val="single" w:sz="4" w:space="0" w:color="auto"/>
            </w:tcBorders>
            <w:shd w:val="clear" w:color="auto" w:fill="auto"/>
            <w:noWrap/>
            <w:vAlign w:val="center"/>
            <w:hideMark/>
          </w:tcPr>
          <w:p w14:paraId="62E0F1C1"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7%</w:t>
            </w:r>
          </w:p>
        </w:tc>
        <w:tc>
          <w:tcPr>
            <w:tcW w:w="709" w:type="dxa"/>
            <w:tcBorders>
              <w:top w:val="nil"/>
              <w:left w:val="nil"/>
              <w:bottom w:val="single" w:sz="4" w:space="0" w:color="auto"/>
              <w:right w:val="single" w:sz="4" w:space="0" w:color="auto"/>
            </w:tcBorders>
            <w:shd w:val="clear" w:color="auto" w:fill="auto"/>
            <w:noWrap/>
            <w:vAlign w:val="center"/>
            <w:hideMark/>
          </w:tcPr>
          <w:p w14:paraId="6AA75A98" w14:textId="46655FD4"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前</w:t>
            </w:r>
          </w:p>
        </w:tc>
        <w:tc>
          <w:tcPr>
            <w:tcW w:w="567" w:type="dxa"/>
            <w:tcBorders>
              <w:top w:val="nil"/>
              <w:left w:val="nil"/>
              <w:bottom w:val="single" w:sz="4" w:space="0" w:color="auto"/>
              <w:right w:val="single" w:sz="4" w:space="0" w:color="auto"/>
            </w:tcBorders>
            <w:shd w:val="clear" w:color="auto" w:fill="auto"/>
            <w:noWrap/>
            <w:vAlign w:val="center"/>
            <w:hideMark/>
          </w:tcPr>
          <w:p w14:paraId="314B5F1F" w14:textId="145E852F" w:rsidR="00E75958" w:rsidRPr="00B830EE" w:rsidRDefault="00E00516" w:rsidP="007446E6">
            <w:pPr>
              <w:widowControl/>
              <w:jc w:val="center"/>
              <w:rPr>
                <w:rFonts w:ascii="宋体" w:hAnsi="宋体" w:cs="宋体" w:hint="eastAsia"/>
                <w:color w:val="000000"/>
                <w:kern w:val="0"/>
                <w:szCs w:val="21"/>
              </w:rPr>
            </w:pPr>
            <w:r>
              <w:rPr>
                <w:rFonts w:ascii="宋体" w:hAnsi="宋体" w:cs="宋体" w:hint="eastAsia"/>
                <w:color w:val="000000"/>
                <w:kern w:val="0"/>
                <w:szCs w:val="21"/>
              </w:rPr>
              <w:t>24</w:t>
            </w:r>
          </w:p>
        </w:tc>
        <w:tc>
          <w:tcPr>
            <w:tcW w:w="567" w:type="dxa"/>
            <w:tcBorders>
              <w:top w:val="nil"/>
              <w:left w:val="nil"/>
              <w:bottom w:val="single" w:sz="4" w:space="0" w:color="auto"/>
              <w:right w:val="single" w:sz="4" w:space="0" w:color="auto"/>
            </w:tcBorders>
            <w:shd w:val="clear" w:color="auto" w:fill="auto"/>
            <w:noWrap/>
            <w:vAlign w:val="center"/>
            <w:hideMark/>
          </w:tcPr>
          <w:p w14:paraId="338D034D" w14:textId="37B21492" w:rsidR="00E75958" w:rsidRPr="00B830EE" w:rsidRDefault="00E00516" w:rsidP="007446E6">
            <w:pPr>
              <w:widowControl/>
              <w:jc w:val="center"/>
              <w:rPr>
                <w:rFonts w:ascii="宋体" w:hAnsi="宋体" w:cs="宋体" w:hint="eastAsia"/>
                <w:color w:val="000000"/>
                <w:kern w:val="0"/>
                <w:szCs w:val="21"/>
              </w:rPr>
            </w:pPr>
            <w:r>
              <w:rPr>
                <w:rFonts w:ascii="宋体" w:hAnsi="宋体" w:cs="宋体" w:hint="eastAsia"/>
                <w:color w:val="000000"/>
                <w:kern w:val="0"/>
                <w:szCs w:val="21"/>
              </w:rPr>
              <w:t>24</w:t>
            </w:r>
            <w:r w:rsidR="00E75958" w:rsidRPr="00B830EE">
              <w:rPr>
                <w:rFonts w:ascii="宋体" w:hAnsi="宋体" w:cs="宋体" w:hint="eastAsia"/>
                <w:color w:val="000000"/>
                <w:kern w:val="0"/>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14:paraId="43C46F0C"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个别回答</w:t>
            </w:r>
          </w:p>
        </w:tc>
        <w:tc>
          <w:tcPr>
            <w:tcW w:w="438" w:type="dxa"/>
            <w:tcBorders>
              <w:top w:val="nil"/>
              <w:left w:val="nil"/>
              <w:bottom w:val="single" w:sz="4" w:space="0" w:color="auto"/>
              <w:right w:val="single" w:sz="4" w:space="0" w:color="auto"/>
            </w:tcBorders>
            <w:shd w:val="clear" w:color="auto" w:fill="auto"/>
            <w:noWrap/>
            <w:vAlign w:val="center"/>
            <w:hideMark/>
          </w:tcPr>
          <w:p w14:paraId="61E50389"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3</w:t>
            </w:r>
          </w:p>
        </w:tc>
        <w:tc>
          <w:tcPr>
            <w:tcW w:w="554" w:type="dxa"/>
            <w:tcBorders>
              <w:top w:val="nil"/>
              <w:left w:val="nil"/>
              <w:bottom w:val="single" w:sz="4" w:space="0" w:color="auto"/>
              <w:right w:val="single" w:sz="4" w:space="0" w:color="auto"/>
            </w:tcBorders>
            <w:shd w:val="clear" w:color="auto" w:fill="auto"/>
            <w:noWrap/>
            <w:vAlign w:val="center"/>
            <w:hideMark/>
          </w:tcPr>
          <w:p w14:paraId="29C5995B"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3%</w:t>
            </w:r>
          </w:p>
        </w:tc>
        <w:tc>
          <w:tcPr>
            <w:tcW w:w="709" w:type="dxa"/>
            <w:tcBorders>
              <w:top w:val="nil"/>
              <w:left w:val="nil"/>
              <w:bottom w:val="single" w:sz="4" w:space="0" w:color="auto"/>
              <w:right w:val="single" w:sz="4" w:space="0" w:color="auto"/>
            </w:tcBorders>
            <w:shd w:val="clear" w:color="auto" w:fill="auto"/>
            <w:noWrap/>
            <w:vAlign w:val="center"/>
            <w:hideMark/>
          </w:tcPr>
          <w:p w14:paraId="1C98F1D5"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常态</w:t>
            </w:r>
          </w:p>
        </w:tc>
        <w:tc>
          <w:tcPr>
            <w:tcW w:w="438" w:type="dxa"/>
            <w:tcBorders>
              <w:top w:val="nil"/>
              <w:left w:val="nil"/>
              <w:bottom w:val="single" w:sz="4" w:space="0" w:color="auto"/>
              <w:right w:val="single" w:sz="4" w:space="0" w:color="auto"/>
            </w:tcBorders>
            <w:shd w:val="clear" w:color="auto" w:fill="auto"/>
            <w:noWrap/>
            <w:vAlign w:val="center"/>
            <w:hideMark/>
          </w:tcPr>
          <w:p w14:paraId="32822D94"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93</w:t>
            </w:r>
          </w:p>
        </w:tc>
        <w:tc>
          <w:tcPr>
            <w:tcW w:w="554" w:type="dxa"/>
            <w:tcBorders>
              <w:top w:val="nil"/>
              <w:left w:val="nil"/>
              <w:bottom w:val="single" w:sz="4" w:space="0" w:color="auto"/>
              <w:right w:val="single" w:sz="4" w:space="0" w:color="auto"/>
            </w:tcBorders>
            <w:shd w:val="clear" w:color="auto" w:fill="auto"/>
            <w:noWrap/>
            <w:vAlign w:val="center"/>
            <w:hideMark/>
          </w:tcPr>
          <w:p w14:paraId="471B5F41"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93%</w:t>
            </w:r>
          </w:p>
        </w:tc>
      </w:tr>
      <w:tr w:rsidR="00E75958" w:rsidRPr="00B830EE" w14:paraId="4E45AC36" w14:textId="77777777" w:rsidTr="007446E6">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A57638B"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倾听</w:t>
            </w:r>
          </w:p>
        </w:tc>
        <w:tc>
          <w:tcPr>
            <w:tcW w:w="567" w:type="dxa"/>
            <w:tcBorders>
              <w:top w:val="nil"/>
              <w:left w:val="nil"/>
              <w:bottom w:val="single" w:sz="4" w:space="0" w:color="auto"/>
              <w:right w:val="single" w:sz="4" w:space="0" w:color="auto"/>
            </w:tcBorders>
            <w:shd w:val="clear" w:color="auto" w:fill="auto"/>
            <w:noWrap/>
            <w:vAlign w:val="center"/>
            <w:hideMark/>
          </w:tcPr>
          <w:p w14:paraId="459292FB"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26</w:t>
            </w:r>
          </w:p>
        </w:tc>
        <w:tc>
          <w:tcPr>
            <w:tcW w:w="567" w:type="dxa"/>
            <w:tcBorders>
              <w:top w:val="nil"/>
              <w:left w:val="nil"/>
              <w:bottom w:val="single" w:sz="4" w:space="0" w:color="auto"/>
              <w:right w:val="single" w:sz="4" w:space="0" w:color="auto"/>
            </w:tcBorders>
            <w:shd w:val="clear" w:color="auto" w:fill="auto"/>
            <w:noWrap/>
            <w:vAlign w:val="center"/>
            <w:hideMark/>
          </w:tcPr>
          <w:p w14:paraId="231D73FD"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26%</w:t>
            </w:r>
          </w:p>
        </w:tc>
        <w:tc>
          <w:tcPr>
            <w:tcW w:w="709" w:type="dxa"/>
            <w:tcBorders>
              <w:top w:val="nil"/>
              <w:left w:val="nil"/>
              <w:bottom w:val="single" w:sz="4" w:space="0" w:color="auto"/>
              <w:right w:val="single" w:sz="4" w:space="0" w:color="auto"/>
            </w:tcBorders>
            <w:shd w:val="clear" w:color="auto" w:fill="auto"/>
            <w:noWrap/>
            <w:vAlign w:val="center"/>
            <w:hideMark/>
          </w:tcPr>
          <w:p w14:paraId="3BF76B5B" w14:textId="65AAB2E1"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中</w:t>
            </w:r>
          </w:p>
        </w:tc>
        <w:tc>
          <w:tcPr>
            <w:tcW w:w="567" w:type="dxa"/>
            <w:tcBorders>
              <w:top w:val="nil"/>
              <w:left w:val="nil"/>
              <w:bottom w:val="single" w:sz="4" w:space="0" w:color="auto"/>
              <w:right w:val="single" w:sz="4" w:space="0" w:color="auto"/>
            </w:tcBorders>
            <w:shd w:val="clear" w:color="auto" w:fill="auto"/>
            <w:noWrap/>
            <w:vAlign w:val="center"/>
            <w:hideMark/>
          </w:tcPr>
          <w:p w14:paraId="1DDE4F9D" w14:textId="483061A7" w:rsidR="00E75958" w:rsidRPr="00B830EE" w:rsidRDefault="00E00516" w:rsidP="007446E6">
            <w:pPr>
              <w:widowControl/>
              <w:jc w:val="center"/>
              <w:rPr>
                <w:rFonts w:ascii="宋体" w:hAnsi="宋体" w:cs="宋体" w:hint="eastAsia"/>
                <w:color w:val="000000"/>
                <w:kern w:val="0"/>
                <w:szCs w:val="21"/>
              </w:rPr>
            </w:pPr>
            <w:r>
              <w:rPr>
                <w:rFonts w:ascii="宋体" w:hAnsi="宋体" w:cs="宋体" w:hint="eastAsia"/>
                <w:color w:val="000000"/>
                <w:kern w:val="0"/>
                <w:szCs w:val="21"/>
              </w:rPr>
              <w:t>21</w:t>
            </w:r>
          </w:p>
        </w:tc>
        <w:tc>
          <w:tcPr>
            <w:tcW w:w="567" w:type="dxa"/>
            <w:tcBorders>
              <w:top w:val="nil"/>
              <w:left w:val="nil"/>
              <w:bottom w:val="single" w:sz="4" w:space="0" w:color="auto"/>
              <w:right w:val="single" w:sz="4" w:space="0" w:color="auto"/>
            </w:tcBorders>
            <w:shd w:val="clear" w:color="auto" w:fill="auto"/>
            <w:noWrap/>
            <w:vAlign w:val="center"/>
            <w:hideMark/>
          </w:tcPr>
          <w:p w14:paraId="74A0ED6F" w14:textId="63E86655" w:rsidR="00E75958" w:rsidRPr="00B830EE" w:rsidRDefault="00E00516" w:rsidP="007446E6">
            <w:pPr>
              <w:widowControl/>
              <w:jc w:val="center"/>
              <w:rPr>
                <w:rFonts w:ascii="宋体" w:hAnsi="宋体" w:cs="宋体" w:hint="eastAsia"/>
                <w:color w:val="000000"/>
                <w:kern w:val="0"/>
                <w:szCs w:val="21"/>
              </w:rPr>
            </w:pPr>
            <w:r>
              <w:rPr>
                <w:rFonts w:ascii="宋体" w:hAnsi="宋体" w:cs="宋体" w:hint="eastAsia"/>
                <w:color w:val="000000"/>
                <w:kern w:val="0"/>
                <w:szCs w:val="21"/>
              </w:rPr>
              <w:t>21</w:t>
            </w:r>
            <w:r w:rsidR="00E75958" w:rsidRPr="00B830EE">
              <w:rPr>
                <w:rFonts w:ascii="宋体" w:hAnsi="宋体" w:cs="宋体" w:hint="eastAsia"/>
                <w:color w:val="000000"/>
                <w:kern w:val="0"/>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14:paraId="5CC1AC64"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黑板</w:t>
            </w:r>
            <w:proofErr w:type="gramStart"/>
            <w:r w:rsidRPr="00B830EE">
              <w:rPr>
                <w:rFonts w:ascii="宋体" w:hAnsi="宋体" w:cs="宋体" w:hint="eastAsia"/>
                <w:color w:val="000000"/>
                <w:kern w:val="0"/>
                <w:szCs w:val="21"/>
              </w:rPr>
              <w:t>板</w:t>
            </w:r>
            <w:proofErr w:type="gramEnd"/>
            <w:r w:rsidRPr="00B830EE">
              <w:rPr>
                <w:rFonts w:ascii="宋体" w:hAnsi="宋体" w:cs="宋体" w:hint="eastAsia"/>
                <w:color w:val="000000"/>
                <w:kern w:val="0"/>
                <w:szCs w:val="21"/>
              </w:rPr>
              <w:t>演</w:t>
            </w:r>
          </w:p>
        </w:tc>
        <w:tc>
          <w:tcPr>
            <w:tcW w:w="438" w:type="dxa"/>
            <w:tcBorders>
              <w:top w:val="nil"/>
              <w:left w:val="nil"/>
              <w:bottom w:val="single" w:sz="4" w:space="0" w:color="auto"/>
              <w:right w:val="single" w:sz="4" w:space="0" w:color="auto"/>
            </w:tcBorders>
            <w:shd w:val="clear" w:color="auto" w:fill="auto"/>
            <w:noWrap/>
            <w:vAlign w:val="center"/>
            <w:hideMark/>
          </w:tcPr>
          <w:p w14:paraId="0CFF55EB"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5</w:t>
            </w:r>
          </w:p>
        </w:tc>
        <w:tc>
          <w:tcPr>
            <w:tcW w:w="554" w:type="dxa"/>
            <w:tcBorders>
              <w:top w:val="nil"/>
              <w:left w:val="nil"/>
              <w:bottom w:val="single" w:sz="4" w:space="0" w:color="auto"/>
              <w:right w:val="single" w:sz="4" w:space="0" w:color="auto"/>
            </w:tcBorders>
            <w:shd w:val="clear" w:color="auto" w:fill="auto"/>
            <w:noWrap/>
            <w:vAlign w:val="center"/>
            <w:hideMark/>
          </w:tcPr>
          <w:p w14:paraId="3A8FC6D4"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5%</w:t>
            </w:r>
          </w:p>
        </w:tc>
        <w:tc>
          <w:tcPr>
            <w:tcW w:w="709" w:type="dxa"/>
            <w:tcBorders>
              <w:top w:val="nil"/>
              <w:left w:val="nil"/>
              <w:bottom w:val="single" w:sz="4" w:space="0" w:color="auto"/>
              <w:right w:val="single" w:sz="4" w:space="0" w:color="auto"/>
            </w:tcBorders>
            <w:shd w:val="clear" w:color="auto" w:fill="auto"/>
            <w:noWrap/>
            <w:vAlign w:val="center"/>
            <w:hideMark/>
          </w:tcPr>
          <w:p w14:paraId="38CB7E2B"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消极</w:t>
            </w:r>
          </w:p>
        </w:tc>
        <w:tc>
          <w:tcPr>
            <w:tcW w:w="438" w:type="dxa"/>
            <w:tcBorders>
              <w:top w:val="nil"/>
              <w:left w:val="nil"/>
              <w:bottom w:val="single" w:sz="4" w:space="0" w:color="auto"/>
              <w:right w:val="single" w:sz="4" w:space="0" w:color="auto"/>
            </w:tcBorders>
            <w:shd w:val="clear" w:color="auto" w:fill="auto"/>
            <w:noWrap/>
            <w:vAlign w:val="center"/>
            <w:hideMark/>
          </w:tcPr>
          <w:p w14:paraId="71B41893"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0</w:t>
            </w:r>
          </w:p>
        </w:tc>
        <w:tc>
          <w:tcPr>
            <w:tcW w:w="554" w:type="dxa"/>
            <w:tcBorders>
              <w:top w:val="nil"/>
              <w:left w:val="nil"/>
              <w:bottom w:val="single" w:sz="4" w:space="0" w:color="auto"/>
              <w:right w:val="single" w:sz="4" w:space="0" w:color="auto"/>
            </w:tcBorders>
            <w:shd w:val="clear" w:color="auto" w:fill="auto"/>
            <w:noWrap/>
            <w:vAlign w:val="center"/>
            <w:hideMark/>
          </w:tcPr>
          <w:p w14:paraId="251FC141"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0%</w:t>
            </w:r>
          </w:p>
        </w:tc>
      </w:tr>
      <w:tr w:rsidR="00E75958" w:rsidRPr="00B830EE" w14:paraId="69B6AB63" w14:textId="77777777" w:rsidTr="007446E6">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EC6609"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指导</w:t>
            </w:r>
          </w:p>
        </w:tc>
        <w:tc>
          <w:tcPr>
            <w:tcW w:w="567" w:type="dxa"/>
            <w:tcBorders>
              <w:top w:val="nil"/>
              <w:left w:val="nil"/>
              <w:bottom w:val="single" w:sz="4" w:space="0" w:color="auto"/>
              <w:right w:val="single" w:sz="4" w:space="0" w:color="auto"/>
            </w:tcBorders>
            <w:shd w:val="clear" w:color="auto" w:fill="auto"/>
            <w:noWrap/>
            <w:vAlign w:val="center"/>
            <w:hideMark/>
          </w:tcPr>
          <w:p w14:paraId="45135FFB"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shd w:val="clear" w:color="auto" w:fill="auto"/>
            <w:noWrap/>
            <w:vAlign w:val="center"/>
            <w:hideMark/>
          </w:tcPr>
          <w:p w14:paraId="1355EB91"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noWrap/>
            <w:vAlign w:val="center"/>
            <w:hideMark/>
          </w:tcPr>
          <w:p w14:paraId="623AC2CF" w14:textId="609D4012"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后</w:t>
            </w:r>
          </w:p>
        </w:tc>
        <w:tc>
          <w:tcPr>
            <w:tcW w:w="567" w:type="dxa"/>
            <w:tcBorders>
              <w:top w:val="nil"/>
              <w:left w:val="nil"/>
              <w:bottom w:val="single" w:sz="4" w:space="0" w:color="auto"/>
              <w:right w:val="single" w:sz="4" w:space="0" w:color="auto"/>
            </w:tcBorders>
            <w:shd w:val="clear" w:color="auto" w:fill="auto"/>
            <w:noWrap/>
            <w:vAlign w:val="center"/>
            <w:hideMark/>
          </w:tcPr>
          <w:p w14:paraId="035074B1" w14:textId="646AE266"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1</w:t>
            </w:r>
            <w:r w:rsidR="00E00516">
              <w:rPr>
                <w:rFonts w:ascii="宋体" w:hAnsi="宋体" w:cs="宋体" w:hint="eastAsia"/>
                <w:color w:val="000000"/>
                <w:kern w:val="0"/>
                <w:szCs w:val="21"/>
              </w:rPr>
              <w:t>6</w:t>
            </w:r>
          </w:p>
        </w:tc>
        <w:tc>
          <w:tcPr>
            <w:tcW w:w="567" w:type="dxa"/>
            <w:tcBorders>
              <w:top w:val="nil"/>
              <w:left w:val="nil"/>
              <w:bottom w:val="single" w:sz="4" w:space="0" w:color="auto"/>
              <w:right w:val="single" w:sz="4" w:space="0" w:color="auto"/>
            </w:tcBorders>
            <w:shd w:val="clear" w:color="auto" w:fill="auto"/>
            <w:noWrap/>
            <w:vAlign w:val="center"/>
            <w:hideMark/>
          </w:tcPr>
          <w:p w14:paraId="40995695" w14:textId="01A8DE50"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1</w:t>
            </w:r>
            <w:r w:rsidR="00E00516">
              <w:rPr>
                <w:rFonts w:ascii="宋体" w:hAnsi="宋体" w:cs="宋体" w:hint="eastAsia"/>
                <w:color w:val="000000"/>
                <w:kern w:val="0"/>
                <w:szCs w:val="21"/>
              </w:rPr>
              <w:t>6</w:t>
            </w:r>
            <w:r w:rsidRPr="00B830EE">
              <w:rPr>
                <w:rFonts w:ascii="宋体" w:hAnsi="宋体" w:cs="宋体" w:hint="eastAsia"/>
                <w:color w:val="000000"/>
                <w:kern w:val="0"/>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14:paraId="559B7962"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独立思考</w:t>
            </w:r>
          </w:p>
        </w:tc>
        <w:tc>
          <w:tcPr>
            <w:tcW w:w="438" w:type="dxa"/>
            <w:tcBorders>
              <w:top w:val="nil"/>
              <w:left w:val="nil"/>
              <w:bottom w:val="single" w:sz="4" w:space="0" w:color="auto"/>
              <w:right w:val="single" w:sz="4" w:space="0" w:color="auto"/>
            </w:tcBorders>
            <w:shd w:val="clear" w:color="auto" w:fill="auto"/>
            <w:noWrap/>
            <w:vAlign w:val="center"/>
            <w:hideMark/>
          </w:tcPr>
          <w:p w14:paraId="488C7A9E"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5</w:t>
            </w:r>
          </w:p>
        </w:tc>
        <w:tc>
          <w:tcPr>
            <w:tcW w:w="554" w:type="dxa"/>
            <w:tcBorders>
              <w:top w:val="nil"/>
              <w:left w:val="nil"/>
              <w:bottom w:val="single" w:sz="4" w:space="0" w:color="auto"/>
              <w:right w:val="single" w:sz="4" w:space="0" w:color="auto"/>
            </w:tcBorders>
            <w:shd w:val="clear" w:color="auto" w:fill="auto"/>
            <w:noWrap/>
            <w:vAlign w:val="center"/>
            <w:hideMark/>
          </w:tcPr>
          <w:p w14:paraId="5048ED51"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5%</w:t>
            </w:r>
          </w:p>
        </w:tc>
        <w:tc>
          <w:tcPr>
            <w:tcW w:w="709" w:type="dxa"/>
            <w:tcBorders>
              <w:top w:val="nil"/>
              <w:left w:val="nil"/>
              <w:bottom w:val="single" w:sz="4" w:space="0" w:color="auto"/>
              <w:right w:val="single" w:sz="4" w:space="0" w:color="auto"/>
            </w:tcBorders>
            <w:shd w:val="clear" w:color="auto" w:fill="auto"/>
            <w:noWrap/>
            <w:vAlign w:val="center"/>
            <w:hideMark/>
          </w:tcPr>
          <w:p w14:paraId="18C5282D"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其他</w:t>
            </w:r>
          </w:p>
        </w:tc>
        <w:tc>
          <w:tcPr>
            <w:tcW w:w="438" w:type="dxa"/>
            <w:tcBorders>
              <w:top w:val="nil"/>
              <w:left w:val="nil"/>
              <w:bottom w:val="single" w:sz="4" w:space="0" w:color="auto"/>
              <w:right w:val="single" w:sz="4" w:space="0" w:color="auto"/>
            </w:tcBorders>
            <w:shd w:val="clear" w:color="auto" w:fill="auto"/>
            <w:noWrap/>
            <w:vAlign w:val="center"/>
            <w:hideMark/>
          </w:tcPr>
          <w:p w14:paraId="5EA30177"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1</w:t>
            </w:r>
          </w:p>
        </w:tc>
        <w:tc>
          <w:tcPr>
            <w:tcW w:w="554" w:type="dxa"/>
            <w:tcBorders>
              <w:top w:val="nil"/>
              <w:left w:val="nil"/>
              <w:bottom w:val="single" w:sz="4" w:space="0" w:color="auto"/>
              <w:right w:val="single" w:sz="4" w:space="0" w:color="auto"/>
            </w:tcBorders>
            <w:shd w:val="clear" w:color="auto" w:fill="auto"/>
            <w:noWrap/>
            <w:vAlign w:val="center"/>
            <w:hideMark/>
          </w:tcPr>
          <w:p w14:paraId="2E7C1822"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1%</w:t>
            </w:r>
          </w:p>
        </w:tc>
      </w:tr>
      <w:tr w:rsidR="00E75958" w:rsidRPr="00B830EE" w14:paraId="71635EAC" w14:textId="77777777" w:rsidTr="007446E6">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FD9E968"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巡视</w:t>
            </w:r>
          </w:p>
        </w:tc>
        <w:tc>
          <w:tcPr>
            <w:tcW w:w="567" w:type="dxa"/>
            <w:tcBorders>
              <w:top w:val="nil"/>
              <w:left w:val="nil"/>
              <w:bottom w:val="single" w:sz="4" w:space="0" w:color="auto"/>
              <w:right w:val="single" w:sz="4" w:space="0" w:color="auto"/>
            </w:tcBorders>
            <w:shd w:val="clear" w:color="auto" w:fill="auto"/>
            <w:noWrap/>
            <w:vAlign w:val="center"/>
            <w:hideMark/>
          </w:tcPr>
          <w:p w14:paraId="05DBF89A"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32</w:t>
            </w:r>
          </w:p>
        </w:tc>
        <w:tc>
          <w:tcPr>
            <w:tcW w:w="567" w:type="dxa"/>
            <w:tcBorders>
              <w:top w:val="nil"/>
              <w:left w:val="nil"/>
              <w:bottom w:val="single" w:sz="4" w:space="0" w:color="auto"/>
              <w:right w:val="single" w:sz="4" w:space="0" w:color="auto"/>
            </w:tcBorders>
            <w:shd w:val="clear" w:color="auto" w:fill="auto"/>
            <w:noWrap/>
            <w:vAlign w:val="center"/>
            <w:hideMark/>
          </w:tcPr>
          <w:p w14:paraId="62DCD9CD"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32%</w:t>
            </w:r>
          </w:p>
        </w:tc>
        <w:tc>
          <w:tcPr>
            <w:tcW w:w="709" w:type="dxa"/>
            <w:tcBorders>
              <w:top w:val="nil"/>
              <w:left w:val="nil"/>
              <w:bottom w:val="single" w:sz="4" w:space="0" w:color="auto"/>
              <w:right w:val="single" w:sz="4" w:space="0" w:color="auto"/>
            </w:tcBorders>
            <w:shd w:val="clear" w:color="auto" w:fill="auto"/>
            <w:noWrap/>
            <w:vAlign w:val="center"/>
            <w:hideMark/>
          </w:tcPr>
          <w:p w14:paraId="4D9C6D9B" w14:textId="0BAFE6AE"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前</w:t>
            </w:r>
          </w:p>
        </w:tc>
        <w:tc>
          <w:tcPr>
            <w:tcW w:w="567" w:type="dxa"/>
            <w:tcBorders>
              <w:top w:val="nil"/>
              <w:left w:val="nil"/>
              <w:bottom w:val="single" w:sz="4" w:space="0" w:color="auto"/>
              <w:right w:val="single" w:sz="4" w:space="0" w:color="auto"/>
            </w:tcBorders>
            <w:shd w:val="clear" w:color="auto" w:fill="auto"/>
            <w:noWrap/>
            <w:vAlign w:val="center"/>
            <w:hideMark/>
          </w:tcPr>
          <w:p w14:paraId="0525AEE0"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7</w:t>
            </w:r>
          </w:p>
        </w:tc>
        <w:tc>
          <w:tcPr>
            <w:tcW w:w="567" w:type="dxa"/>
            <w:tcBorders>
              <w:top w:val="nil"/>
              <w:left w:val="nil"/>
              <w:bottom w:val="single" w:sz="4" w:space="0" w:color="auto"/>
              <w:right w:val="single" w:sz="4" w:space="0" w:color="auto"/>
            </w:tcBorders>
            <w:shd w:val="clear" w:color="auto" w:fill="auto"/>
            <w:noWrap/>
            <w:vAlign w:val="center"/>
            <w:hideMark/>
          </w:tcPr>
          <w:p w14:paraId="11B27981"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7%</w:t>
            </w:r>
          </w:p>
        </w:tc>
        <w:tc>
          <w:tcPr>
            <w:tcW w:w="1134" w:type="dxa"/>
            <w:tcBorders>
              <w:top w:val="nil"/>
              <w:left w:val="nil"/>
              <w:bottom w:val="single" w:sz="4" w:space="0" w:color="auto"/>
              <w:right w:val="single" w:sz="4" w:space="0" w:color="auto"/>
            </w:tcBorders>
            <w:shd w:val="clear" w:color="auto" w:fill="auto"/>
            <w:noWrap/>
            <w:vAlign w:val="center"/>
            <w:hideMark/>
          </w:tcPr>
          <w:p w14:paraId="06EC1133"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同伴互动</w:t>
            </w:r>
          </w:p>
        </w:tc>
        <w:tc>
          <w:tcPr>
            <w:tcW w:w="438" w:type="dxa"/>
            <w:tcBorders>
              <w:top w:val="nil"/>
              <w:left w:val="nil"/>
              <w:bottom w:val="single" w:sz="4" w:space="0" w:color="auto"/>
              <w:right w:val="single" w:sz="4" w:space="0" w:color="auto"/>
            </w:tcBorders>
            <w:shd w:val="clear" w:color="auto" w:fill="auto"/>
            <w:noWrap/>
            <w:vAlign w:val="center"/>
            <w:hideMark/>
          </w:tcPr>
          <w:p w14:paraId="295C8202"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7</w:t>
            </w:r>
          </w:p>
        </w:tc>
        <w:tc>
          <w:tcPr>
            <w:tcW w:w="554" w:type="dxa"/>
            <w:tcBorders>
              <w:top w:val="nil"/>
              <w:left w:val="nil"/>
              <w:bottom w:val="single" w:sz="4" w:space="0" w:color="auto"/>
              <w:right w:val="single" w:sz="4" w:space="0" w:color="auto"/>
            </w:tcBorders>
            <w:shd w:val="clear" w:color="auto" w:fill="auto"/>
            <w:noWrap/>
            <w:vAlign w:val="center"/>
            <w:hideMark/>
          </w:tcPr>
          <w:p w14:paraId="5CF44E35"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7%</w:t>
            </w:r>
          </w:p>
        </w:tc>
        <w:tc>
          <w:tcPr>
            <w:tcW w:w="709" w:type="dxa"/>
            <w:tcBorders>
              <w:top w:val="nil"/>
              <w:left w:val="nil"/>
              <w:bottom w:val="single" w:sz="4" w:space="0" w:color="auto"/>
              <w:right w:val="single" w:sz="4" w:space="0" w:color="auto"/>
            </w:tcBorders>
            <w:shd w:val="clear" w:color="auto" w:fill="auto"/>
            <w:noWrap/>
            <w:vAlign w:val="center"/>
            <w:hideMark/>
          </w:tcPr>
          <w:p w14:paraId="23692C09"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4CB1483"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554" w:type="dxa"/>
            <w:tcBorders>
              <w:top w:val="nil"/>
              <w:left w:val="nil"/>
              <w:bottom w:val="single" w:sz="4" w:space="0" w:color="auto"/>
              <w:right w:val="single" w:sz="4" w:space="0" w:color="auto"/>
            </w:tcBorders>
            <w:shd w:val="clear" w:color="auto" w:fill="auto"/>
            <w:noWrap/>
            <w:vAlign w:val="center"/>
            <w:hideMark/>
          </w:tcPr>
          <w:p w14:paraId="4DDEA4C1"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r>
      <w:tr w:rsidR="00E75958" w:rsidRPr="00B830EE" w14:paraId="68979021" w14:textId="77777777" w:rsidTr="007446E6">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C33CF2B"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其他</w:t>
            </w:r>
          </w:p>
        </w:tc>
        <w:tc>
          <w:tcPr>
            <w:tcW w:w="567" w:type="dxa"/>
            <w:tcBorders>
              <w:top w:val="nil"/>
              <w:left w:val="nil"/>
              <w:bottom w:val="single" w:sz="4" w:space="0" w:color="auto"/>
              <w:right w:val="single" w:sz="4" w:space="0" w:color="auto"/>
            </w:tcBorders>
            <w:shd w:val="clear" w:color="auto" w:fill="auto"/>
            <w:noWrap/>
            <w:vAlign w:val="center"/>
            <w:hideMark/>
          </w:tcPr>
          <w:p w14:paraId="3A9F60A4"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11</w:t>
            </w:r>
          </w:p>
        </w:tc>
        <w:tc>
          <w:tcPr>
            <w:tcW w:w="567" w:type="dxa"/>
            <w:tcBorders>
              <w:top w:val="nil"/>
              <w:left w:val="nil"/>
              <w:bottom w:val="single" w:sz="4" w:space="0" w:color="auto"/>
              <w:right w:val="single" w:sz="4" w:space="0" w:color="auto"/>
            </w:tcBorders>
            <w:shd w:val="clear" w:color="auto" w:fill="auto"/>
            <w:noWrap/>
            <w:vAlign w:val="center"/>
            <w:hideMark/>
          </w:tcPr>
          <w:p w14:paraId="0F4B3A04"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11%</w:t>
            </w:r>
          </w:p>
        </w:tc>
        <w:tc>
          <w:tcPr>
            <w:tcW w:w="709" w:type="dxa"/>
            <w:tcBorders>
              <w:top w:val="nil"/>
              <w:left w:val="nil"/>
              <w:bottom w:val="single" w:sz="4" w:space="0" w:color="auto"/>
              <w:right w:val="single" w:sz="4" w:space="0" w:color="auto"/>
            </w:tcBorders>
            <w:shd w:val="clear" w:color="auto" w:fill="auto"/>
            <w:noWrap/>
            <w:vAlign w:val="center"/>
            <w:hideMark/>
          </w:tcPr>
          <w:p w14:paraId="53FD550A" w14:textId="76316984" w:rsidR="00E75958" w:rsidRPr="00B830EE" w:rsidRDefault="00E75958" w:rsidP="007446E6">
            <w:pPr>
              <w:widowControl/>
              <w:jc w:val="center"/>
              <w:rPr>
                <w:rFonts w:ascii="宋体" w:hAnsi="宋体" w:cs="宋体" w:hint="eastAsia"/>
                <w:color w:val="000000"/>
                <w:kern w:val="0"/>
                <w:szCs w:val="21"/>
              </w:rPr>
            </w:pPr>
          </w:p>
        </w:tc>
        <w:tc>
          <w:tcPr>
            <w:tcW w:w="567" w:type="dxa"/>
            <w:tcBorders>
              <w:top w:val="nil"/>
              <w:left w:val="nil"/>
              <w:bottom w:val="single" w:sz="4" w:space="0" w:color="auto"/>
              <w:right w:val="single" w:sz="4" w:space="0" w:color="auto"/>
            </w:tcBorders>
            <w:shd w:val="clear" w:color="auto" w:fill="auto"/>
            <w:noWrap/>
            <w:vAlign w:val="center"/>
            <w:hideMark/>
          </w:tcPr>
          <w:p w14:paraId="38B43334" w14:textId="1857231E" w:rsidR="00E75958" w:rsidRPr="00B830EE" w:rsidRDefault="00E75958" w:rsidP="007446E6">
            <w:pPr>
              <w:widowControl/>
              <w:jc w:val="center"/>
              <w:rPr>
                <w:rFonts w:ascii="宋体" w:hAnsi="宋体" w:cs="宋体" w:hint="eastAsia"/>
                <w:color w:val="000000"/>
                <w:kern w:val="0"/>
                <w:szCs w:val="21"/>
              </w:rPr>
            </w:pPr>
          </w:p>
        </w:tc>
        <w:tc>
          <w:tcPr>
            <w:tcW w:w="567" w:type="dxa"/>
            <w:tcBorders>
              <w:top w:val="nil"/>
              <w:left w:val="nil"/>
              <w:bottom w:val="single" w:sz="4" w:space="0" w:color="auto"/>
              <w:right w:val="single" w:sz="4" w:space="0" w:color="auto"/>
            </w:tcBorders>
            <w:shd w:val="clear" w:color="auto" w:fill="auto"/>
            <w:noWrap/>
            <w:vAlign w:val="center"/>
            <w:hideMark/>
          </w:tcPr>
          <w:p w14:paraId="741D322C" w14:textId="61EB03AC"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14:paraId="1F1AAB7C"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小组讨论</w:t>
            </w:r>
          </w:p>
        </w:tc>
        <w:tc>
          <w:tcPr>
            <w:tcW w:w="438" w:type="dxa"/>
            <w:tcBorders>
              <w:top w:val="nil"/>
              <w:left w:val="nil"/>
              <w:bottom w:val="single" w:sz="4" w:space="0" w:color="auto"/>
              <w:right w:val="single" w:sz="4" w:space="0" w:color="auto"/>
            </w:tcBorders>
            <w:shd w:val="clear" w:color="auto" w:fill="auto"/>
            <w:noWrap/>
            <w:vAlign w:val="center"/>
            <w:hideMark/>
          </w:tcPr>
          <w:p w14:paraId="5D31844B"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28</w:t>
            </w:r>
          </w:p>
        </w:tc>
        <w:tc>
          <w:tcPr>
            <w:tcW w:w="554" w:type="dxa"/>
            <w:tcBorders>
              <w:top w:val="nil"/>
              <w:left w:val="nil"/>
              <w:bottom w:val="single" w:sz="4" w:space="0" w:color="auto"/>
              <w:right w:val="single" w:sz="4" w:space="0" w:color="auto"/>
            </w:tcBorders>
            <w:shd w:val="clear" w:color="auto" w:fill="auto"/>
            <w:noWrap/>
            <w:vAlign w:val="center"/>
            <w:hideMark/>
          </w:tcPr>
          <w:p w14:paraId="4FAD1FB1"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28%</w:t>
            </w:r>
          </w:p>
        </w:tc>
        <w:tc>
          <w:tcPr>
            <w:tcW w:w="709" w:type="dxa"/>
            <w:tcBorders>
              <w:top w:val="nil"/>
              <w:left w:val="nil"/>
              <w:bottom w:val="single" w:sz="4" w:space="0" w:color="auto"/>
              <w:right w:val="single" w:sz="4" w:space="0" w:color="auto"/>
            </w:tcBorders>
            <w:shd w:val="clear" w:color="auto" w:fill="auto"/>
            <w:noWrap/>
            <w:vAlign w:val="center"/>
            <w:hideMark/>
          </w:tcPr>
          <w:p w14:paraId="3FA5991A"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EEF3F14"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554" w:type="dxa"/>
            <w:tcBorders>
              <w:top w:val="nil"/>
              <w:left w:val="nil"/>
              <w:bottom w:val="single" w:sz="4" w:space="0" w:color="auto"/>
              <w:right w:val="single" w:sz="4" w:space="0" w:color="auto"/>
            </w:tcBorders>
            <w:shd w:val="clear" w:color="auto" w:fill="auto"/>
            <w:noWrap/>
            <w:vAlign w:val="center"/>
            <w:hideMark/>
          </w:tcPr>
          <w:p w14:paraId="4B53CACA"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r>
      <w:tr w:rsidR="00E75958" w:rsidRPr="00B830EE" w14:paraId="381D2BB8" w14:textId="77777777" w:rsidTr="007446E6">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9813FA5"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0E7367E0"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7C64A210"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3BAA27AA" w14:textId="60A9D1A8" w:rsidR="00E75958" w:rsidRPr="00B830EE" w:rsidRDefault="00E75958" w:rsidP="007446E6">
            <w:pPr>
              <w:widowControl/>
              <w:jc w:val="center"/>
              <w:rPr>
                <w:rFonts w:ascii="宋体" w:hAnsi="宋体" w:cs="宋体" w:hint="eastAsia"/>
                <w:color w:val="000000"/>
                <w:kern w:val="0"/>
                <w:szCs w:val="21"/>
              </w:rPr>
            </w:pPr>
          </w:p>
        </w:tc>
        <w:tc>
          <w:tcPr>
            <w:tcW w:w="567" w:type="dxa"/>
            <w:tcBorders>
              <w:top w:val="nil"/>
              <w:left w:val="nil"/>
              <w:bottom w:val="single" w:sz="4" w:space="0" w:color="auto"/>
              <w:right w:val="single" w:sz="4" w:space="0" w:color="auto"/>
            </w:tcBorders>
            <w:shd w:val="clear" w:color="auto" w:fill="auto"/>
            <w:noWrap/>
            <w:vAlign w:val="center"/>
            <w:hideMark/>
          </w:tcPr>
          <w:p w14:paraId="09C0754F" w14:textId="19B548D6" w:rsidR="00E75958" w:rsidRPr="00B830EE" w:rsidRDefault="00E75958" w:rsidP="007446E6">
            <w:pPr>
              <w:widowControl/>
              <w:jc w:val="center"/>
              <w:rPr>
                <w:rFonts w:ascii="宋体" w:hAnsi="宋体" w:cs="宋体" w:hint="eastAsia"/>
                <w:color w:val="000000"/>
                <w:kern w:val="0"/>
                <w:szCs w:val="21"/>
              </w:rPr>
            </w:pPr>
          </w:p>
        </w:tc>
        <w:tc>
          <w:tcPr>
            <w:tcW w:w="567" w:type="dxa"/>
            <w:tcBorders>
              <w:top w:val="nil"/>
              <w:left w:val="nil"/>
              <w:bottom w:val="single" w:sz="4" w:space="0" w:color="auto"/>
              <w:right w:val="single" w:sz="4" w:space="0" w:color="auto"/>
            </w:tcBorders>
            <w:shd w:val="clear" w:color="auto" w:fill="auto"/>
            <w:noWrap/>
            <w:vAlign w:val="center"/>
            <w:hideMark/>
          </w:tcPr>
          <w:p w14:paraId="3761154B" w14:textId="4AAE3F0A" w:rsidR="00E75958" w:rsidRPr="00B830EE" w:rsidRDefault="00E75958" w:rsidP="007446E6">
            <w:pPr>
              <w:widowControl/>
              <w:jc w:val="center"/>
              <w:rPr>
                <w:rFonts w:ascii="宋体" w:hAnsi="宋体" w:cs="宋体" w:hint="eastAsia"/>
                <w:color w:val="000000"/>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14:paraId="227A9D90"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学生展示</w:t>
            </w:r>
          </w:p>
        </w:tc>
        <w:tc>
          <w:tcPr>
            <w:tcW w:w="438" w:type="dxa"/>
            <w:tcBorders>
              <w:top w:val="nil"/>
              <w:left w:val="nil"/>
              <w:bottom w:val="single" w:sz="4" w:space="0" w:color="auto"/>
              <w:right w:val="single" w:sz="4" w:space="0" w:color="auto"/>
            </w:tcBorders>
            <w:shd w:val="clear" w:color="auto" w:fill="auto"/>
            <w:noWrap/>
            <w:vAlign w:val="center"/>
            <w:hideMark/>
          </w:tcPr>
          <w:p w14:paraId="54FB6372"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17</w:t>
            </w:r>
          </w:p>
        </w:tc>
        <w:tc>
          <w:tcPr>
            <w:tcW w:w="554" w:type="dxa"/>
            <w:tcBorders>
              <w:top w:val="nil"/>
              <w:left w:val="nil"/>
              <w:bottom w:val="single" w:sz="4" w:space="0" w:color="auto"/>
              <w:right w:val="single" w:sz="4" w:space="0" w:color="auto"/>
            </w:tcBorders>
            <w:shd w:val="clear" w:color="auto" w:fill="auto"/>
            <w:noWrap/>
            <w:vAlign w:val="center"/>
            <w:hideMark/>
          </w:tcPr>
          <w:p w14:paraId="4B22E6DA"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17%</w:t>
            </w:r>
          </w:p>
        </w:tc>
        <w:tc>
          <w:tcPr>
            <w:tcW w:w="709" w:type="dxa"/>
            <w:tcBorders>
              <w:top w:val="nil"/>
              <w:left w:val="nil"/>
              <w:bottom w:val="single" w:sz="4" w:space="0" w:color="auto"/>
              <w:right w:val="single" w:sz="4" w:space="0" w:color="auto"/>
            </w:tcBorders>
            <w:shd w:val="clear" w:color="auto" w:fill="auto"/>
            <w:noWrap/>
            <w:vAlign w:val="center"/>
            <w:hideMark/>
          </w:tcPr>
          <w:p w14:paraId="14FF1C41"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9EBA209"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554" w:type="dxa"/>
            <w:tcBorders>
              <w:top w:val="nil"/>
              <w:left w:val="nil"/>
              <w:bottom w:val="single" w:sz="4" w:space="0" w:color="auto"/>
              <w:right w:val="single" w:sz="4" w:space="0" w:color="auto"/>
            </w:tcBorders>
            <w:shd w:val="clear" w:color="auto" w:fill="auto"/>
            <w:noWrap/>
            <w:vAlign w:val="center"/>
            <w:hideMark/>
          </w:tcPr>
          <w:p w14:paraId="7FB4047D"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r>
      <w:tr w:rsidR="00E75958" w:rsidRPr="00B830EE" w14:paraId="1905DBF3" w14:textId="77777777" w:rsidTr="007446E6">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222F282"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21BE35B4"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191EF104"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5310E9E3" w14:textId="6DDCF8AA" w:rsidR="00E75958" w:rsidRPr="00B830EE" w:rsidRDefault="00E75958" w:rsidP="007446E6">
            <w:pPr>
              <w:widowControl/>
              <w:jc w:val="center"/>
              <w:rPr>
                <w:rFonts w:ascii="宋体" w:hAnsi="宋体" w:cs="宋体" w:hint="eastAsia"/>
                <w:color w:val="000000"/>
                <w:kern w:val="0"/>
                <w:szCs w:val="21"/>
              </w:rPr>
            </w:pPr>
          </w:p>
        </w:tc>
        <w:tc>
          <w:tcPr>
            <w:tcW w:w="567" w:type="dxa"/>
            <w:tcBorders>
              <w:top w:val="nil"/>
              <w:left w:val="nil"/>
              <w:bottom w:val="single" w:sz="4" w:space="0" w:color="auto"/>
              <w:right w:val="single" w:sz="4" w:space="0" w:color="auto"/>
            </w:tcBorders>
            <w:shd w:val="clear" w:color="auto" w:fill="auto"/>
            <w:noWrap/>
            <w:vAlign w:val="center"/>
            <w:hideMark/>
          </w:tcPr>
          <w:p w14:paraId="4AE99596" w14:textId="5AB80A4A" w:rsidR="00E75958" w:rsidRPr="00B830EE" w:rsidRDefault="00E75958" w:rsidP="007446E6">
            <w:pPr>
              <w:widowControl/>
              <w:jc w:val="center"/>
              <w:rPr>
                <w:rFonts w:ascii="宋体" w:hAnsi="宋体" w:cs="宋体" w:hint="eastAsia"/>
                <w:color w:val="000000"/>
                <w:kern w:val="0"/>
                <w:szCs w:val="21"/>
              </w:rPr>
            </w:pPr>
          </w:p>
        </w:tc>
        <w:tc>
          <w:tcPr>
            <w:tcW w:w="567" w:type="dxa"/>
            <w:tcBorders>
              <w:top w:val="nil"/>
              <w:left w:val="nil"/>
              <w:bottom w:val="single" w:sz="4" w:space="0" w:color="auto"/>
              <w:right w:val="single" w:sz="4" w:space="0" w:color="auto"/>
            </w:tcBorders>
            <w:shd w:val="clear" w:color="auto" w:fill="auto"/>
            <w:noWrap/>
            <w:vAlign w:val="center"/>
            <w:hideMark/>
          </w:tcPr>
          <w:p w14:paraId="7E1C7973" w14:textId="0789C098" w:rsidR="00E75958" w:rsidRPr="00B830EE" w:rsidRDefault="00E75958" w:rsidP="007446E6">
            <w:pPr>
              <w:widowControl/>
              <w:jc w:val="center"/>
              <w:rPr>
                <w:rFonts w:ascii="宋体" w:hAnsi="宋体" w:cs="宋体" w:hint="eastAsia"/>
                <w:color w:val="000000"/>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14:paraId="256C2871"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其他</w:t>
            </w:r>
          </w:p>
        </w:tc>
        <w:tc>
          <w:tcPr>
            <w:tcW w:w="438" w:type="dxa"/>
            <w:tcBorders>
              <w:top w:val="nil"/>
              <w:left w:val="nil"/>
              <w:bottom w:val="single" w:sz="4" w:space="0" w:color="auto"/>
              <w:right w:val="single" w:sz="4" w:space="0" w:color="auto"/>
            </w:tcBorders>
            <w:shd w:val="clear" w:color="auto" w:fill="auto"/>
            <w:noWrap/>
            <w:vAlign w:val="center"/>
            <w:hideMark/>
          </w:tcPr>
          <w:p w14:paraId="41582DAC"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3</w:t>
            </w:r>
          </w:p>
        </w:tc>
        <w:tc>
          <w:tcPr>
            <w:tcW w:w="554" w:type="dxa"/>
            <w:tcBorders>
              <w:top w:val="nil"/>
              <w:left w:val="nil"/>
              <w:bottom w:val="single" w:sz="4" w:space="0" w:color="auto"/>
              <w:right w:val="single" w:sz="4" w:space="0" w:color="auto"/>
            </w:tcBorders>
            <w:shd w:val="clear" w:color="auto" w:fill="auto"/>
            <w:noWrap/>
            <w:vAlign w:val="center"/>
            <w:hideMark/>
          </w:tcPr>
          <w:p w14:paraId="6EDD0948"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3%</w:t>
            </w:r>
          </w:p>
        </w:tc>
        <w:tc>
          <w:tcPr>
            <w:tcW w:w="709" w:type="dxa"/>
            <w:tcBorders>
              <w:top w:val="nil"/>
              <w:left w:val="nil"/>
              <w:bottom w:val="single" w:sz="4" w:space="0" w:color="auto"/>
              <w:right w:val="single" w:sz="4" w:space="0" w:color="auto"/>
            </w:tcBorders>
            <w:shd w:val="clear" w:color="auto" w:fill="auto"/>
            <w:noWrap/>
            <w:vAlign w:val="center"/>
            <w:hideMark/>
          </w:tcPr>
          <w:p w14:paraId="30B9FB47"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69E9B0D3"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c>
          <w:tcPr>
            <w:tcW w:w="554" w:type="dxa"/>
            <w:tcBorders>
              <w:top w:val="nil"/>
              <w:left w:val="nil"/>
              <w:bottom w:val="single" w:sz="4" w:space="0" w:color="auto"/>
              <w:right w:val="single" w:sz="4" w:space="0" w:color="auto"/>
            </w:tcBorders>
            <w:shd w:val="clear" w:color="auto" w:fill="auto"/>
            <w:noWrap/>
            <w:vAlign w:val="center"/>
            <w:hideMark/>
          </w:tcPr>
          <w:p w14:paraId="45318D48" w14:textId="77777777" w:rsidR="00E75958" w:rsidRPr="00B830EE" w:rsidRDefault="00E75958" w:rsidP="007446E6">
            <w:pPr>
              <w:widowControl/>
              <w:jc w:val="center"/>
              <w:rPr>
                <w:rFonts w:ascii="宋体" w:hAnsi="宋体" w:cs="宋体" w:hint="eastAsia"/>
                <w:color w:val="000000"/>
                <w:kern w:val="0"/>
                <w:szCs w:val="21"/>
              </w:rPr>
            </w:pPr>
            <w:r w:rsidRPr="00B830EE">
              <w:rPr>
                <w:rFonts w:ascii="宋体" w:hAnsi="宋体" w:cs="宋体" w:hint="eastAsia"/>
                <w:color w:val="000000"/>
                <w:kern w:val="0"/>
                <w:szCs w:val="21"/>
              </w:rPr>
              <w:t xml:space="preserve">　</w:t>
            </w:r>
          </w:p>
        </w:tc>
      </w:tr>
    </w:tbl>
    <w:p w14:paraId="3787E3B4" w14:textId="08FC5BF0" w:rsidR="00E75958" w:rsidRPr="003D7A76" w:rsidRDefault="00E75958" w:rsidP="003D7A76">
      <w:pPr>
        <w:spacing w:line="360" w:lineRule="auto"/>
        <w:ind w:firstLine="482"/>
        <w:rPr>
          <w:sz w:val="24"/>
        </w:rPr>
      </w:pPr>
      <w:r w:rsidRPr="003D7A76">
        <w:rPr>
          <w:rFonts w:hint="eastAsia"/>
          <w:sz w:val="24"/>
        </w:rPr>
        <w:t>通过上面的量化，我们可以对数据进行分析，重点是进行数据的统计，在统</w:t>
      </w:r>
      <w:r w:rsidRPr="003D7A76">
        <w:rPr>
          <w:rFonts w:hint="eastAsia"/>
          <w:sz w:val="24"/>
        </w:rPr>
        <w:lastRenderedPageBreak/>
        <w:t>计结果的基础上，形成用数据说话的反馈报告，报告严格按照数据进行评价，针对各个评价项目进行梳理。</w:t>
      </w:r>
    </w:p>
    <w:p w14:paraId="73373865" w14:textId="47EE41AE" w:rsidR="00E75958" w:rsidRPr="003D7A76" w:rsidRDefault="00E75958" w:rsidP="003D7A76">
      <w:pPr>
        <w:spacing w:line="360" w:lineRule="auto"/>
        <w:ind w:firstLine="482"/>
        <w:rPr>
          <w:sz w:val="24"/>
        </w:rPr>
      </w:pPr>
      <w:r w:rsidRPr="003D7A76">
        <w:rPr>
          <w:rFonts w:hint="eastAsia"/>
          <w:sz w:val="24"/>
        </w:rPr>
        <w:t>结合质化与量化评价结果，对已经实施过的项目进行复盘，在复盘的过程中对前期评价中的优点再次进行检验，对存在问题的改进措施进行评估，完成研究，然后再复盘再完善，最终探究最合理的</w:t>
      </w:r>
      <w:r w:rsidR="006359BB">
        <w:rPr>
          <w:rFonts w:hint="eastAsia"/>
          <w:sz w:val="24"/>
        </w:rPr>
        <w:t>专题教学设计</w:t>
      </w:r>
      <w:r w:rsidRPr="003D7A76">
        <w:rPr>
          <w:rFonts w:hint="eastAsia"/>
          <w:sz w:val="24"/>
        </w:rPr>
        <w:t>。</w:t>
      </w:r>
    </w:p>
    <w:p w14:paraId="20F0CA61" w14:textId="77777777" w:rsidR="00E00516" w:rsidRPr="00E00516" w:rsidRDefault="006359BB" w:rsidP="00E00516">
      <w:pPr>
        <w:spacing w:line="360" w:lineRule="auto"/>
        <w:rPr>
          <w:b/>
          <w:bCs/>
          <w:sz w:val="24"/>
        </w:rPr>
      </w:pPr>
      <w:r w:rsidRPr="00E00516">
        <w:rPr>
          <w:rFonts w:hint="eastAsia"/>
          <w:b/>
          <w:bCs/>
          <w:sz w:val="24"/>
        </w:rPr>
        <w:t>（二）</w:t>
      </w:r>
      <w:bookmarkStart w:id="10" w:name="_Hlk187065806"/>
      <w:r w:rsidR="00E00516" w:rsidRPr="00E00516">
        <w:rPr>
          <w:rFonts w:hint="eastAsia"/>
          <w:b/>
          <w:bCs/>
          <w:sz w:val="24"/>
        </w:rPr>
        <w:t>应用调查问卷进行课后反馈分析</w:t>
      </w:r>
    </w:p>
    <w:bookmarkEnd w:id="10"/>
    <w:p w14:paraId="5A80B5B5" w14:textId="22D8A53E" w:rsidR="00E00516" w:rsidRPr="00E00516" w:rsidRDefault="00E00516" w:rsidP="00E00516">
      <w:pPr>
        <w:spacing w:line="360" w:lineRule="auto"/>
        <w:ind w:firstLineChars="200" w:firstLine="480"/>
        <w:rPr>
          <w:sz w:val="24"/>
        </w:rPr>
      </w:pPr>
      <w:r w:rsidRPr="00E00516">
        <w:rPr>
          <w:sz w:val="24"/>
        </w:rPr>
        <w:t>课堂效果的评估，最直接有效的途径便是收集学生反馈。在线调查问卷在这方面具有显著优势，能实现及时分析与反馈，以</w:t>
      </w:r>
      <w:r w:rsidRPr="00E00516">
        <w:rPr>
          <w:sz w:val="24"/>
        </w:rPr>
        <w:t xml:space="preserve"> “</w:t>
      </w:r>
      <w:r w:rsidRPr="00E00516">
        <w:rPr>
          <w:sz w:val="24"/>
        </w:rPr>
        <w:t>问卷星</w:t>
      </w:r>
      <w:r w:rsidRPr="00E00516">
        <w:rPr>
          <w:sz w:val="24"/>
        </w:rPr>
        <w:t xml:space="preserve">” </w:t>
      </w:r>
      <w:r w:rsidRPr="00E00516">
        <w:rPr>
          <w:sz w:val="24"/>
        </w:rPr>
        <w:t>为例，其功能十分强大。</w:t>
      </w:r>
      <w:r w:rsidRPr="00E00516">
        <w:rPr>
          <w:sz w:val="24"/>
        </w:rPr>
        <w:t>“</w:t>
      </w:r>
      <w:r w:rsidRPr="00E00516">
        <w:rPr>
          <w:sz w:val="24"/>
        </w:rPr>
        <w:t>问卷星</w:t>
      </w:r>
      <w:r w:rsidRPr="00E00516">
        <w:rPr>
          <w:sz w:val="24"/>
        </w:rPr>
        <w:t xml:space="preserve">” </w:t>
      </w:r>
      <w:r w:rsidRPr="00E00516">
        <w:rPr>
          <w:sz w:val="24"/>
        </w:rPr>
        <w:t>可自动完成回答数据的收集与整理工作，迅速生成直观清晰的统计报表，助力用户在第一时间掌握调查结果，对整体情况一目了然。</w:t>
      </w:r>
    </w:p>
    <w:p w14:paraId="0B533C98" w14:textId="6C480E77" w:rsidR="00E00516" w:rsidRPr="00E00516" w:rsidRDefault="00E00516" w:rsidP="00E00516">
      <w:pPr>
        <w:spacing w:line="360" w:lineRule="auto"/>
        <w:ind w:firstLineChars="200" w:firstLine="480"/>
        <w:rPr>
          <w:sz w:val="24"/>
        </w:rPr>
      </w:pPr>
      <w:r w:rsidRPr="00E00516">
        <w:rPr>
          <w:sz w:val="24"/>
        </w:rPr>
        <w:t>不仅如此，</w:t>
      </w:r>
      <w:r w:rsidRPr="00E00516">
        <w:rPr>
          <w:sz w:val="24"/>
        </w:rPr>
        <w:t>“</w:t>
      </w:r>
      <w:r w:rsidRPr="00E00516">
        <w:rPr>
          <w:sz w:val="24"/>
        </w:rPr>
        <w:t>问卷星</w:t>
      </w:r>
      <w:r w:rsidRPr="00E00516">
        <w:rPr>
          <w:sz w:val="24"/>
        </w:rPr>
        <w:t xml:space="preserve">” </w:t>
      </w:r>
      <w:r w:rsidRPr="00E00516">
        <w:rPr>
          <w:sz w:val="24"/>
        </w:rPr>
        <w:t>在数据深度分析层面表现出色，支持交叉分析、相关性分析等专业分析方法，让研究人员能够深入挖掘数据背后的信息，获得更具价值的洞察，为进一步的研究或决策提供有力支撑。同时，它还拥有高效的样本管理功能，能够依据不同需求对样本数据进行精准筛选和分类，极大地保障了数据的准确性与可靠性，为后续分析筑牢根基。</w:t>
      </w:r>
    </w:p>
    <w:p w14:paraId="13485B14" w14:textId="77777777" w:rsidR="00E00516" w:rsidRPr="00E00516" w:rsidRDefault="00E00516" w:rsidP="00E00516">
      <w:pPr>
        <w:spacing w:line="360" w:lineRule="auto"/>
        <w:ind w:firstLineChars="200" w:firstLine="480"/>
        <w:rPr>
          <w:sz w:val="24"/>
        </w:rPr>
      </w:pPr>
      <w:r w:rsidRPr="00E00516">
        <w:rPr>
          <w:sz w:val="24"/>
        </w:rPr>
        <w:t>使用</w:t>
      </w:r>
      <w:r w:rsidRPr="00E00516">
        <w:rPr>
          <w:sz w:val="24"/>
        </w:rPr>
        <w:t xml:space="preserve"> “</w:t>
      </w:r>
      <w:r w:rsidRPr="00E00516">
        <w:rPr>
          <w:sz w:val="24"/>
        </w:rPr>
        <w:t>问卷星</w:t>
      </w:r>
      <w:r w:rsidRPr="00E00516">
        <w:rPr>
          <w:sz w:val="24"/>
        </w:rPr>
        <w:t xml:space="preserve">” </w:t>
      </w:r>
      <w:r w:rsidRPr="00E00516">
        <w:rPr>
          <w:sz w:val="24"/>
        </w:rPr>
        <w:t>制定好相关调查问卷后，收集证据、分析证据以及报告结果等一系列流程都可自动生成，极大提高了工作效率。并且，用户能够依据自身实际需求自定义报告模板，生成贴合个人需求的个性化分析报告，为用户做出科学决策提供坚实依据，详情可参考下图。</w:t>
      </w:r>
    </w:p>
    <w:p w14:paraId="5C194B1E" w14:textId="77777777" w:rsidR="00E00516" w:rsidRDefault="00E00516" w:rsidP="00E00516">
      <w:pPr>
        <w:keepNext/>
        <w:jc w:val="center"/>
      </w:pPr>
      <w:r>
        <w:rPr>
          <w:noProof/>
        </w:rPr>
        <w:drawing>
          <wp:inline distT="0" distB="0" distL="0" distR="0" wp14:anchorId="5BB484D3" wp14:editId="3C2B9018">
            <wp:extent cx="3980815" cy="2588702"/>
            <wp:effectExtent l="0" t="0" r="635" b="2540"/>
            <wp:docPr id="601319435" name="图片 60131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7172"/>
                    <a:stretch/>
                  </pic:blipFill>
                  <pic:spPr bwMode="auto">
                    <a:xfrm>
                      <a:off x="0" y="0"/>
                      <a:ext cx="3995789" cy="2598440"/>
                    </a:xfrm>
                    <a:prstGeom prst="rect">
                      <a:avLst/>
                    </a:prstGeom>
                    <a:noFill/>
                    <a:ln>
                      <a:noFill/>
                    </a:ln>
                    <a:extLst>
                      <a:ext uri="{53640926-AAD7-44D8-BBD7-CCE9431645EC}">
                        <a14:shadowObscured xmlns:a14="http://schemas.microsoft.com/office/drawing/2010/main"/>
                      </a:ext>
                    </a:extLst>
                  </pic:spPr>
                </pic:pic>
              </a:graphicData>
            </a:graphic>
          </wp:inline>
        </w:drawing>
      </w:r>
    </w:p>
    <w:p w14:paraId="5163AF57" w14:textId="69AEE293" w:rsidR="00E00516" w:rsidRDefault="00E00516" w:rsidP="00E00516">
      <w:pPr>
        <w:pStyle w:val="af5"/>
        <w:rPr>
          <w:rFonts w:hint="eastAsia"/>
        </w:rPr>
      </w:pPr>
      <w:bookmarkStart w:id="11" w:name="_Toc193101657"/>
      <w:r w:rsidRPr="003F43A1">
        <w:rPr>
          <w:rFonts w:hint="eastAsia"/>
        </w:rPr>
        <w:t>应用调查问卷进行课后反馈分析</w:t>
      </w:r>
      <w:bookmarkEnd w:id="11"/>
    </w:p>
    <w:p w14:paraId="34481774" w14:textId="54E9AADB" w:rsidR="00E00516" w:rsidRPr="0065090E" w:rsidRDefault="00E00516" w:rsidP="0065090E">
      <w:pPr>
        <w:spacing w:line="360" w:lineRule="auto"/>
        <w:rPr>
          <w:b/>
          <w:bCs/>
          <w:sz w:val="24"/>
        </w:rPr>
      </w:pPr>
      <w:bookmarkStart w:id="12" w:name="_Hlk186815040"/>
      <w:r w:rsidRPr="0065090E">
        <w:rPr>
          <w:rFonts w:hint="eastAsia"/>
          <w:b/>
          <w:bCs/>
          <w:sz w:val="24"/>
        </w:rPr>
        <w:lastRenderedPageBreak/>
        <w:t>（三）应用课堂教学评价量表进行教学评价</w:t>
      </w:r>
    </w:p>
    <w:bookmarkEnd w:id="12"/>
    <w:p w14:paraId="37444667" w14:textId="25C33636" w:rsidR="0065090E" w:rsidRPr="0065090E" w:rsidRDefault="0065090E" w:rsidP="0065090E">
      <w:pPr>
        <w:spacing w:line="360" w:lineRule="auto"/>
        <w:ind w:firstLineChars="200" w:firstLine="480"/>
        <w:rPr>
          <w:sz w:val="24"/>
        </w:rPr>
      </w:pPr>
      <w:r w:rsidRPr="0065090E">
        <w:rPr>
          <w:sz w:val="24"/>
        </w:rPr>
        <w:t>课堂教学评价量表通常涵盖多个维度。教学目标维度要求目标明确、契合学生水平；教学内容维</w:t>
      </w:r>
      <w:proofErr w:type="gramStart"/>
      <w:r w:rsidRPr="0065090E">
        <w:rPr>
          <w:sz w:val="24"/>
        </w:rPr>
        <w:t>度关注</w:t>
      </w:r>
      <w:proofErr w:type="gramEnd"/>
      <w:r w:rsidRPr="0065090E">
        <w:rPr>
          <w:sz w:val="24"/>
        </w:rPr>
        <w:t>其准确、完整、深浅适宜及联系实际；教学方法维</w:t>
      </w:r>
      <w:proofErr w:type="gramStart"/>
      <w:r w:rsidRPr="0065090E">
        <w:rPr>
          <w:sz w:val="24"/>
        </w:rPr>
        <w:t>度考察</w:t>
      </w:r>
      <w:proofErr w:type="gramEnd"/>
      <w:r w:rsidRPr="0065090E">
        <w:rPr>
          <w:sz w:val="24"/>
        </w:rPr>
        <w:t>方法多样且有效；教学过程维</w:t>
      </w:r>
      <w:proofErr w:type="gramStart"/>
      <w:r w:rsidRPr="0065090E">
        <w:rPr>
          <w:sz w:val="24"/>
        </w:rPr>
        <w:t>度涉及</w:t>
      </w:r>
      <w:proofErr w:type="gramEnd"/>
      <w:r w:rsidRPr="0065090E">
        <w:rPr>
          <w:sz w:val="24"/>
        </w:rPr>
        <w:t>导入、过渡、提问、课堂管理等环节；教学效果维</w:t>
      </w:r>
      <w:proofErr w:type="gramStart"/>
      <w:r w:rsidRPr="0065090E">
        <w:rPr>
          <w:sz w:val="24"/>
        </w:rPr>
        <w:t>度依据</w:t>
      </w:r>
      <w:proofErr w:type="gramEnd"/>
      <w:r w:rsidRPr="0065090E">
        <w:rPr>
          <w:sz w:val="24"/>
        </w:rPr>
        <w:t>学生反应与知识掌握判断；教师素养维度涵盖教态、语言、板书及应变能力。</w:t>
      </w:r>
    </w:p>
    <w:p w14:paraId="1F61479C" w14:textId="520D3426" w:rsidR="0065090E" w:rsidRPr="0065090E" w:rsidRDefault="0065090E" w:rsidP="0065090E">
      <w:pPr>
        <w:spacing w:line="360" w:lineRule="auto"/>
        <w:ind w:firstLineChars="200" w:firstLine="420"/>
        <w:rPr>
          <w:sz w:val="24"/>
        </w:rPr>
      </w:pPr>
      <w:r>
        <w:rPr>
          <w:noProof/>
        </w:rPr>
        <w:drawing>
          <wp:anchor distT="0" distB="0" distL="114300" distR="114300" simplePos="0" relativeHeight="251797504" behindDoc="0" locked="0" layoutInCell="1" allowOverlap="1" wp14:anchorId="5D9C3F9A" wp14:editId="5F96745D">
            <wp:simplePos x="0" y="0"/>
            <wp:positionH relativeFrom="margin">
              <wp:align>center</wp:align>
            </wp:positionH>
            <wp:positionV relativeFrom="paragraph">
              <wp:posOffset>887730</wp:posOffset>
            </wp:positionV>
            <wp:extent cx="5100320" cy="6134735"/>
            <wp:effectExtent l="0" t="0" r="5080" b="0"/>
            <wp:wrapNone/>
            <wp:docPr id="1377009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09318" name=""/>
                    <pic:cNvPicPr/>
                  </pic:nvPicPr>
                  <pic:blipFill rotWithShape="1">
                    <a:blip r:embed="rId37">
                      <a:extLst>
                        <a:ext uri="{28A0092B-C50C-407E-A947-70E740481C1C}">
                          <a14:useLocalDpi xmlns:a14="http://schemas.microsoft.com/office/drawing/2010/main" val="0"/>
                        </a:ext>
                      </a:extLst>
                    </a:blip>
                    <a:srcRect b="745"/>
                    <a:stretch/>
                  </pic:blipFill>
                  <pic:spPr bwMode="auto">
                    <a:xfrm>
                      <a:off x="0" y="0"/>
                      <a:ext cx="5100320" cy="6134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090E">
        <w:rPr>
          <w:rFonts w:hint="eastAsia"/>
          <w:sz w:val="24"/>
        </w:rPr>
        <w:t>本课题组设计的是《</w:t>
      </w:r>
      <w:bookmarkStart w:id="13" w:name="OLE_LINK1"/>
      <w:r w:rsidRPr="0065090E">
        <w:rPr>
          <w:rFonts w:hint="eastAsia"/>
          <w:sz w:val="24"/>
        </w:rPr>
        <w:t>深度学习视角下专题教学课堂评价表》如下表</w:t>
      </w:r>
      <w:bookmarkEnd w:id="13"/>
      <w:r>
        <w:rPr>
          <w:rFonts w:hint="eastAsia"/>
          <w:sz w:val="24"/>
        </w:rPr>
        <w:t>，</w:t>
      </w:r>
      <w:r w:rsidRPr="0065090E">
        <w:rPr>
          <w:rFonts w:hint="eastAsia"/>
          <w:sz w:val="24"/>
        </w:rPr>
        <w:t>旨在创造积极、活跃、有趣的学习氛围，激发学生的学习兴趣和参与度，促进他们全面发展。</w:t>
      </w:r>
    </w:p>
    <w:p w14:paraId="1674BD53" w14:textId="0DE9812C" w:rsidR="003D1B3E" w:rsidRPr="0065090E" w:rsidRDefault="003D1B3E" w:rsidP="00A86807">
      <w:pPr>
        <w:rPr>
          <w:sz w:val="24"/>
        </w:rPr>
      </w:pPr>
    </w:p>
    <w:p w14:paraId="259542B5" w14:textId="77777777" w:rsidR="001F0AB7" w:rsidRPr="00C35457" w:rsidRDefault="001F0AB7" w:rsidP="00A86807">
      <w:pPr>
        <w:rPr>
          <w:sz w:val="24"/>
        </w:rPr>
      </w:pPr>
    </w:p>
    <w:p w14:paraId="54C436DA" w14:textId="7996070A" w:rsidR="001F0AB7" w:rsidRPr="00E75958" w:rsidRDefault="001F0AB7" w:rsidP="00A86807">
      <w:pPr>
        <w:rPr>
          <w:sz w:val="24"/>
        </w:rPr>
      </w:pPr>
    </w:p>
    <w:p w14:paraId="73F39764" w14:textId="76961FEB" w:rsidR="001F0AB7" w:rsidRPr="00C35457" w:rsidRDefault="001F0AB7" w:rsidP="00A86807">
      <w:pPr>
        <w:rPr>
          <w:sz w:val="24"/>
        </w:rPr>
      </w:pPr>
    </w:p>
    <w:p w14:paraId="236805A3" w14:textId="20D8D530" w:rsidR="001F0AB7" w:rsidRPr="00C35457" w:rsidRDefault="001F0AB7" w:rsidP="00A86807">
      <w:pPr>
        <w:rPr>
          <w:sz w:val="24"/>
        </w:rPr>
      </w:pPr>
    </w:p>
    <w:p w14:paraId="5252D056" w14:textId="6681BB57" w:rsidR="001F0AB7" w:rsidRPr="00C35457" w:rsidRDefault="001F0AB7" w:rsidP="00A86807">
      <w:pPr>
        <w:rPr>
          <w:sz w:val="24"/>
        </w:rPr>
      </w:pPr>
    </w:p>
    <w:p w14:paraId="3D96BE95" w14:textId="0134743E" w:rsidR="001F0AB7" w:rsidRDefault="001F0AB7" w:rsidP="00A86807">
      <w:pPr>
        <w:rPr>
          <w:sz w:val="24"/>
        </w:rPr>
      </w:pPr>
    </w:p>
    <w:p w14:paraId="75FA570A" w14:textId="77777777" w:rsidR="0065090E" w:rsidRDefault="0065090E" w:rsidP="00A86807">
      <w:pPr>
        <w:rPr>
          <w:sz w:val="24"/>
        </w:rPr>
      </w:pPr>
    </w:p>
    <w:p w14:paraId="6FE11A6B" w14:textId="77777777" w:rsidR="0065090E" w:rsidRDefault="0065090E" w:rsidP="00A86807">
      <w:pPr>
        <w:rPr>
          <w:sz w:val="24"/>
        </w:rPr>
      </w:pPr>
    </w:p>
    <w:p w14:paraId="31B07BEC" w14:textId="77777777" w:rsidR="0065090E" w:rsidRDefault="0065090E" w:rsidP="00A86807">
      <w:pPr>
        <w:rPr>
          <w:sz w:val="24"/>
        </w:rPr>
      </w:pPr>
    </w:p>
    <w:p w14:paraId="3835FB4E" w14:textId="77777777" w:rsidR="0065090E" w:rsidRDefault="0065090E" w:rsidP="00A86807">
      <w:pPr>
        <w:rPr>
          <w:sz w:val="24"/>
        </w:rPr>
      </w:pPr>
    </w:p>
    <w:p w14:paraId="5A6416EC" w14:textId="77777777" w:rsidR="0065090E" w:rsidRDefault="0065090E" w:rsidP="00A86807">
      <w:pPr>
        <w:rPr>
          <w:sz w:val="24"/>
        </w:rPr>
      </w:pPr>
    </w:p>
    <w:p w14:paraId="6C3F2794" w14:textId="77777777" w:rsidR="0065090E" w:rsidRDefault="0065090E" w:rsidP="00A86807">
      <w:pPr>
        <w:rPr>
          <w:sz w:val="24"/>
        </w:rPr>
      </w:pPr>
    </w:p>
    <w:p w14:paraId="63E2EC77" w14:textId="77777777" w:rsidR="0065090E" w:rsidRDefault="0065090E" w:rsidP="00A86807">
      <w:pPr>
        <w:rPr>
          <w:sz w:val="24"/>
        </w:rPr>
      </w:pPr>
    </w:p>
    <w:p w14:paraId="0F7EE1B8" w14:textId="77777777" w:rsidR="0065090E" w:rsidRDefault="0065090E" w:rsidP="00A86807">
      <w:pPr>
        <w:rPr>
          <w:sz w:val="24"/>
        </w:rPr>
      </w:pPr>
    </w:p>
    <w:p w14:paraId="29CE8778" w14:textId="77777777" w:rsidR="0065090E" w:rsidRDefault="0065090E" w:rsidP="00A86807">
      <w:pPr>
        <w:rPr>
          <w:sz w:val="24"/>
        </w:rPr>
      </w:pPr>
    </w:p>
    <w:p w14:paraId="0DEFFD71" w14:textId="77777777" w:rsidR="0065090E" w:rsidRDefault="0065090E" w:rsidP="00A86807">
      <w:pPr>
        <w:rPr>
          <w:sz w:val="24"/>
        </w:rPr>
      </w:pPr>
    </w:p>
    <w:p w14:paraId="3C3056D6" w14:textId="77777777" w:rsidR="0065090E" w:rsidRDefault="0065090E" w:rsidP="00A86807">
      <w:pPr>
        <w:rPr>
          <w:sz w:val="24"/>
        </w:rPr>
      </w:pPr>
    </w:p>
    <w:p w14:paraId="42157BCD" w14:textId="77777777" w:rsidR="0065090E" w:rsidRDefault="0065090E" w:rsidP="00A86807">
      <w:pPr>
        <w:rPr>
          <w:sz w:val="24"/>
        </w:rPr>
      </w:pPr>
    </w:p>
    <w:p w14:paraId="728DCB07" w14:textId="77777777" w:rsidR="0065090E" w:rsidRDefault="0065090E" w:rsidP="00A86807">
      <w:pPr>
        <w:rPr>
          <w:sz w:val="24"/>
        </w:rPr>
      </w:pPr>
    </w:p>
    <w:p w14:paraId="1A28312C" w14:textId="77777777" w:rsidR="0065090E" w:rsidRDefault="0065090E" w:rsidP="00A86807">
      <w:pPr>
        <w:rPr>
          <w:sz w:val="24"/>
        </w:rPr>
      </w:pPr>
    </w:p>
    <w:p w14:paraId="1329569A" w14:textId="77777777" w:rsidR="0065090E" w:rsidRDefault="0065090E" w:rsidP="00A86807">
      <w:pPr>
        <w:rPr>
          <w:sz w:val="24"/>
        </w:rPr>
      </w:pPr>
    </w:p>
    <w:p w14:paraId="02C398F3" w14:textId="77777777" w:rsidR="0065090E" w:rsidRDefault="0065090E" w:rsidP="00A86807">
      <w:pPr>
        <w:rPr>
          <w:sz w:val="24"/>
        </w:rPr>
      </w:pPr>
    </w:p>
    <w:p w14:paraId="42922DD9" w14:textId="77777777" w:rsidR="0065090E" w:rsidRDefault="0065090E" w:rsidP="00A86807">
      <w:pPr>
        <w:rPr>
          <w:sz w:val="24"/>
        </w:rPr>
      </w:pPr>
    </w:p>
    <w:p w14:paraId="319A8EC7" w14:textId="77777777" w:rsidR="00467E98" w:rsidRDefault="00467E98" w:rsidP="00A86807">
      <w:pPr>
        <w:rPr>
          <w:sz w:val="24"/>
        </w:rPr>
      </w:pPr>
    </w:p>
    <w:p w14:paraId="4F3B5929" w14:textId="77777777" w:rsidR="00467E98" w:rsidRDefault="00467E98" w:rsidP="00A86807">
      <w:pPr>
        <w:rPr>
          <w:sz w:val="24"/>
        </w:rPr>
      </w:pPr>
    </w:p>
    <w:p w14:paraId="5BB6D5CF" w14:textId="77777777" w:rsidR="00467E98" w:rsidRDefault="00467E98" w:rsidP="00A86807">
      <w:pPr>
        <w:rPr>
          <w:sz w:val="24"/>
        </w:rPr>
      </w:pPr>
    </w:p>
    <w:p w14:paraId="75F2A9F7" w14:textId="77777777" w:rsidR="00467E98" w:rsidRPr="00C35457" w:rsidRDefault="00467E98" w:rsidP="00A86807">
      <w:pPr>
        <w:rPr>
          <w:sz w:val="24"/>
        </w:rPr>
      </w:pPr>
    </w:p>
    <w:p w14:paraId="40B501C0" w14:textId="5220AFB8" w:rsidR="00943132" w:rsidRDefault="00160722" w:rsidP="00943132">
      <w:pPr>
        <w:pStyle w:val="1"/>
        <w:rPr>
          <w:rFonts w:ascii="宋体" w:eastAsia="宋体" w:hAnsi="宋体" w:hint="eastAsia"/>
          <w:color w:val="auto"/>
        </w:rPr>
      </w:pPr>
      <w:bookmarkStart w:id="14" w:name="_Toc193101630"/>
      <w:r w:rsidRPr="00160722">
        <w:rPr>
          <w:rFonts w:ascii="宋体" w:eastAsia="宋体" w:hAnsi="宋体" w:hint="eastAsia"/>
          <w:color w:val="auto"/>
        </w:rPr>
        <w:lastRenderedPageBreak/>
        <w:t>第四部分 研究</w:t>
      </w:r>
      <w:r w:rsidR="00943132">
        <w:rPr>
          <w:rFonts w:ascii="宋体" w:eastAsia="宋体" w:hAnsi="宋体" w:hint="eastAsia"/>
          <w:color w:val="auto"/>
        </w:rPr>
        <w:t>初步</w:t>
      </w:r>
      <w:r w:rsidRPr="00160722">
        <w:rPr>
          <w:rFonts w:ascii="宋体" w:eastAsia="宋体" w:hAnsi="宋体" w:hint="eastAsia"/>
          <w:color w:val="auto"/>
        </w:rPr>
        <w:t>成果</w:t>
      </w:r>
      <w:bookmarkEnd w:id="14"/>
    </w:p>
    <w:p w14:paraId="5FAF73F6" w14:textId="0399DF63" w:rsidR="00160722" w:rsidRPr="00C6005B" w:rsidRDefault="00943132" w:rsidP="00C6005B">
      <w:pPr>
        <w:spacing w:line="360" w:lineRule="auto"/>
        <w:rPr>
          <w:b/>
          <w:bCs/>
          <w:sz w:val="24"/>
        </w:rPr>
      </w:pPr>
      <w:r w:rsidRPr="00C6005B">
        <w:rPr>
          <w:rFonts w:hint="eastAsia"/>
          <w:b/>
          <w:bCs/>
          <w:sz w:val="24"/>
        </w:rPr>
        <w:t>一、理论成果</w:t>
      </w:r>
    </w:p>
    <w:p w14:paraId="21B451D6" w14:textId="121201E7" w:rsidR="00943132" w:rsidRPr="00C6005B" w:rsidRDefault="00976DB0" w:rsidP="00C6005B">
      <w:pPr>
        <w:spacing w:line="360" w:lineRule="auto"/>
        <w:rPr>
          <w:b/>
          <w:bCs/>
          <w:sz w:val="24"/>
        </w:rPr>
      </w:pPr>
      <w:r w:rsidRPr="00C6005B">
        <w:rPr>
          <w:rFonts w:hint="eastAsia"/>
          <w:b/>
          <w:bCs/>
          <w:sz w:val="24"/>
        </w:rPr>
        <w:t>1.</w:t>
      </w:r>
      <w:r w:rsidRPr="00C6005B">
        <w:rPr>
          <w:rFonts w:hint="eastAsia"/>
          <w:b/>
          <w:bCs/>
          <w:sz w:val="24"/>
        </w:rPr>
        <w:t>确立了深度学习视角下初中数学专题教学的教学模式</w:t>
      </w:r>
    </w:p>
    <w:p w14:paraId="459ADB11" w14:textId="6722CA62" w:rsidR="00976DB0" w:rsidRPr="00976DB0" w:rsidRDefault="00C6005B" w:rsidP="00C6005B">
      <w:pPr>
        <w:spacing w:line="360" w:lineRule="auto"/>
        <w:ind w:firstLineChars="200" w:firstLine="480"/>
        <w:rPr>
          <w:sz w:val="24"/>
        </w:rPr>
      </w:pPr>
      <w:r w:rsidRPr="00C6005B">
        <w:rPr>
          <w:rFonts w:ascii="宋体" w:hAnsi="宋体" w:cs="宋体" w:hint="eastAsia"/>
          <w:sz w:val="24"/>
        </w:rPr>
        <w:t>确立了以学校容智课堂“三环六步”的教学模式作为本课题专题教学的一般教学模式，即：</w:t>
      </w:r>
      <w:r w:rsidRPr="00C6005B">
        <w:rPr>
          <w:rFonts w:ascii="宋体" w:hAnsi="宋体" w:hint="eastAsia"/>
          <w:spacing w:val="-4"/>
          <w:sz w:val="24"/>
        </w:rPr>
        <w:t>容</w:t>
      </w:r>
      <w:proofErr w:type="gramStart"/>
      <w:r w:rsidRPr="00C6005B">
        <w:rPr>
          <w:rFonts w:ascii="宋体" w:hAnsi="宋体" w:hint="eastAsia"/>
          <w:spacing w:val="-4"/>
          <w:sz w:val="24"/>
        </w:rPr>
        <w:t>疑</w:t>
      </w:r>
      <w:proofErr w:type="gramEnd"/>
      <w:r w:rsidRPr="00C6005B">
        <w:rPr>
          <w:rFonts w:ascii="宋体" w:hAnsi="宋体" w:hint="eastAsia"/>
          <w:spacing w:val="-4"/>
          <w:sz w:val="24"/>
        </w:rPr>
        <w:t>能动学、容理深化学、容新深度学“三环”，材料引学、自主质疑、多维促进、提炼生成、变易运用、创新转化“六步”</w:t>
      </w:r>
      <w:r>
        <w:rPr>
          <w:rFonts w:ascii="宋体" w:hAnsi="宋体" w:hint="eastAsia"/>
          <w:spacing w:val="-4"/>
          <w:sz w:val="24"/>
        </w:rPr>
        <w:t>。</w:t>
      </w:r>
    </w:p>
    <w:p w14:paraId="3D4BB22E" w14:textId="4517D489" w:rsidR="00976DB0" w:rsidRPr="00C6005B" w:rsidRDefault="00976DB0" w:rsidP="00C6005B">
      <w:pPr>
        <w:spacing w:line="360" w:lineRule="auto"/>
        <w:rPr>
          <w:rFonts w:ascii="宋体" w:hAnsi="宋体" w:cs="宋体" w:hint="eastAsia"/>
          <w:b/>
          <w:bCs/>
          <w:color w:val="000000" w:themeColor="text1"/>
          <w:sz w:val="24"/>
        </w:rPr>
      </w:pPr>
      <w:r w:rsidRPr="00C6005B">
        <w:rPr>
          <w:rFonts w:ascii="宋体" w:hAnsi="宋体" w:cs="宋体" w:hint="eastAsia"/>
          <w:b/>
          <w:bCs/>
          <w:color w:val="000000" w:themeColor="text1"/>
          <w:sz w:val="24"/>
        </w:rPr>
        <w:t>2.转变了教师的教学行为，提高了教学效果。</w:t>
      </w:r>
    </w:p>
    <w:p w14:paraId="77C3A811" w14:textId="35F39661" w:rsidR="00C6005B" w:rsidRPr="00C6005B" w:rsidRDefault="00C6005B" w:rsidP="00C6005B">
      <w:pPr>
        <w:spacing w:line="360" w:lineRule="auto"/>
        <w:rPr>
          <w:b/>
          <w:bCs/>
          <w:sz w:val="24"/>
        </w:rPr>
      </w:pPr>
      <w:r>
        <w:rPr>
          <w:rFonts w:hint="eastAsia"/>
          <w:b/>
          <w:bCs/>
          <w:sz w:val="24"/>
        </w:rPr>
        <w:t>（</w:t>
      </w:r>
      <w:r>
        <w:rPr>
          <w:rFonts w:hint="eastAsia"/>
          <w:b/>
          <w:bCs/>
          <w:sz w:val="24"/>
        </w:rPr>
        <w:t>1</w:t>
      </w:r>
      <w:r>
        <w:rPr>
          <w:rFonts w:hint="eastAsia"/>
          <w:b/>
          <w:bCs/>
          <w:sz w:val="24"/>
        </w:rPr>
        <w:t>）</w:t>
      </w:r>
      <w:r w:rsidRPr="00C6005B">
        <w:rPr>
          <w:b/>
          <w:bCs/>
          <w:sz w:val="24"/>
        </w:rPr>
        <w:t>从</w:t>
      </w:r>
      <w:r w:rsidRPr="00C6005B">
        <w:rPr>
          <w:b/>
          <w:bCs/>
          <w:sz w:val="24"/>
        </w:rPr>
        <w:t>“</w:t>
      </w:r>
      <w:r w:rsidRPr="00C6005B">
        <w:rPr>
          <w:b/>
          <w:bCs/>
          <w:sz w:val="24"/>
        </w:rPr>
        <w:t>满堂灌</w:t>
      </w:r>
      <w:r w:rsidRPr="00C6005B">
        <w:rPr>
          <w:b/>
          <w:bCs/>
          <w:sz w:val="24"/>
        </w:rPr>
        <w:t>”</w:t>
      </w:r>
      <w:r w:rsidRPr="00C6005B">
        <w:rPr>
          <w:b/>
          <w:bCs/>
          <w:sz w:val="24"/>
        </w:rPr>
        <w:t>到</w:t>
      </w:r>
      <w:r w:rsidRPr="00C6005B">
        <w:rPr>
          <w:b/>
          <w:bCs/>
          <w:sz w:val="24"/>
        </w:rPr>
        <w:t>“</w:t>
      </w:r>
      <w:r w:rsidRPr="00C6005B">
        <w:rPr>
          <w:b/>
          <w:bCs/>
          <w:sz w:val="24"/>
        </w:rPr>
        <w:t>问题引领</w:t>
      </w:r>
      <w:r w:rsidRPr="00C6005B">
        <w:rPr>
          <w:b/>
          <w:bCs/>
          <w:sz w:val="24"/>
        </w:rPr>
        <w:t>”</w:t>
      </w:r>
    </w:p>
    <w:p w14:paraId="2813932E" w14:textId="24D6D28F" w:rsidR="00C6005B" w:rsidRPr="00C6005B" w:rsidRDefault="00C6005B" w:rsidP="00C6005B">
      <w:pPr>
        <w:spacing w:line="360" w:lineRule="auto"/>
        <w:ind w:firstLineChars="200" w:firstLine="480"/>
        <w:rPr>
          <w:sz w:val="24"/>
        </w:rPr>
      </w:pPr>
      <w:r w:rsidRPr="00C6005B">
        <w:rPr>
          <w:sz w:val="24"/>
        </w:rPr>
        <w:t>引入数学专题后，教师转变为问题的设计者与引导者</w:t>
      </w:r>
      <w:r>
        <w:rPr>
          <w:rFonts w:hint="eastAsia"/>
          <w:sz w:val="24"/>
        </w:rPr>
        <w:t>，</w:t>
      </w:r>
      <w:r w:rsidRPr="00C6005B">
        <w:rPr>
          <w:sz w:val="24"/>
        </w:rPr>
        <w:t>充分发挥学生的主体作用，培养其问题解决能力与数学思维。</w:t>
      </w:r>
    </w:p>
    <w:p w14:paraId="1202210F" w14:textId="6A9CB955" w:rsidR="00C6005B" w:rsidRPr="00C6005B" w:rsidRDefault="00C6005B" w:rsidP="00C6005B">
      <w:pPr>
        <w:spacing w:line="360" w:lineRule="auto"/>
        <w:rPr>
          <w:b/>
          <w:bCs/>
          <w:sz w:val="24"/>
        </w:rPr>
      </w:pPr>
      <w:r>
        <w:rPr>
          <w:rFonts w:hint="eastAsia"/>
          <w:b/>
          <w:bCs/>
          <w:sz w:val="24"/>
        </w:rPr>
        <w:t>（</w:t>
      </w:r>
      <w:r>
        <w:rPr>
          <w:rFonts w:hint="eastAsia"/>
          <w:b/>
          <w:bCs/>
          <w:sz w:val="24"/>
        </w:rPr>
        <w:t>2</w:t>
      </w:r>
      <w:r>
        <w:rPr>
          <w:rFonts w:hint="eastAsia"/>
          <w:b/>
          <w:bCs/>
          <w:sz w:val="24"/>
        </w:rPr>
        <w:t>）</w:t>
      </w:r>
      <w:r w:rsidRPr="00C6005B">
        <w:rPr>
          <w:b/>
          <w:bCs/>
          <w:sz w:val="24"/>
        </w:rPr>
        <w:t>从</w:t>
      </w:r>
      <w:r w:rsidRPr="00C6005B">
        <w:rPr>
          <w:b/>
          <w:bCs/>
          <w:sz w:val="24"/>
        </w:rPr>
        <w:t>“</w:t>
      </w:r>
      <w:r w:rsidRPr="00C6005B">
        <w:rPr>
          <w:b/>
          <w:bCs/>
          <w:sz w:val="24"/>
        </w:rPr>
        <w:t>单一讲授</w:t>
      </w:r>
      <w:r w:rsidRPr="00C6005B">
        <w:rPr>
          <w:b/>
          <w:bCs/>
          <w:sz w:val="24"/>
        </w:rPr>
        <w:t>”</w:t>
      </w:r>
      <w:r w:rsidRPr="00C6005B">
        <w:rPr>
          <w:b/>
          <w:bCs/>
          <w:sz w:val="24"/>
        </w:rPr>
        <w:t>到</w:t>
      </w:r>
      <w:r w:rsidRPr="00C6005B">
        <w:rPr>
          <w:b/>
          <w:bCs/>
          <w:sz w:val="24"/>
        </w:rPr>
        <w:t>“</w:t>
      </w:r>
      <w:r w:rsidRPr="00C6005B">
        <w:rPr>
          <w:b/>
          <w:bCs/>
          <w:sz w:val="24"/>
        </w:rPr>
        <w:t>多元探究</w:t>
      </w:r>
      <w:r w:rsidRPr="00C6005B">
        <w:rPr>
          <w:b/>
          <w:bCs/>
          <w:sz w:val="24"/>
        </w:rPr>
        <w:t>”</w:t>
      </w:r>
    </w:p>
    <w:p w14:paraId="76BAEBA7" w14:textId="60586C79" w:rsidR="00C6005B" w:rsidRPr="00C6005B" w:rsidRDefault="00C6005B" w:rsidP="00C6005B">
      <w:pPr>
        <w:spacing w:line="360" w:lineRule="auto"/>
        <w:ind w:firstLineChars="200" w:firstLine="480"/>
        <w:rPr>
          <w:sz w:val="24"/>
        </w:rPr>
      </w:pPr>
      <w:r w:rsidRPr="00C6005B">
        <w:rPr>
          <w:sz w:val="24"/>
        </w:rPr>
        <w:t>传统数学教学以讲授法为主，形式较为单一。数学专题促使教师采用多种教学方法融合的探究式教学。教师从知识的讲授者变为探究活动的组织者、协调者，学生在多元探究中深化对知识的理解，提高合作交流与自主探究能力。</w:t>
      </w:r>
    </w:p>
    <w:p w14:paraId="7BEF5023" w14:textId="533D0223" w:rsidR="00C6005B" w:rsidRPr="00C6005B" w:rsidRDefault="00C6005B" w:rsidP="00C6005B">
      <w:pPr>
        <w:spacing w:line="360" w:lineRule="auto"/>
        <w:rPr>
          <w:b/>
          <w:bCs/>
          <w:sz w:val="24"/>
        </w:rPr>
      </w:pPr>
      <w:r>
        <w:rPr>
          <w:rFonts w:hint="eastAsia"/>
          <w:b/>
          <w:bCs/>
          <w:sz w:val="24"/>
        </w:rPr>
        <w:t>（</w:t>
      </w:r>
      <w:r>
        <w:rPr>
          <w:rFonts w:hint="eastAsia"/>
          <w:b/>
          <w:bCs/>
          <w:sz w:val="24"/>
        </w:rPr>
        <w:t>3</w:t>
      </w:r>
      <w:r>
        <w:rPr>
          <w:rFonts w:hint="eastAsia"/>
          <w:b/>
          <w:bCs/>
          <w:sz w:val="24"/>
        </w:rPr>
        <w:t>）</w:t>
      </w:r>
      <w:r w:rsidRPr="00C6005B">
        <w:rPr>
          <w:b/>
          <w:bCs/>
          <w:sz w:val="24"/>
        </w:rPr>
        <w:t>从</w:t>
      </w:r>
      <w:r w:rsidRPr="00C6005B">
        <w:rPr>
          <w:b/>
          <w:bCs/>
          <w:sz w:val="24"/>
        </w:rPr>
        <w:t>“</w:t>
      </w:r>
      <w:r w:rsidRPr="00C6005B">
        <w:rPr>
          <w:b/>
          <w:bCs/>
          <w:sz w:val="24"/>
        </w:rPr>
        <w:t>封闭练习</w:t>
      </w:r>
      <w:r w:rsidRPr="00C6005B">
        <w:rPr>
          <w:b/>
          <w:bCs/>
          <w:sz w:val="24"/>
        </w:rPr>
        <w:t>”</w:t>
      </w:r>
      <w:r w:rsidRPr="00C6005B">
        <w:rPr>
          <w:b/>
          <w:bCs/>
          <w:sz w:val="24"/>
        </w:rPr>
        <w:t>到</w:t>
      </w:r>
      <w:r w:rsidRPr="00C6005B">
        <w:rPr>
          <w:b/>
          <w:bCs/>
          <w:sz w:val="24"/>
        </w:rPr>
        <w:t>“</w:t>
      </w:r>
      <w:r w:rsidRPr="00C6005B">
        <w:rPr>
          <w:b/>
          <w:bCs/>
          <w:sz w:val="24"/>
        </w:rPr>
        <w:t>拓展延伸</w:t>
      </w:r>
      <w:r w:rsidRPr="00C6005B">
        <w:rPr>
          <w:b/>
          <w:bCs/>
          <w:sz w:val="24"/>
        </w:rPr>
        <w:t>”</w:t>
      </w:r>
    </w:p>
    <w:p w14:paraId="53A1179E" w14:textId="11BD28EE" w:rsidR="00C6005B" w:rsidRPr="00C6005B" w:rsidRDefault="00C6005B" w:rsidP="00C6005B">
      <w:pPr>
        <w:spacing w:line="360" w:lineRule="auto"/>
        <w:ind w:firstLineChars="200" w:firstLine="480"/>
        <w:rPr>
          <w:sz w:val="24"/>
        </w:rPr>
      </w:pPr>
      <w:r w:rsidRPr="00C6005B">
        <w:rPr>
          <w:sz w:val="24"/>
        </w:rPr>
        <w:t>以往数学教学的练习环节局限于课本习题，题型固定，缺乏拓展。数学专题打破这一局面，引导教师设计开放性、拓展性的学习任务。</w:t>
      </w:r>
    </w:p>
    <w:p w14:paraId="4BCC99FA" w14:textId="14A8A4DB" w:rsidR="00CC1B72" w:rsidRPr="00976DB0" w:rsidRDefault="00C6005B" w:rsidP="00C6005B">
      <w:pPr>
        <w:spacing w:line="360" w:lineRule="auto"/>
        <w:ind w:firstLineChars="200" w:firstLine="480"/>
        <w:rPr>
          <w:sz w:val="24"/>
        </w:rPr>
      </w:pPr>
      <w:r w:rsidRPr="00C6005B">
        <w:rPr>
          <w:sz w:val="24"/>
        </w:rPr>
        <w:t>数学专题以其独特的综合性、探究性和实践性，促使教师教学方式从传统走向现代，从单一走向多元，为学生数学素养的提升搭建坚实桥梁，推动数学教育迈向更高质量发展阶段</w:t>
      </w:r>
      <w:r w:rsidRPr="00C6005B">
        <w:rPr>
          <w:sz w:val="24"/>
        </w:rPr>
        <w:t xml:space="preserve"> </w:t>
      </w:r>
      <w:r w:rsidRPr="00C6005B">
        <w:rPr>
          <w:sz w:val="24"/>
        </w:rPr>
        <w:t>。</w:t>
      </w:r>
    </w:p>
    <w:p w14:paraId="667965B7" w14:textId="0D5EEA33" w:rsidR="00976DB0" w:rsidRPr="00C6005B" w:rsidRDefault="00976DB0" w:rsidP="00C6005B">
      <w:pPr>
        <w:shd w:val="clear" w:color="auto" w:fill="FFFFFF"/>
        <w:spacing w:line="360" w:lineRule="auto"/>
        <w:rPr>
          <w:rFonts w:ascii="宋体" w:hAnsi="宋体" w:cs="宋体" w:hint="eastAsia"/>
          <w:b/>
          <w:bCs/>
          <w:color w:val="000000" w:themeColor="text1"/>
          <w:sz w:val="24"/>
        </w:rPr>
      </w:pPr>
      <w:r w:rsidRPr="00C6005B">
        <w:rPr>
          <w:rFonts w:hint="eastAsia"/>
          <w:b/>
          <w:bCs/>
          <w:sz w:val="24"/>
        </w:rPr>
        <w:t>3.</w:t>
      </w:r>
      <w:r w:rsidRPr="00C6005B">
        <w:rPr>
          <w:rFonts w:ascii="宋体" w:hAnsi="宋体" w:cs="宋体" w:hint="eastAsia"/>
          <w:b/>
          <w:bCs/>
          <w:color w:val="000000" w:themeColor="text1"/>
          <w:sz w:val="24"/>
        </w:rPr>
        <w:t xml:space="preserve"> 转变了学生的学习方式，提升了学习效果。</w:t>
      </w:r>
    </w:p>
    <w:p w14:paraId="4705EB7C" w14:textId="07B3E029" w:rsidR="00C6005B" w:rsidRPr="00C6005B" w:rsidRDefault="00C6005B" w:rsidP="00C6005B">
      <w:pPr>
        <w:spacing w:line="360" w:lineRule="auto"/>
        <w:rPr>
          <w:b/>
          <w:bCs/>
          <w:sz w:val="24"/>
        </w:rPr>
      </w:pPr>
      <w:r>
        <w:rPr>
          <w:rFonts w:hint="eastAsia"/>
          <w:b/>
          <w:bCs/>
          <w:sz w:val="24"/>
        </w:rPr>
        <w:t>（</w:t>
      </w:r>
      <w:r>
        <w:rPr>
          <w:rFonts w:hint="eastAsia"/>
          <w:b/>
          <w:bCs/>
          <w:sz w:val="24"/>
        </w:rPr>
        <w:t>1</w:t>
      </w:r>
      <w:r>
        <w:rPr>
          <w:rFonts w:hint="eastAsia"/>
          <w:b/>
          <w:bCs/>
          <w:sz w:val="24"/>
        </w:rPr>
        <w:t>）</w:t>
      </w:r>
      <w:r w:rsidRPr="00C6005B">
        <w:rPr>
          <w:b/>
          <w:bCs/>
          <w:sz w:val="24"/>
        </w:rPr>
        <w:t>自主探索取代被动接受</w:t>
      </w:r>
    </w:p>
    <w:p w14:paraId="4927DFF2" w14:textId="1AAB27AA" w:rsidR="00C6005B" w:rsidRPr="00C6005B" w:rsidRDefault="00C6005B" w:rsidP="00C6005B">
      <w:pPr>
        <w:spacing w:line="360" w:lineRule="auto"/>
        <w:ind w:firstLineChars="200" w:firstLine="480"/>
        <w:rPr>
          <w:sz w:val="24"/>
        </w:rPr>
      </w:pPr>
      <w:r w:rsidRPr="00C6005B">
        <w:rPr>
          <w:sz w:val="24"/>
        </w:rPr>
        <w:t>在传统数学课堂，学生习惯等待教师讲解知识、给出解题步骤，自主思考空间狭小。数学专题教学打破这一常规，为学生营造自主探索的广阔天地。</w:t>
      </w:r>
    </w:p>
    <w:p w14:paraId="19C70FF9" w14:textId="096CB4D9" w:rsidR="00C6005B" w:rsidRPr="00C6005B" w:rsidRDefault="00C6005B" w:rsidP="00C6005B">
      <w:pPr>
        <w:spacing w:line="360" w:lineRule="auto"/>
        <w:rPr>
          <w:b/>
          <w:bCs/>
          <w:sz w:val="24"/>
        </w:rPr>
      </w:pPr>
      <w:r>
        <w:rPr>
          <w:rFonts w:hint="eastAsia"/>
          <w:b/>
          <w:bCs/>
          <w:sz w:val="24"/>
        </w:rPr>
        <w:t>（</w:t>
      </w:r>
      <w:r>
        <w:rPr>
          <w:rFonts w:hint="eastAsia"/>
          <w:b/>
          <w:bCs/>
          <w:sz w:val="24"/>
        </w:rPr>
        <w:t>2</w:t>
      </w:r>
      <w:r>
        <w:rPr>
          <w:rFonts w:hint="eastAsia"/>
          <w:b/>
          <w:bCs/>
          <w:sz w:val="24"/>
        </w:rPr>
        <w:t>）</w:t>
      </w:r>
      <w:r w:rsidRPr="00C6005B">
        <w:rPr>
          <w:b/>
          <w:bCs/>
          <w:sz w:val="24"/>
        </w:rPr>
        <w:t>合作学习替代个体孤立学习</w:t>
      </w:r>
    </w:p>
    <w:p w14:paraId="04BC7AC2" w14:textId="2A62B03E" w:rsidR="00C6005B" w:rsidRPr="00C6005B" w:rsidRDefault="00C6005B" w:rsidP="00C6005B">
      <w:pPr>
        <w:spacing w:line="360" w:lineRule="auto"/>
        <w:ind w:firstLineChars="200" w:firstLine="480"/>
        <w:rPr>
          <w:sz w:val="24"/>
        </w:rPr>
      </w:pPr>
      <w:r w:rsidRPr="00C6005B">
        <w:rPr>
          <w:sz w:val="24"/>
        </w:rPr>
        <w:t>数学专题往往具有一定复杂性与综合性，单靠个人力量难以全面深入探究。因此，合作学习在专题教学中成为常态。</w:t>
      </w:r>
    </w:p>
    <w:p w14:paraId="4DBE19E6" w14:textId="29C2A0D2" w:rsidR="00C6005B" w:rsidRPr="00C6005B" w:rsidRDefault="00C6005B" w:rsidP="00C6005B">
      <w:pPr>
        <w:spacing w:line="360" w:lineRule="auto"/>
        <w:rPr>
          <w:b/>
          <w:bCs/>
          <w:sz w:val="24"/>
        </w:rPr>
      </w:pPr>
      <w:r>
        <w:rPr>
          <w:rFonts w:hint="eastAsia"/>
          <w:b/>
          <w:bCs/>
          <w:sz w:val="24"/>
        </w:rPr>
        <w:t>（</w:t>
      </w:r>
      <w:r>
        <w:rPr>
          <w:rFonts w:hint="eastAsia"/>
          <w:b/>
          <w:bCs/>
          <w:sz w:val="24"/>
        </w:rPr>
        <w:t>3</w:t>
      </w:r>
      <w:r>
        <w:rPr>
          <w:rFonts w:hint="eastAsia"/>
          <w:b/>
          <w:bCs/>
          <w:sz w:val="24"/>
        </w:rPr>
        <w:t>）</w:t>
      </w:r>
      <w:r w:rsidRPr="00C6005B">
        <w:rPr>
          <w:b/>
          <w:bCs/>
          <w:sz w:val="24"/>
        </w:rPr>
        <w:t>深度学习超越浅层记忆</w:t>
      </w:r>
    </w:p>
    <w:p w14:paraId="0DF7409D" w14:textId="2AA05715" w:rsidR="00C6005B" w:rsidRPr="00C6005B" w:rsidRDefault="00C6005B" w:rsidP="00C6005B">
      <w:pPr>
        <w:spacing w:line="360" w:lineRule="auto"/>
        <w:ind w:firstLineChars="200" w:firstLine="480"/>
        <w:rPr>
          <w:sz w:val="24"/>
        </w:rPr>
      </w:pPr>
      <w:r w:rsidRPr="00C6005B">
        <w:rPr>
          <w:sz w:val="24"/>
        </w:rPr>
        <w:t>传统数学学习常停留在公式、定理的机械记忆与简单套用，学生对知识本质</w:t>
      </w:r>
      <w:r w:rsidRPr="00C6005B">
        <w:rPr>
          <w:sz w:val="24"/>
        </w:rPr>
        <w:lastRenderedPageBreak/>
        <w:t>理解浮于表面。数学专题教学引导学生进行深度学习，挖掘知识内在联系与应用价值。</w:t>
      </w:r>
    </w:p>
    <w:p w14:paraId="2B5C5C47" w14:textId="5C0A3E53" w:rsidR="00CC1B72" w:rsidRPr="00467E98" w:rsidRDefault="00C6005B" w:rsidP="00C6005B">
      <w:pPr>
        <w:spacing w:line="360" w:lineRule="auto"/>
        <w:ind w:firstLineChars="200" w:firstLine="480"/>
        <w:rPr>
          <w:sz w:val="24"/>
        </w:rPr>
      </w:pPr>
      <w:r w:rsidRPr="00C6005B">
        <w:rPr>
          <w:sz w:val="24"/>
        </w:rPr>
        <w:t>数学专题教学以其独特魅力，全方位革新学生学习方式，让学生在自主探索、合作学习与深度学习中不断成长，收获知识的同时提升综合素养，为未来发展奠定坚实基础</w:t>
      </w:r>
      <w:r w:rsidRPr="00C6005B">
        <w:rPr>
          <w:sz w:val="24"/>
        </w:rPr>
        <w:t xml:space="preserve"> </w:t>
      </w:r>
      <w:r w:rsidRPr="00C6005B">
        <w:rPr>
          <w:sz w:val="24"/>
        </w:rPr>
        <w:t>。</w:t>
      </w:r>
    </w:p>
    <w:p w14:paraId="4E74137E" w14:textId="3D900FD8" w:rsidR="00943132" w:rsidRPr="005C267A" w:rsidRDefault="00943132" w:rsidP="005C267A">
      <w:pPr>
        <w:spacing w:line="360" w:lineRule="auto"/>
        <w:jc w:val="left"/>
        <w:rPr>
          <w:b/>
          <w:bCs/>
          <w:sz w:val="24"/>
        </w:rPr>
      </w:pPr>
      <w:r w:rsidRPr="005C267A">
        <w:rPr>
          <w:rFonts w:hint="eastAsia"/>
          <w:b/>
          <w:bCs/>
          <w:sz w:val="24"/>
        </w:rPr>
        <w:t>二、实践成果</w:t>
      </w:r>
    </w:p>
    <w:bookmarkEnd w:id="5"/>
    <w:p w14:paraId="7CB66139" w14:textId="3A9C28D6" w:rsidR="00160722" w:rsidRPr="005C267A" w:rsidRDefault="00CC1B72" w:rsidP="00C6005B">
      <w:pPr>
        <w:spacing w:line="360" w:lineRule="auto"/>
        <w:rPr>
          <w:b/>
          <w:bCs/>
          <w:sz w:val="24"/>
        </w:rPr>
      </w:pPr>
      <w:r w:rsidRPr="005C267A">
        <w:rPr>
          <w:rFonts w:hint="eastAsia"/>
          <w:b/>
          <w:bCs/>
          <w:sz w:val="24"/>
        </w:rPr>
        <w:t>1.</w:t>
      </w:r>
      <w:r w:rsidRPr="005C267A">
        <w:rPr>
          <w:b/>
          <w:bCs/>
          <w:sz w:val="24"/>
        </w:rPr>
        <w:t>课题组论文发表</w:t>
      </w:r>
      <w:r w:rsidR="002A53F1">
        <w:rPr>
          <w:rFonts w:hint="eastAsia"/>
          <w:b/>
          <w:bCs/>
          <w:sz w:val="24"/>
        </w:rPr>
        <w:t>（见附件</w:t>
      </w:r>
      <w:r w:rsidR="002A53F1">
        <w:rPr>
          <w:rFonts w:hint="eastAsia"/>
          <w:b/>
          <w:bCs/>
          <w:sz w:val="24"/>
        </w:rPr>
        <w:t>3</w:t>
      </w:r>
      <w:r w:rsidR="002A53F1">
        <w:rPr>
          <w:rFonts w:hint="eastAsia"/>
          <w:b/>
          <w:bCs/>
          <w:sz w:val="24"/>
        </w:rPr>
        <w:t>）</w:t>
      </w:r>
    </w:p>
    <w:p w14:paraId="2D07D9C1" w14:textId="424E2C5F" w:rsidR="00756A7F" w:rsidRDefault="00405B92" w:rsidP="005C267A">
      <w:pPr>
        <w:spacing w:line="360" w:lineRule="auto"/>
        <w:ind w:firstLineChars="200" w:firstLine="420"/>
        <w:rPr>
          <w:sz w:val="24"/>
        </w:rPr>
      </w:pPr>
      <w:r>
        <w:rPr>
          <w:noProof/>
        </w:rPr>
        <w:drawing>
          <wp:anchor distT="0" distB="0" distL="114300" distR="114300" simplePos="0" relativeHeight="251798528" behindDoc="0" locked="0" layoutInCell="1" allowOverlap="1" wp14:anchorId="0733474E" wp14:editId="5EBFF7A2">
            <wp:simplePos x="0" y="0"/>
            <wp:positionH relativeFrom="margin">
              <wp:posOffset>292100</wp:posOffset>
            </wp:positionH>
            <wp:positionV relativeFrom="paragraph">
              <wp:posOffset>567690</wp:posOffset>
            </wp:positionV>
            <wp:extent cx="4867358" cy="6159500"/>
            <wp:effectExtent l="0" t="0" r="9525" b="0"/>
            <wp:wrapNone/>
            <wp:docPr id="14761720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72000" name=""/>
                    <pic:cNvPicPr/>
                  </pic:nvPicPr>
                  <pic:blipFill>
                    <a:blip r:embed="rId38">
                      <a:extLst>
                        <a:ext uri="{28A0092B-C50C-407E-A947-70E740481C1C}">
                          <a14:useLocalDpi xmlns:a14="http://schemas.microsoft.com/office/drawing/2010/main" val="0"/>
                        </a:ext>
                      </a:extLst>
                    </a:blip>
                    <a:stretch>
                      <a:fillRect/>
                    </a:stretch>
                  </pic:blipFill>
                  <pic:spPr>
                    <a:xfrm>
                      <a:off x="0" y="0"/>
                      <a:ext cx="4868054" cy="6160381"/>
                    </a:xfrm>
                    <a:prstGeom prst="rect">
                      <a:avLst/>
                    </a:prstGeom>
                  </pic:spPr>
                </pic:pic>
              </a:graphicData>
            </a:graphic>
            <wp14:sizeRelH relativeFrom="margin">
              <wp14:pctWidth>0</wp14:pctWidth>
            </wp14:sizeRelH>
            <wp14:sizeRelV relativeFrom="margin">
              <wp14:pctHeight>0</wp14:pctHeight>
            </wp14:sizeRelV>
          </wp:anchor>
        </w:drawing>
      </w:r>
      <w:r w:rsidR="005C267A">
        <w:rPr>
          <w:rFonts w:hint="eastAsia"/>
          <w:sz w:val="24"/>
        </w:rPr>
        <w:t>课题组</w:t>
      </w:r>
      <w:proofErr w:type="gramStart"/>
      <w:r w:rsidR="005C267A">
        <w:rPr>
          <w:rFonts w:hint="eastAsia"/>
          <w:sz w:val="24"/>
        </w:rPr>
        <w:t>内老师</w:t>
      </w:r>
      <w:proofErr w:type="gramEnd"/>
      <w:r w:rsidR="005C267A">
        <w:rPr>
          <w:rFonts w:hint="eastAsia"/>
          <w:sz w:val="24"/>
        </w:rPr>
        <w:t>在以深度学习、数学专题教学为研究主要对象，在课题研究阶段共发表和获奖论文共计</w:t>
      </w:r>
      <w:r w:rsidR="005C267A">
        <w:rPr>
          <w:rFonts w:hint="eastAsia"/>
          <w:sz w:val="24"/>
        </w:rPr>
        <w:t>16</w:t>
      </w:r>
      <w:r w:rsidR="005C267A">
        <w:rPr>
          <w:rFonts w:hint="eastAsia"/>
          <w:sz w:val="24"/>
        </w:rPr>
        <w:t>篇，具体如下：</w:t>
      </w:r>
    </w:p>
    <w:p w14:paraId="2BDDE9E8" w14:textId="34948F67" w:rsidR="00CC1B72" w:rsidRPr="00405B92" w:rsidRDefault="00CC1B72" w:rsidP="00C6005B">
      <w:pPr>
        <w:spacing w:line="360" w:lineRule="auto"/>
        <w:rPr>
          <w:sz w:val="24"/>
        </w:rPr>
      </w:pPr>
    </w:p>
    <w:p w14:paraId="7250A57E" w14:textId="389448BB" w:rsidR="00CC1B72" w:rsidRDefault="00CC1B72" w:rsidP="00C6005B">
      <w:pPr>
        <w:spacing w:line="360" w:lineRule="auto"/>
        <w:rPr>
          <w:sz w:val="24"/>
        </w:rPr>
      </w:pPr>
    </w:p>
    <w:p w14:paraId="7FA20582" w14:textId="6D51DBAE" w:rsidR="00CC1B72" w:rsidRDefault="00CC1B72" w:rsidP="00C6005B">
      <w:pPr>
        <w:spacing w:line="360" w:lineRule="auto"/>
        <w:rPr>
          <w:sz w:val="24"/>
        </w:rPr>
      </w:pPr>
    </w:p>
    <w:p w14:paraId="0BE5F264" w14:textId="77777777" w:rsidR="005C267A" w:rsidRDefault="005C267A" w:rsidP="00C6005B">
      <w:pPr>
        <w:spacing w:line="360" w:lineRule="auto"/>
        <w:rPr>
          <w:sz w:val="24"/>
        </w:rPr>
      </w:pPr>
    </w:p>
    <w:p w14:paraId="3373D594" w14:textId="77777777" w:rsidR="005C267A" w:rsidRDefault="005C267A" w:rsidP="00C6005B">
      <w:pPr>
        <w:spacing w:line="360" w:lineRule="auto"/>
        <w:rPr>
          <w:sz w:val="24"/>
        </w:rPr>
      </w:pPr>
    </w:p>
    <w:p w14:paraId="7C7D121C" w14:textId="77777777" w:rsidR="005C267A" w:rsidRDefault="005C267A" w:rsidP="00C6005B">
      <w:pPr>
        <w:spacing w:line="360" w:lineRule="auto"/>
        <w:rPr>
          <w:sz w:val="24"/>
        </w:rPr>
      </w:pPr>
    </w:p>
    <w:p w14:paraId="00603F55" w14:textId="77777777" w:rsidR="005C267A" w:rsidRDefault="005C267A" w:rsidP="00C6005B">
      <w:pPr>
        <w:spacing w:line="360" w:lineRule="auto"/>
        <w:rPr>
          <w:sz w:val="24"/>
        </w:rPr>
      </w:pPr>
    </w:p>
    <w:p w14:paraId="15997566" w14:textId="77777777" w:rsidR="005C267A" w:rsidRDefault="005C267A" w:rsidP="00C6005B">
      <w:pPr>
        <w:spacing w:line="360" w:lineRule="auto"/>
        <w:rPr>
          <w:sz w:val="24"/>
        </w:rPr>
      </w:pPr>
    </w:p>
    <w:p w14:paraId="2823D983" w14:textId="77777777" w:rsidR="005C267A" w:rsidRDefault="005C267A" w:rsidP="00C6005B">
      <w:pPr>
        <w:spacing w:line="360" w:lineRule="auto"/>
        <w:rPr>
          <w:sz w:val="24"/>
        </w:rPr>
      </w:pPr>
    </w:p>
    <w:p w14:paraId="2508BCE0" w14:textId="77777777" w:rsidR="005C267A" w:rsidRDefault="005C267A" w:rsidP="00C6005B">
      <w:pPr>
        <w:spacing w:line="360" w:lineRule="auto"/>
        <w:rPr>
          <w:sz w:val="24"/>
        </w:rPr>
      </w:pPr>
    </w:p>
    <w:p w14:paraId="26B5A19A" w14:textId="77777777" w:rsidR="005C267A" w:rsidRDefault="005C267A" w:rsidP="00C6005B">
      <w:pPr>
        <w:spacing w:line="360" w:lineRule="auto"/>
        <w:rPr>
          <w:sz w:val="24"/>
        </w:rPr>
      </w:pPr>
    </w:p>
    <w:p w14:paraId="63C26206" w14:textId="77777777" w:rsidR="005C267A" w:rsidRDefault="005C267A" w:rsidP="00C6005B">
      <w:pPr>
        <w:spacing w:line="360" w:lineRule="auto"/>
        <w:rPr>
          <w:sz w:val="24"/>
        </w:rPr>
      </w:pPr>
    </w:p>
    <w:p w14:paraId="6F45AF50" w14:textId="77777777" w:rsidR="005C267A" w:rsidRDefault="005C267A" w:rsidP="00C6005B">
      <w:pPr>
        <w:spacing w:line="360" w:lineRule="auto"/>
        <w:rPr>
          <w:sz w:val="24"/>
        </w:rPr>
      </w:pPr>
    </w:p>
    <w:p w14:paraId="0535C568" w14:textId="77777777" w:rsidR="005C267A" w:rsidRDefault="005C267A" w:rsidP="00C6005B">
      <w:pPr>
        <w:spacing w:line="360" w:lineRule="auto"/>
        <w:rPr>
          <w:sz w:val="24"/>
        </w:rPr>
      </w:pPr>
    </w:p>
    <w:p w14:paraId="6EB326ED" w14:textId="77777777" w:rsidR="005C267A" w:rsidRDefault="005C267A" w:rsidP="00C6005B">
      <w:pPr>
        <w:spacing w:line="360" w:lineRule="auto"/>
        <w:rPr>
          <w:sz w:val="24"/>
        </w:rPr>
      </w:pPr>
    </w:p>
    <w:p w14:paraId="35F33223" w14:textId="77777777" w:rsidR="005C267A" w:rsidRDefault="005C267A" w:rsidP="00C6005B">
      <w:pPr>
        <w:spacing w:line="360" w:lineRule="auto"/>
        <w:rPr>
          <w:sz w:val="24"/>
        </w:rPr>
      </w:pPr>
    </w:p>
    <w:p w14:paraId="53275587" w14:textId="77777777" w:rsidR="005C267A" w:rsidRDefault="005C267A" w:rsidP="00C6005B">
      <w:pPr>
        <w:spacing w:line="360" w:lineRule="auto"/>
        <w:rPr>
          <w:sz w:val="24"/>
        </w:rPr>
      </w:pPr>
    </w:p>
    <w:p w14:paraId="206B72A5" w14:textId="77777777" w:rsidR="005C267A" w:rsidRDefault="005C267A" w:rsidP="00C6005B">
      <w:pPr>
        <w:spacing w:line="360" w:lineRule="auto"/>
        <w:rPr>
          <w:sz w:val="24"/>
        </w:rPr>
      </w:pPr>
    </w:p>
    <w:p w14:paraId="5B2D9842" w14:textId="77777777" w:rsidR="005C267A" w:rsidRDefault="005C267A" w:rsidP="00C6005B">
      <w:pPr>
        <w:spacing w:line="360" w:lineRule="auto"/>
        <w:rPr>
          <w:sz w:val="24"/>
        </w:rPr>
      </w:pPr>
    </w:p>
    <w:p w14:paraId="7BE8746E" w14:textId="77777777" w:rsidR="005C267A" w:rsidRDefault="005C267A" w:rsidP="00C6005B">
      <w:pPr>
        <w:spacing w:line="360" w:lineRule="auto"/>
        <w:rPr>
          <w:sz w:val="24"/>
        </w:rPr>
      </w:pPr>
    </w:p>
    <w:p w14:paraId="45D459F9" w14:textId="77777777" w:rsidR="005C267A" w:rsidRPr="00CC1B72" w:rsidRDefault="005C267A" w:rsidP="00C6005B">
      <w:pPr>
        <w:spacing w:line="360" w:lineRule="auto"/>
        <w:rPr>
          <w:sz w:val="24"/>
        </w:rPr>
      </w:pPr>
    </w:p>
    <w:p w14:paraId="0F759814" w14:textId="48FD05E1" w:rsidR="005C267A" w:rsidRPr="005C267A" w:rsidRDefault="00CC1B72" w:rsidP="00C6005B">
      <w:pPr>
        <w:spacing w:line="360" w:lineRule="auto"/>
        <w:rPr>
          <w:sz w:val="24"/>
        </w:rPr>
      </w:pPr>
      <w:r w:rsidRPr="005C267A">
        <w:rPr>
          <w:rFonts w:hint="eastAsia"/>
          <w:sz w:val="24"/>
        </w:rPr>
        <w:lastRenderedPageBreak/>
        <w:t>2.</w:t>
      </w:r>
      <w:r w:rsidR="005C267A" w:rsidRPr="005C267A">
        <w:rPr>
          <w:rFonts w:hint="eastAsia"/>
          <w:b/>
          <w:bCs/>
          <w:sz w:val="24"/>
        </w:rPr>
        <w:t>教学设计案例成果</w:t>
      </w:r>
      <w:r w:rsidR="002A53F1">
        <w:rPr>
          <w:rFonts w:hint="eastAsia"/>
          <w:b/>
          <w:bCs/>
          <w:sz w:val="24"/>
        </w:rPr>
        <w:t>（见附件</w:t>
      </w:r>
      <w:r w:rsidR="002A53F1">
        <w:rPr>
          <w:rFonts w:hint="eastAsia"/>
          <w:b/>
          <w:bCs/>
          <w:sz w:val="24"/>
        </w:rPr>
        <w:t>4</w:t>
      </w:r>
      <w:r w:rsidR="002A53F1">
        <w:rPr>
          <w:rFonts w:hint="eastAsia"/>
          <w:b/>
          <w:bCs/>
          <w:sz w:val="24"/>
        </w:rPr>
        <w:t>）</w:t>
      </w:r>
    </w:p>
    <w:p w14:paraId="3889F671" w14:textId="5D86DFA5" w:rsidR="00CC1B72" w:rsidRPr="005C267A" w:rsidRDefault="00CC1B72" w:rsidP="005C267A">
      <w:pPr>
        <w:spacing w:line="360" w:lineRule="auto"/>
        <w:ind w:firstLineChars="200" w:firstLine="480"/>
        <w:rPr>
          <w:sz w:val="24"/>
        </w:rPr>
      </w:pPr>
      <w:r w:rsidRPr="005C267A">
        <w:rPr>
          <w:rFonts w:hint="eastAsia"/>
          <w:sz w:val="24"/>
        </w:rPr>
        <w:t>形成九年级基础专题和培优专题系列集并成册</w:t>
      </w:r>
      <w:r w:rsidR="005C267A">
        <w:rPr>
          <w:rFonts w:hint="eastAsia"/>
          <w:sz w:val="24"/>
        </w:rPr>
        <w:t>（详见附件）</w:t>
      </w:r>
    </w:p>
    <w:p w14:paraId="3F8D592E" w14:textId="613A439F" w:rsidR="005C267A" w:rsidRPr="005C267A" w:rsidRDefault="00CC1B72" w:rsidP="00C6005B">
      <w:pPr>
        <w:spacing w:line="360" w:lineRule="auto"/>
        <w:rPr>
          <w:b/>
          <w:bCs/>
          <w:sz w:val="24"/>
        </w:rPr>
      </w:pPr>
      <w:r w:rsidRPr="005C267A">
        <w:rPr>
          <w:rFonts w:hint="eastAsia"/>
          <w:b/>
          <w:bCs/>
          <w:sz w:val="24"/>
        </w:rPr>
        <w:t>3.</w:t>
      </w:r>
      <w:r w:rsidR="005C267A" w:rsidRPr="005C267A">
        <w:rPr>
          <w:rFonts w:hint="eastAsia"/>
          <w:b/>
          <w:bCs/>
          <w:sz w:val="24"/>
        </w:rPr>
        <w:t>作业设计成果</w:t>
      </w:r>
      <w:r w:rsidR="002A53F1">
        <w:rPr>
          <w:rFonts w:hint="eastAsia"/>
          <w:b/>
          <w:bCs/>
          <w:sz w:val="24"/>
        </w:rPr>
        <w:t>（见附件</w:t>
      </w:r>
      <w:r w:rsidR="002A53F1">
        <w:rPr>
          <w:rFonts w:hint="eastAsia"/>
          <w:b/>
          <w:bCs/>
          <w:sz w:val="24"/>
        </w:rPr>
        <w:t>5</w:t>
      </w:r>
      <w:r w:rsidR="002A53F1">
        <w:rPr>
          <w:rFonts w:hint="eastAsia"/>
          <w:b/>
          <w:bCs/>
          <w:sz w:val="24"/>
        </w:rPr>
        <w:t>）</w:t>
      </w:r>
    </w:p>
    <w:p w14:paraId="61C14288" w14:textId="1A3E9B47" w:rsidR="00CC1B72" w:rsidRDefault="00CC1B72" w:rsidP="005C267A">
      <w:pPr>
        <w:spacing w:line="360" w:lineRule="auto"/>
        <w:ind w:firstLineChars="200" w:firstLine="480"/>
        <w:rPr>
          <w:sz w:val="24"/>
        </w:rPr>
      </w:pPr>
      <w:r w:rsidRPr="005C267A">
        <w:rPr>
          <w:rFonts w:hint="eastAsia"/>
          <w:sz w:val="24"/>
        </w:rPr>
        <w:t>形成九年级基础专题和培优专题作业设计并成册</w:t>
      </w:r>
      <w:r w:rsidR="005C267A">
        <w:rPr>
          <w:rFonts w:hint="eastAsia"/>
          <w:sz w:val="24"/>
        </w:rPr>
        <w:t>（详见附件）</w:t>
      </w:r>
    </w:p>
    <w:p w14:paraId="5C564FE5" w14:textId="0C84A865" w:rsidR="00CC1B72" w:rsidRPr="005C267A" w:rsidRDefault="00CC1B72" w:rsidP="00C6005B">
      <w:pPr>
        <w:spacing w:line="360" w:lineRule="auto"/>
        <w:rPr>
          <w:b/>
          <w:bCs/>
          <w:sz w:val="24"/>
        </w:rPr>
      </w:pPr>
      <w:r w:rsidRPr="005C267A">
        <w:rPr>
          <w:rFonts w:hint="eastAsia"/>
          <w:b/>
          <w:bCs/>
          <w:sz w:val="24"/>
        </w:rPr>
        <w:t>4.</w:t>
      </w:r>
      <w:r w:rsidRPr="005C267A">
        <w:rPr>
          <w:rFonts w:hint="eastAsia"/>
          <w:b/>
          <w:bCs/>
          <w:sz w:val="24"/>
        </w:rPr>
        <w:t>教师参加各类竞赛中获奖</w:t>
      </w:r>
    </w:p>
    <w:p w14:paraId="05D7395A" w14:textId="50602542" w:rsidR="00CC1B72" w:rsidRDefault="00070336" w:rsidP="00C6005B">
      <w:pPr>
        <w:spacing w:line="360" w:lineRule="auto"/>
        <w:rPr>
          <w:sz w:val="24"/>
        </w:rPr>
      </w:pPr>
      <w:r>
        <w:rPr>
          <w:rFonts w:hint="eastAsia"/>
          <w:sz w:val="24"/>
        </w:rPr>
        <w:t xml:space="preserve">  </w:t>
      </w:r>
      <w:r>
        <w:rPr>
          <w:rFonts w:hint="eastAsia"/>
          <w:sz w:val="24"/>
        </w:rPr>
        <w:t>课题组</w:t>
      </w:r>
      <w:proofErr w:type="gramStart"/>
      <w:r>
        <w:rPr>
          <w:rFonts w:hint="eastAsia"/>
          <w:sz w:val="24"/>
        </w:rPr>
        <w:t>内老师</w:t>
      </w:r>
      <w:proofErr w:type="gramEnd"/>
      <w:r>
        <w:rPr>
          <w:rFonts w:hint="eastAsia"/>
          <w:sz w:val="24"/>
        </w:rPr>
        <w:t>在各级各类竞赛和评比中共获奖</w:t>
      </w:r>
      <w:r>
        <w:rPr>
          <w:rFonts w:hint="eastAsia"/>
          <w:sz w:val="24"/>
        </w:rPr>
        <w:t>42</w:t>
      </w:r>
      <w:r>
        <w:rPr>
          <w:rFonts w:hint="eastAsia"/>
          <w:sz w:val="24"/>
        </w:rPr>
        <w:t>人次，区级以上获奖</w:t>
      </w:r>
      <w:r>
        <w:rPr>
          <w:rFonts w:hint="eastAsia"/>
          <w:sz w:val="24"/>
        </w:rPr>
        <w:t>18</w:t>
      </w:r>
      <w:r>
        <w:rPr>
          <w:rFonts w:hint="eastAsia"/>
          <w:sz w:val="24"/>
        </w:rPr>
        <w:t>人次，具体见下表：</w:t>
      </w:r>
    </w:p>
    <w:p w14:paraId="257BBF34" w14:textId="1ADECB03" w:rsidR="00CC1B72" w:rsidRDefault="00070336" w:rsidP="00CC1B72">
      <w:pPr>
        <w:rPr>
          <w:sz w:val="24"/>
        </w:rPr>
      </w:pPr>
      <w:r>
        <w:rPr>
          <w:noProof/>
        </w:rPr>
        <w:drawing>
          <wp:inline distT="0" distB="0" distL="0" distR="0" wp14:anchorId="701EEEA1" wp14:editId="41F10190">
            <wp:extent cx="5441530" cy="5672137"/>
            <wp:effectExtent l="0" t="0" r="6985" b="5080"/>
            <wp:docPr id="760079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79362" name=""/>
                    <pic:cNvPicPr/>
                  </pic:nvPicPr>
                  <pic:blipFill>
                    <a:blip r:embed="rId39"/>
                    <a:stretch>
                      <a:fillRect/>
                    </a:stretch>
                  </pic:blipFill>
                  <pic:spPr>
                    <a:xfrm>
                      <a:off x="0" y="0"/>
                      <a:ext cx="5444757" cy="5675501"/>
                    </a:xfrm>
                    <a:prstGeom prst="rect">
                      <a:avLst/>
                    </a:prstGeom>
                  </pic:spPr>
                </pic:pic>
              </a:graphicData>
            </a:graphic>
          </wp:inline>
        </w:drawing>
      </w:r>
    </w:p>
    <w:p w14:paraId="476BDFB0" w14:textId="77777777" w:rsidR="00CC1B72" w:rsidRDefault="00CC1B72" w:rsidP="00CC1B72">
      <w:pPr>
        <w:rPr>
          <w:sz w:val="24"/>
        </w:rPr>
      </w:pPr>
    </w:p>
    <w:p w14:paraId="3EB6BA7A" w14:textId="77777777" w:rsidR="00CC1B72" w:rsidRDefault="00CC1B72" w:rsidP="00CC1B72">
      <w:pPr>
        <w:rPr>
          <w:sz w:val="24"/>
        </w:rPr>
      </w:pPr>
    </w:p>
    <w:p w14:paraId="2DE623C8" w14:textId="77777777" w:rsidR="00CC1B72" w:rsidRDefault="00CC1B72" w:rsidP="00CC1B72">
      <w:pPr>
        <w:rPr>
          <w:sz w:val="24"/>
        </w:rPr>
      </w:pPr>
    </w:p>
    <w:p w14:paraId="69A5EB17" w14:textId="77777777" w:rsidR="005C267A" w:rsidRDefault="005C267A" w:rsidP="00CC1B72">
      <w:pPr>
        <w:rPr>
          <w:sz w:val="24"/>
        </w:rPr>
      </w:pPr>
    </w:p>
    <w:p w14:paraId="2943017B" w14:textId="77777777" w:rsidR="00CC1B72" w:rsidRPr="00CC1B72" w:rsidRDefault="00CC1B72" w:rsidP="00CC1B72">
      <w:pPr>
        <w:rPr>
          <w:sz w:val="24"/>
        </w:rPr>
      </w:pPr>
    </w:p>
    <w:p w14:paraId="6489775E" w14:textId="3F52AF1C" w:rsidR="00976DB0" w:rsidRPr="005C267A" w:rsidRDefault="00976DB0" w:rsidP="00976DB0">
      <w:pPr>
        <w:pStyle w:val="1"/>
        <w:rPr>
          <w:rFonts w:hint="eastAsia"/>
          <w:color w:val="auto"/>
        </w:rPr>
      </w:pPr>
      <w:bookmarkStart w:id="15" w:name="_Toc193101633"/>
      <w:r w:rsidRPr="005C267A">
        <w:rPr>
          <w:rFonts w:ascii="宋体" w:eastAsia="宋体" w:hAnsi="宋体" w:hint="eastAsia"/>
          <w:color w:val="auto"/>
        </w:rPr>
        <w:lastRenderedPageBreak/>
        <w:t xml:space="preserve">第五部分 </w:t>
      </w:r>
      <w:r w:rsidRPr="005C267A">
        <w:rPr>
          <w:rFonts w:hint="eastAsia"/>
          <w:color w:val="auto"/>
        </w:rPr>
        <w:t>研究后期展望</w:t>
      </w:r>
      <w:bookmarkEnd w:id="15"/>
    </w:p>
    <w:p w14:paraId="760F6B2C" w14:textId="77777777" w:rsidR="009E4A0D" w:rsidRPr="009E4A0D" w:rsidRDefault="009E4A0D" w:rsidP="009E4A0D">
      <w:pPr>
        <w:spacing w:line="360" w:lineRule="auto"/>
        <w:rPr>
          <w:b/>
          <w:bCs/>
          <w:sz w:val="24"/>
        </w:rPr>
      </w:pPr>
      <w:bookmarkStart w:id="16" w:name="_Toc193101634"/>
      <w:r w:rsidRPr="009E4A0D">
        <w:rPr>
          <w:rFonts w:hint="eastAsia"/>
          <w:b/>
          <w:bCs/>
          <w:sz w:val="24"/>
        </w:rPr>
        <w:t>一、存在的</w:t>
      </w:r>
      <w:bookmarkStart w:id="17" w:name="_Toc193101635"/>
      <w:bookmarkEnd w:id="16"/>
      <w:r w:rsidRPr="009E4A0D">
        <w:rPr>
          <w:rFonts w:hint="eastAsia"/>
          <w:b/>
          <w:bCs/>
          <w:sz w:val="24"/>
        </w:rPr>
        <w:t>问题</w:t>
      </w:r>
    </w:p>
    <w:p w14:paraId="779E34C7" w14:textId="77777777" w:rsidR="009E4A0D" w:rsidRPr="009E4A0D" w:rsidRDefault="009E4A0D" w:rsidP="00D57A47">
      <w:pPr>
        <w:spacing w:line="360" w:lineRule="auto"/>
        <w:ind w:firstLineChars="200" w:firstLine="482"/>
        <w:rPr>
          <w:sz w:val="24"/>
        </w:rPr>
      </w:pPr>
      <w:r w:rsidRPr="009E4A0D">
        <w:rPr>
          <w:rFonts w:hint="eastAsia"/>
          <w:b/>
          <w:bCs/>
          <w:sz w:val="24"/>
        </w:rPr>
        <w:t>1.</w:t>
      </w:r>
      <w:r w:rsidRPr="009E4A0D">
        <w:rPr>
          <w:b/>
          <w:bCs/>
          <w:sz w:val="24"/>
        </w:rPr>
        <w:t>缺乏持续跟踪与调整：</w:t>
      </w:r>
      <w:r w:rsidRPr="009E4A0D">
        <w:rPr>
          <w:sz w:val="24"/>
        </w:rPr>
        <w:t>专题研究课题在实施过程中，未能根据实际情况及时调整研究方案。例如，在开展</w:t>
      </w:r>
      <w:r w:rsidRPr="009E4A0D">
        <w:rPr>
          <w:rFonts w:hint="eastAsia"/>
          <w:sz w:val="24"/>
        </w:rPr>
        <w:t>培优专题的一些</w:t>
      </w:r>
      <w:r w:rsidRPr="009E4A0D">
        <w:rPr>
          <w:sz w:val="24"/>
        </w:rPr>
        <w:t>课题时，初期实施发现学生对</w:t>
      </w:r>
      <w:r w:rsidRPr="009E4A0D">
        <w:rPr>
          <w:rFonts w:hint="eastAsia"/>
          <w:sz w:val="24"/>
        </w:rPr>
        <w:t>基本数学思想方法掌握</w:t>
      </w:r>
      <w:r w:rsidRPr="009E4A0D">
        <w:rPr>
          <w:sz w:val="24"/>
        </w:rPr>
        <w:t>，影响教学进度，但</w:t>
      </w:r>
      <w:r w:rsidRPr="009E4A0D">
        <w:rPr>
          <w:rFonts w:hint="eastAsia"/>
          <w:sz w:val="24"/>
        </w:rPr>
        <w:t>课题</w:t>
      </w:r>
      <w:r w:rsidRPr="009E4A0D">
        <w:rPr>
          <w:sz w:val="24"/>
        </w:rPr>
        <w:t>未针对这一问题及时改进</w:t>
      </w:r>
      <w:r w:rsidRPr="009E4A0D">
        <w:rPr>
          <w:rFonts w:hint="eastAsia"/>
          <w:sz w:val="24"/>
        </w:rPr>
        <w:t>教学</w:t>
      </w:r>
      <w:r w:rsidRPr="009E4A0D">
        <w:rPr>
          <w:sz w:val="24"/>
        </w:rPr>
        <w:t>设计、加强学生</w:t>
      </w:r>
      <w:r w:rsidRPr="009E4A0D">
        <w:rPr>
          <w:rFonts w:hint="eastAsia"/>
          <w:sz w:val="24"/>
        </w:rPr>
        <w:t>数学思想方法的医生</w:t>
      </w:r>
      <w:r w:rsidRPr="009E4A0D">
        <w:rPr>
          <w:sz w:val="24"/>
        </w:rPr>
        <w:t>，仍按原计划推进，导致研究效果不佳，无法充分发挥数学实验在教学中的优势。</w:t>
      </w:r>
    </w:p>
    <w:p w14:paraId="302ABB7D" w14:textId="581F9AE1" w:rsidR="009E4A0D" w:rsidRPr="009E4A0D" w:rsidRDefault="009E4A0D" w:rsidP="00D57A47">
      <w:pPr>
        <w:spacing w:line="360" w:lineRule="auto"/>
        <w:ind w:firstLineChars="200" w:firstLine="482"/>
        <w:rPr>
          <w:sz w:val="24"/>
        </w:rPr>
      </w:pPr>
      <w:r w:rsidRPr="009E4A0D">
        <w:rPr>
          <w:rFonts w:hint="eastAsia"/>
          <w:b/>
          <w:bCs/>
          <w:sz w:val="24"/>
        </w:rPr>
        <w:t>2.</w:t>
      </w:r>
      <w:r w:rsidRPr="009E4A0D">
        <w:rPr>
          <w:b/>
          <w:bCs/>
          <w:sz w:val="24"/>
        </w:rPr>
        <w:t>未能有效借助专家指导</w:t>
      </w:r>
      <w:r w:rsidRPr="009E4A0D">
        <w:rPr>
          <w:sz w:val="24"/>
        </w:rPr>
        <w:t>：初中数学专题研究课题实施过程中，对专家资源的利用不足。在遇到难题时，没有积极寻求专家或教研员的指导。对于</w:t>
      </w:r>
      <w:r w:rsidRPr="009E4A0D">
        <w:rPr>
          <w:rFonts w:hint="eastAsia"/>
          <w:sz w:val="24"/>
        </w:rPr>
        <w:t>深度学习视角下专题</w:t>
      </w:r>
      <w:r w:rsidRPr="009E4A0D">
        <w:rPr>
          <w:sz w:val="24"/>
        </w:rPr>
        <w:t>教学的理论基础把握不准，若能及时请教专家，可避免研究方向出现偏差，少走弯路，提高研究效率和质量。</w:t>
      </w:r>
    </w:p>
    <w:p w14:paraId="56B1AC43" w14:textId="55D239B9" w:rsidR="009E4A0D" w:rsidRPr="009E4A0D" w:rsidRDefault="009E4A0D" w:rsidP="00D57A47">
      <w:pPr>
        <w:spacing w:line="360" w:lineRule="auto"/>
        <w:ind w:firstLineChars="200" w:firstLine="482"/>
        <w:rPr>
          <w:sz w:val="24"/>
        </w:rPr>
      </w:pPr>
      <w:r w:rsidRPr="009E4A0D">
        <w:rPr>
          <w:rFonts w:hint="eastAsia"/>
          <w:b/>
          <w:bCs/>
          <w:sz w:val="24"/>
        </w:rPr>
        <w:t>3.</w:t>
      </w:r>
      <w:r w:rsidRPr="009E4A0D">
        <w:rPr>
          <w:rFonts w:hint="eastAsia"/>
          <w:b/>
          <w:bCs/>
          <w:sz w:val="24"/>
        </w:rPr>
        <w:t>研究的范围比较局限。</w:t>
      </w:r>
      <w:r w:rsidRPr="009E4A0D">
        <w:rPr>
          <w:rFonts w:hint="eastAsia"/>
          <w:sz w:val="24"/>
        </w:rPr>
        <w:t>本课题的研究目前重点围绕九年级的专题教学展开，设计了丰富的教学设计和有针对性的练习，但对于七、八年级的专题教学研究进度过于缓慢，后期还要进一步强化。</w:t>
      </w:r>
    </w:p>
    <w:p w14:paraId="15A73FAA" w14:textId="0B91E8D7" w:rsidR="009E4A0D" w:rsidRPr="009E4A0D" w:rsidRDefault="009E4A0D" w:rsidP="009E4A0D">
      <w:pPr>
        <w:spacing w:line="360" w:lineRule="auto"/>
        <w:rPr>
          <w:b/>
          <w:bCs/>
          <w:sz w:val="24"/>
        </w:rPr>
      </w:pPr>
      <w:r w:rsidRPr="009E4A0D">
        <w:rPr>
          <w:rFonts w:hint="eastAsia"/>
          <w:b/>
          <w:bCs/>
          <w:sz w:val="24"/>
        </w:rPr>
        <w:t>二、努力的方向</w:t>
      </w:r>
      <w:bookmarkEnd w:id="17"/>
    </w:p>
    <w:p w14:paraId="39D0CFF6" w14:textId="49D38488" w:rsidR="009E4A0D" w:rsidRPr="009E4A0D" w:rsidRDefault="009E4A0D" w:rsidP="009E4A0D">
      <w:pPr>
        <w:spacing w:line="360" w:lineRule="auto"/>
        <w:ind w:firstLine="480"/>
        <w:rPr>
          <w:sz w:val="24"/>
        </w:rPr>
      </w:pPr>
      <w:r w:rsidRPr="009E4A0D">
        <w:rPr>
          <w:rFonts w:hint="eastAsia"/>
          <w:sz w:val="24"/>
        </w:rPr>
        <w:t>⒈全面持续推进深度学习视角下初中数学专题教学的深入研究，按开题报告中的时间表与分工情况，有计划完成各项工作。</w:t>
      </w:r>
    </w:p>
    <w:p w14:paraId="1AC6DEF8" w14:textId="77777777" w:rsidR="009E4A0D" w:rsidRPr="009E4A0D" w:rsidRDefault="009E4A0D" w:rsidP="009E4A0D">
      <w:pPr>
        <w:spacing w:line="360" w:lineRule="auto"/>
        <w:ind w:firstLine="480"/>
        <w:rPr>
          <w:sz w:val="24"/>
        </w:rPr>
      </w:pPr>
      <w:r w:rsidRPr="009E4A0D">
        <w:rPr>
          <w:rFonts w:hint="eastAsia"/>
          <w:sz w:val="24"/>
        </w:rPr>
        <w:t>⒉对已有成果进行再梳理，重点发掘研究过程中存在的不足与值得继续研究的切入点，为后续研究提供经验与研究的生长点。</w:t>
      </w:r>
    </w:p>
    <w:p w14:paraId="0E99BF6A" w14:textId="77777777" w:rsidR="00756A7F" w:rsidRPr="009E4A0D" w:rsidRDefault="00756A7F" w:rsidP="00160722">
      <w:pPr>
        <w:rPr>
          <w:sz w:val="24"/>
        </w:rPr>
      </w:pPr>
    </w:p>
    <w:p w14:paraId="2DE25C68" w14:textId="77777777" w:rsidR="00756A7F" w:rsidRPr="00ED2B34" w:rsidRDefault="00756A7F" w:rsidP="00160722">
      <w:pPr>
        <w:rPr>
          <w:sz w:val="24"/>
        </w:rPr>
      </w:pPr>
    </w:p>
    <w:p w14:paraId="75BBB2E1" w14:textId="77777777" w:rsidR="00756A7F" w:rsidRPr="00ED2B34" w:rsidRDefault="00756A7F" w:rsidP="00160722">
      <w:pPr>
        <w:rPr>
          <w:sz w:val="24"/>
        </w:rPr>
      </w:pPr>
    </w:p>
    <w:p w14:paraId="574CB33F" w14:textId="77777777" w:rsidR="00CF6E22" w:rsidRPr="00ED2B34" w:rsidRDefault="00CF6E22" w:rsidP="00160722">
      <w:pPr>
        <w:rPr>
          <w:sz w:val="24"/>
        </w:rPr>
      </w:pPr>
    </w:p>
    <w:p w14:paraId="7CCD7983" w14:textId="77777777" w:rsidR="00CF6E22" w:rsidRPr="00ED2B34" w:rsidRDefault="00CF6E22" w:rsidP="00160722">
      <w:pPr>
        <w:rPr>
          <w:sz w:val="24"/>
        </w:rPr>
      </w:pPr>
    </w:p>
    <w:p w14:paraId="41981DE5" w14:textId="77777777" w:rsidR="00CF6E22" w:rsidRPr="00ED2B34" w:rsidRDefault="00CF6E22" w:rsidP="00160722">
      <w:pPr>
        <w:rPr>
          <w:sz w:val="24"/>
        </w:rPr>
      </w:pPr>
    </w:p>
    <w:p w14:paraId="6AF4B963" w14:textId="77777777" w:rsidR="00CF6E22" w:rsidRPr="00ED2B34" w:rsidRDefault="00CF6E22" w:rsidP="00160722">
      <w:pPr>
        <w:rPr>
          <w:sz w:val="24"/>
        </w:rPr>
      </w:pPr>
    </w:p>
    <w:p w14:paraId="43694579" w14:textId="77777777" w:rsidR="00CF6E22" w:rsidRPr="00ED2B34" w:rsidRDefault="00CF6E22" w:rsidP="00160722">
      <w:pPr>
        <w:rPr>
          <w:sz w:val="24"/>
        </w:rPr>
      </w:pPr>
    </w:p>
    <w:p w14:paraId="2DD3F077" w14:textId="77777777" w:rsidR="00CF6E22" w:rsidRPr="00ED2B34" w:rsidRDefault="00CF6E22" w:rsidP="00160722">
      <w:pPr>
        <w:rPr>
          <w:sz w:val="24"/>
        </w:rPr>
      </w:pPr>
    </w:p>
    <w:p w14:paraId="05E3716E" w14:textId="77777777" w:rsidR="00CF6E22" w:rsidRPr="00ED2B34" w:rsidRDefault="00CF6E22" w:rsidP="00160722">
      <w:pPr>
        <w:rPr>
          <w:sz w:val="24"/>
        </w:rPr>
      </w:pPr>
    </w:p>
    <w:p w14:paraId="256CE6EF" w14:textId="77777777" w:rsidR="00CF6E22" w:rsidRPr="00ED2B34" w:rsidRDefault="00CF6E22" w:rsidP="00160722">
      <w:pPr>
        <w:rPr>
          <w:sz w:val="24"/>
        </w:rPr>
      </w:pPr>
    </w:p>
    <w:p w14:paraId="16B51690" w14:textId="77777777" w:rsidR="00CF6E22" w:rsidRPr="00ED2B34" w:rsidRDefault="00CF6E22" w:rsidP="00160722">
      <w:pPr>
        <w:rPr>
          <w:sz w:val="24"/>
        </w:rPr>
      </w:pPr>
    </w:p>
    <w:p w14:paraId="00A8991D" w14:textId="77777777" w:rsidR="00CF6E22" w:rsidRPr="00ED2B34" w:rsidRDefault="00CF6E22" w:rsidP="00160722">
      <w:pPr>
        <w:rPr>
          <w:sz w:val="24"/>
        </w:rPr>
      </w:pPr>
    </w:p>
    <w:p w14:paraId="39618037" w14:textId="77777777" w:rsidR="00756A7F" w:rsidRPr="00ED2B34" w:rsidRDefault="00756A7F" w:rsidP="00160722">
      <w:pPr>
        <w:rPr>
          <w:sz w:val="24"/>
        </w:rPr>
      </w:pPr>
    </w:p>
    <w:sectPr w:rsidR="00756A7F" w:rsidRPr="00ED2B34" w:rsidSect="004129F4">
      <w:footerReference w:type="default" r:id="rId40"/>
      <w:pgSz w:w="11906" w:h="16838"/>
      <w:pgMar w:top="1440" w:right="1800" w:bottom="1440" w:left="1800" w:header="851" w:footer="992" w:gutter="0"/>
      <w:pgNumType w:start="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955FE" w14:textId="77777777" w:rsidR="00813430" w:rsidRDefault="00813430" w:rsidP="00AC46DF">
      <w:r>
        <w:separator/>
      </w:r>
    </w:p>
  </w:endnote>
  <w:endnote w:type="continuationSeparator" w:id="0">
    <w:p w14:paraId="1E158AD6" w14:textId="77777777" w:rsidR="00813430" w:rsidRDefault="00813430" w:rsidP="00AC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5843289"/>
      <w:docPartObj>
        <w:docPartGallery w:val="Page Numbers (Bottom of Page)"/>
        <w:docPartUnique/>
      </w:docPartObj>
    </w:sdtPr>
    <w:sdtContent>
      <w:p w14:paraId="4A1E778A" w14:textId="5CFBD970" w:rsidR="008E09BD" w:rsidRDefault="008E09BD">
        <w:pPr>
          <w:pStyle w:val="af0"/>
          <w:jc w:val="center"/>
        </w:pPr>
        <w:r>
          <w:fldChar w:fldCharType="begin"/>
        </w:r>
        <w:r>
          <w:instrText>PAGE   \* MERGEFORMAT</w:instrText>
        </w:r>
        <w:r>
          <w:fldChar w:fldCharType="separate"/>
        </w:r>
        <w:r>
          <w:rPr>
            <w:lang w:val="zh-CN"/>
          </w:rPr>
          <w:t>2</w:t>
        </w:r>
        <w:r>
          <w:fldChar w:fldCharType="end"/>
        </w:r>
      </w:p>
    </w:sdtContent>
  </w:sdt>
  <w:p w14:paraId="387F1D22" w14:textId="77777777" w:rsidR="008E09BD" w:rsidRDefault="008E09B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DF3F4" w14:textId="77777777" w:rsidR="00813430" w:rsidRDefault="00813430" w:rsidP="00AC46DF">
      <w:r>
        <w:separator/>
      </w:r>
    </w:p>
  </w:footnote>
  <w:footnote w:type="continuationSeparator" w:id="0">
    <w:p w14:paraId="6CA43349" w14:textId="77777777" w:rsidR="00813430" w:rsidRDefault="00813430" w:rsidP="00AC46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F12C6C4"/>
    <w:multiLevelType w:val="singleLevel"/>
    <w:tmpl w:val="9F12C6C4"/>
    <w:lvl w:ilvl="0">
      <w:start w:val="1"/>
      <w:numFmt w:val="decimal"/>
      <w:suff w:val="nothing"/>
      <w:lvlText w:val="（%1）"/>
      <w:lvlJc w:val="left"/>
    </w:lvl>
  </w:abstractNum>
  <w:abstractNum w:abstractNumId="1" w15:restartNumberingAfterBreak="0">
    <w:nsid w:val="A0C5A6B4"/>
    <w:multiLevelType w:val="singleLevel"/>
    <w:tmpl w:val="A0C5A6B4"/>
    <w:lvl w:ilvl="0">
      <w:start w:val="3"/>
      <w:numFmt w:val="decimal"/>
      <w:suff w:val="nothing"/>
      <w:lvlText w:val="（%1）"/>
      <w:lvlJc w:val="left"/>
    </w:lvl>
  </w:abstractNum>
  <w:abstractNum w:abstractNumId="2" w15:restartNumberingAfterBreak="0">
    <w:nsid w:val="C4F08982"/>
    <w:multiLevelType w:val="singleLevel"/>
    <w:tmpl w:val="C4F08982"/>
    <w:lvl w:ilvl="0">
      <w:start w:val="3"/>
      <w:numFmt w:val="decimal"/>
      <w:suff w:val="space"/>
      <w:lvlText w:val="%1."/>
      <w:lvlJc w:val="left"/>
    </w:lvl>
  </w:abstractNum>
  <w:abstractNum w:abstractNumId="3" w15:restartNumberingAfterBreak="0">
    <w:nsid w:val="D52EE0BC"/>
    <w:multiLevelType w:val="singleLevel"/>
    <w:tmpl w:val="D52EE0BC"/>
    <w:lvl w:ilvl="0">
      <w:start w:val="2"/>
      <w:numFmt w:val="decimal"/>
      <w:suff w:val="space"/>
      <w:lvlText w:val="%1."/>
      <w:lvlJc w:val="left"/>
    </w:lvl>
  </w:abstractNum>
  <w:abstractNum w:abstractNumId="4" w15:restartNumberingAfterBreak="0">
    <w:nsid w:val="DC9F0419"/>
    <w:multiLevelType w:val="singleLevel"/>
    <w:tmpl w:val="DC9F0419"/>
    <w:lvl w:ilvl="0">
      <w:start w:val="4"/>
      <w:numFmt w:val="decimal"/>
      <w:suff w:val="space"/>
      <w:lvlText w:val="%1."/>
      <w:lvlJc w:val="left"/>
    </w:lvl>
  </w:abstractNum>
  <w:abstractNum w:abstractNumId="5" w15:restartNumberingAfterBreak="0">
    <w:nsid w:val="09CE3FB2"/>
    <w:multiLevelType w:val="singleLevel"/>
    <w:tmpl w:val="09CE3FB2"/>
    <w:lvl w:ilvl="0">
      <w:start w:val="1"/>
      <w:numFmt w:val="chineseCounting"/>
      <w:suff w:val="nothing"/>
      <w:lvlText w:val="%1、"/>
      <w:lvlJc w:val="left"/>
      <w:rPr>
        <w:rFonts w:hint="eastAsia"/>
      </w:rPr>
    </w:lvl>
  </w:abstractNum>
  <w:abstractNum w:abstractNumId="6" w15:restartNumberingAfterBreak="0">
    <w:nsid w:val="14AF2ECC"/>
    <w:multiLevelType w:val="hybridMultilevel"/>
    <w:tmpl w:val="D338A2F0"/>
    <w:lvl w:ilvl="0" w:tplc="531A6100">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F8F1D5C"/>
    <w:multiLevelType w:val="multilevel"/>
    <w:tmpl w:val="D8FCDE40"/>
    <w:lvl w:ilvl="0">
      <w:start w:val="1"/>
      <w:numFmt w:val="bullet"/>
      <w:lvlText w:val=""/>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rPr>
    </w:lvl>
    <w:lvl w:ilvl="2">
      <w:start w:val="1"/>
      <w:numFmt w:val="japaneseCounting"/>
      <w:lvlText w:val="%3、"/>
      <w:lvlJc w:val="left"/>
      <w:pPr>
        <w:ind w:left="2220" w:hanging="4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0E53EF"/>
    <w:multiLevelType w:val="singleLevel"/>
    <w:tmpl w:val="450E53EF"/>
    <w:lvl w:ilvl="0">
      <w:start w:val="1"/>
      <w:numFmt w:val="decimal"/>
      <w:suff w:val="space"/>
      <w:lvlText w:val="%1."/>
      <w:lvlJc w:val="left"/>
    </w:lvl>
  </w:abstractNum>
  <w:abstractNum w:abstractNumId="9" w15:restartNumberingAfterBreak="0">
    <w:nsid w:val="523326FE"/>
    <w:multiLevelType w:val="hybridMultilevel"/>
    <w:tmpl w:val="EA30F138"/>
    <w:lvl w:ilvl="0" w:tplc="DF1CD9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5AF3689E"/>
    <w:multiLevelType w:val="hybridMultilevel"/>
    <w:tmpl w:val="44BA1ACA"/>
    <w:lvl w:ilvl="0" w:tplc="63BCA40E">
      <w:start w:val="1"/>
      <w:numFmt w:val="japaneseCounting"/>
      <w:lvlText w:val="%1、"/>
      <w:lvlJc w:val="left"/>
      <w:pPr>
        <w:ind w:left="480" w:hanging="4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5F5459B6"/>
    <w:multiLevelType w:val="multilevel"/>
    <w:tmpl w:val="E986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2779A8"/>
    <w:multiLevelType w:val="multilevel"/>
    <w:tmpl w:val="FD3E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654A11"/>
    <w:multiLevelType w:val="multilevel"/>
    <w:tmpl w:val="5C62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367108"/>
    <w:multiLevelType w:val="singleLevel"/>
    <w:tmpl w:val="65367108"/>
    <w:lvl w:ilvl="0">
      <w:start w:val="1"/>
      <w:numFmt w:val="upperLetter"/>
      <w:lvlText w:val="%1."/>
      <w:lvlJc w:val="left"/>
      <w:pPr>
        <w:tabs>
          <w:tab w:val="left" w:pos="312"/>
        </w:tabs>
      </w:pPr>
    </w:lvl>
  </w:abstractNum>
  <w:abstractNum w:abstractNumId="15" w15:restartNumberingAfterBreak="0">
    <w:nsid w:val="660510A3"/>
    <w:multiLevelType w:val="hybridMultilevel"/>
    <w:tmpl w:val="48CE8B7E"/>
    <w:lvl w:ilvl="0" w:tplc="4EC65B48">
      <w:start w:val="1"/>
      <w:numFmt w:val="decimal"/>
      <w:lvlText w:val="（%1）"/>
      <w:lvlJc w:val="left"/>
      <w:pPr>
        <w:ind w:left="720" w:hanging="720"/>
      </w:pPr>
      <w:rPr>
        <w:rFonts w:hint="default"/>
      </w:rPr>
    </w:lvl>
    <w:lvl w:ilvl="1" w:tplc="DA42D928">
      <w:start w:val="1"/>
      <w:numFmt w:val="decimalEnclosedCircle"/>
      <w:lvlText w:val="%2"/>
      <w:lvlJc w:val="left"/>
      <w:pPr>
        <w:ind w:left="800" w:hanging="360"/>
      </w:pPr>
      <w:rPr>
        <w:rFonts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69715C89"/>
    <w:multiLevelType w:val="hybridMultilevel"/>
    <w:tmpl w:val="DA22EA3C"/>
    <w:lvl w:ilvl="0" w:tplc="8B967928">
      <w:start w:val="1"/>
      <w:numFmt w:val="decimalEnclosedCircle"/>
      <w:lvlText w:val="%1"/>
      <w:lvlJc w:val="left"/>
      <w:pPr>
        <w:ind w:left="1320" w:hanging="360"/>
      </w:pPr>
      <w:rPr>
        <w:rFonts w:ascii="宋体" w:eastAsia="宋体" w:hAnsi="宋体" w:cs="宋体"/>
      </w:rPr>
    </w:lvl>
    <w:lvl w:ilvl="1" w:tplc="04090019" w:tentative="1">
      <w:start w:val="1"/>
      <w:numFmt w:val="lowerLetter"/>
      <w:lvlText w:val="%2)"/>
      <w:lvlJc w:val="left"/>
      <w:pPr>
        <w:ind w:left="1840" w:hanging="440"/>
      </w:pPr>
    </w:lvl>
    <w:lvl w:ilvl="2" w:tplc="0409001B" w:tentative="1">
      <w:start w:val="1"/>
      <w:numFmt w:val="lowerRoman"/>
      <w:lvlText w:val="%3."/>
      <w:lvlJc w:val="right"/>
      <w:pPr>
        <w:ind w:left="2280" w:hanging="440"/>
      </w:pPr>
    </w:lvl>
    <w:lvl w:ilvl="3" w:tplc="0409000F" w:tentative="1">
      <w:start w:val="1"/>
      <w:numFmt w:val="decimal"/>
      <w:lvlText w:val="%4."/>
      <w:lvlJc w:val="left"/>
      <w:pPr>
        <w:ind w:left="2720" w:hanging="440"/>
      </w:pPr>
    </w:lvl>
    <w:lvl w:ilvl="4" w:tplc="04090019" w:tentative="1">
      <w:start w:val="1"/>
      <w:numFmt w:val="lowerLetter"/>
      <w:lvlText w:val="%5)"/>
      <w:lvlJc w:val="left"/>
      <w:pPr>
        <w:ind w:left="3160" w:hanging="440"/>
      </w:pPr>
    </w:lvl>
    <w:lvl w:ilvl="5" w:tplc="0409001B" w:tentative="1">
      <w:start w:val="1"/>
      <w:numFmt w:val="lowerRoman"/>
      <w:lvlText w:val="%6."/>
      <w:lvlJc w:val="right"/>
      <w:pPr>
        <w:ind w:left="3600" w:hanging="440"/>
      </w:pPr>
    </w:lvl>
    <w:lvl w:ilvl="6" w:tplc="0409000F" w:tentative="1">
      <w:start w:val="1"/>
      <w:numFmt w:val="decimal"/>
      <w:lvlText w:val="%7."/>
      <w:lvlJc w:val="left"/>
      <w:pPr>
        <w:ind w:left="4040" w:hanging="440"/>
      </w:pPr>
    </w:lvl>
    <w:lvl w:ilvl="7" w:tplc="04090019" w:tentative="1">
      <w:start w:val="1"/>
      <w:numFmt w:val="lowerLetter"/>
      <w:lvlText w:val="%8)"/>
      <w:lvlJc w:val="left"/>
      <w:pPr>
        <w:ind w:left="4480" w:hanging="440"/>
      </w:pPr>
    </w:lvl>
    <w:lvl w:ilvl="8" w:tplc="0409001B" w:tentative="1">
      <w:start w:val="1"/>
      <w:numFmt w:val="lowerRoman"/>
      <w:lvlText w:val="%9."/>
      <w:lvlJc w:val="right"/>
      <w:pPr>
        <w:ind w:left="4920" w:hanging="440"/>
      </w:pPr>
    </w:lvl>
  </w:abstractNum>
  <w:abstractNum w:abstractNumId="17" w15:restartNumberingAfterBreak="0">
    <w:nsid w:val="6AA3453F"/>
    <w:multiLevelType w:val="hybridMultilevel"/>
    <w:tmpl w:val="A4FCC2B0"/>
    <w:lvl w:ilvl="0" w:tplc="8684D57C">
      <w:start w:val="1"/>
      <w:numFmt w:val="japaneseCounting"/>
      <w:lvlText w:val="%1、"/>
      <w:lvlJc w:val="left"/>
      <w:pPr>
        <w:ind w:left="420" w:hanging="420"/>
      </w:pPr>
      <w:rPr>
        <w:rFonts w:ascii="Times New Roman" w:hAnsi="Times New Roman" w:cs="Times New Roman" w:hint="default"/>
        <w:sz w:val="21"/>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6C5DB9A3"/>
    <w:multiLevelType w:val="singleLevel"/>
    <w:tmpl w:val="6C5DB9A3"/>
    <w:lvl w:ilvl="0">
      <w:start w:val="1"/>
      <w:numFmt w:val="decimal"/>
      <w:lvlText w:val="%1."/>
      <w:lvlJc w:val="left"/>
      <w:pPr>
        <w:tabs>
          <w:tab w:val="num" w:pos="312"/>
        </w:tabs>
      </w:pPr>
    </w:lvl>
  </w:abstractNum>
  <w:abstractNum w:abstractNumId="19" w15:restartNumberingAfterBreak="0">
    <w:nsid w:val="73BF3AA3"/>
    <w:multiLevelType w:val="multilevel"/>
    <w:tmpl w:val="7212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65705D"/>
    <w:multiLevelType w:val="hybridMultilevel"/>
    <w:tmpl w:val="5A48016C"/>
    <w:lvl w:ilvl="0" w:tplc="360CCCE0">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75B900CD"/>
    <w:multiLevelType w:val="hybridMultilevel"/>
    <w:tmpl w:val="D9F89FA0"/>
    <w:lvl w:ilvl="0" w:tplc="3D04464A">
      <w:start w:val="3"/>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2" w15:restartNumberingAfterBreak="0">
    <w:nsid w:val="7B0133AA"/>
    <w:multiLevelType w:val="hybridMultilevel"/>
    <w:tmpl w:val="40708330"/>
    <w:lvl w:ilvl="0" w:tplc="74FC7926">
      <w:start w:val="1"/>
      <w:numFmt w:val="japaneseCounting"/>
      <w:lvlText w:val="%1、"/>
      <w:lvlJc w:val="left"/>
      <w:pPr>
        <w:ind w:left="480" w:hanging="4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7E6E1352"/>
    <w:multiLevelType w:val="hybridMultilevel"/>
    <w:tmpl w:val="9A7AE4F0"/>
    <w:lvl w:ilvl="0" w:tplc="4654708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414591631">
    <w:abstractNumId w:val="5"/>
  </w:num>
  <w:num w:numId="2" w16cid:durableId="2098397823">
    <w:abstractNumId w:val="18"/>
  </w:num>
  <w:num w:numId="3" w16cid:durableId="2055539560">
    <w:abstractNumId w:val="8"/>
  </w:num>
  <w:num w:numId="4" w16cid:durableId="1415516421">
    <w:abstractNumId w:val="0"/>
  </w:num>
  <w:num w:numId="5" w16cid:durableId="452209764">
    <w:abstractNumId w:val="1"/>
  </w:num>
  <w:num w:numId="6" w16cid:durableId="800270616">
    <w:abstractNumId w:val="3"/>
  </w:num>
  <w:num w:numId="7" w16cid:durableId="1121147404">
    <w:abstractNumId w:val="2"/>
  </w:num>
  <w:num w:numId="8" w16cid:durableId="1320498984">
    <w:abstractNumId w:val="10"/>
  </w:num>
  <w:num w:numId="9" w16cid:durableId="1606771403">
    <w:abstractNumId w:val="17"/>
  </w:num>
  <w:num w:numId="10" w16cid:durableId="1290551795">
    <w:abstractNumId w:val="22"/>
  </w:num>
  <w:num w:numId="11" w16cid:durableId="176047140">
    <w:abstractNumId w:val="16"/>
  </w:num>
  <w:num w:numId="12" w16cid:durableId="32577890">
    <w:abstractNumId w:val="4"/>
  </w:num>
  <w:num w:numId="13" w16cid:durableId="320276249">
    <w:abstractNumId w:val="14"/>
  </w:num>
  <w:num w:numId="14" w16cid:durableId="188766027">
    <w:abstractNumId w:val="21"/>
  </w:num>
  <w:num w:numId="15" w16cid:durableId="68892742">
    <w:abstractNumId w:val="20"/>
  </w:num>
  <w:num w:numId="16" w16cid:durableId="1703432066">
    <w:abstractNumId w:val="9"/>
  </w:num>
  <w:num w:numId="17" w16cid:durableId="164519829">
    <w:abstractNumId w:val="23"/>
  </w:num>
  <w:num w:numId="18" w16cid:durableId="1627812018">
    <w:abstractNumId w:val="15"/>
  </w:num>
  <w:num w:numId="19" w16cid:durableId="899100113">
    <w:abstractNumId w:val="12"/>
  </w:num>
  <w:num w:numId="20" w16cid:durableId="1601568945">
    <w:abstractNumId w:val="19"/>
  </w:num>
  <w:num w:numId="21" w16cid:durableId="1535729642">
    <w:abstractNumId w:val="7"/>
  </w:num>
  <w:num w:numId="22" w16cid:durableId="2078018500">
    <w:abstractNumId w:val="13"/>
  </w:num>
  <w:num w:numId="23" w16cid:durableId="1081872839">
    <w:abstractNumId w:val="6"/>
  </w:num>
  <w:num w:numId="24" w16cid:durableId="9527844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095"/>
    <w:rsid w:val="00001751"/>
    <w:rsid w:val="00001F71"/>
    <w:rsid w:val="00021646"/>
    <w:rsid w:val="0003580D"/>
    <w:rsid w:val="0005514C"/>
    <w:rsid w:val="00070336"/>
    <w:rsid w:val="00074D29"/>
    <w:rsid w:val="000761B7"/>
    <w:rsid w:val="00083193"/>
    <w:rsid w:val="000911D3"/>
    <w:rsid w:val="000A2E9C"/>
    <w:rsid w:val="000C1E9F"/>
    <w:rsid w:val="000D4167"/>
    <w:rsid w:val="000E3A28"/>
    <w:rsid w:val="000E4753"/>
    <w:rsid w:val="000F24E1"/>
    <w:rsid w:val="0015712B"/>
    <w:rsid w:val="00160722"/>
    <w:rsid w:val="00167046"/>
    <w:rsid w:val="001676E9"/>
    <w:rsid w:val="0018417A"/>
    <w:rsid w:val="001906EE"/>
    <w:rsid w:val="00191E26"/>
    <w:rsid w:val="001A345A"/>
    <w:rsid w:val="001B03D9"/>
    <w:rsid w:val="001B5EDA"/>
    <w:rsid w:val="001C01E2"/>
    <w:rsid w:val="001C7D46"/>
    <w:rsid w:val="001E077E"/>
    <w:rsid w:val="001E1745"/>
    <w:rsid w:val="001E3F20"/>
    <w:rsid w:val="001F0AB7"/>
    <w:rsid w:val="0020047D"/>
    <w:rsid w:val="00220C51"/>
    <w:rsid w:val="00274069"/>
    <w:rsid w:val="00277499"/>
    <w:rsid w:val="00280600"/>
    <w:rsid w:val="0028298D"/>
    <w:rsid w:val="0028726F"/>
    <w:rsid w:val="00296813"/>
    <w:rsid w:val="00296DC1"/>
    <w:rsid w:val="002A125C"/>
    <w:rsid w:val="002A1740"/>
    <w:rsid w:val="002A53F1"/>
    <w:rsid w:val="002B005D"/>
    <w:rsid w:val="002B149F"/>
    <w:rsid w:val="002C73E0"/>
    <w:rsid w:val="002D52F8"/>
    <w:rsid w:val="00332F28"/>
    <w:rsid w:val="00352216"/>
    <w:rsid w:val="00360025"/>
    <w:rsid w:val="00371AD7"/>
    <w:rsid w:val="00392A76"/>
    <w:rsid w:val="00393097"/>
    <w:rsid w:val="003A4782"/>
    <w:rsid w:val="003B0C31"/>
    <w:rsid w:val="003B6206"/>
    <w:rsid w:val="003B6E74"/>
    <w:rsid w:val="003D1B3E"/>
    <w:rsid w:val="003D7A76"/>
    <w:rsid w:val="003E7C82"/>
    <w:rsid w:val="003F629C"/>
    <w:rsid w:val="00405B92"/>
    <w:rsid w:val="004129F4"/>
    <w:rsid w:val="0041498A"/>
    <w:rsid w:val="00420049"/>
    <w:rsid w:val="00424BB0"/>
    <w:rsid w:val="00426D62"/>
    <w:rsid w:val="00440A93"/>
    <w:rsid w:val="00462F34"/>
    <w:rsid w:val="00467E98"/>
    <w:rsid w:val="004805DC"/>
    <w:rsid w:val="00480988"/>
    <w:rsid w:val="004825D9"/>
    <w:rsid w:val="004A1711"/>
    <w:rsid w:val="004B1949"/>
    <w:rsid w:val="004B299B"/>
    <w:rsid w:val="004B3B57"/>
    <w:rsid w:val="004B7E09"/>
    <w:rsid w:val="004E6511"/>
    <w:rsid w:val="0050057E"/>
    <w:rsid w:val="00510C48"/>
    <w:rsid w:val="00515A76"/>
    <w:rsid w:val="005247C4"/>
    <w:rsid w:val="00532FEF"/>
    <w:rsid w:val="0053351E"/>
    <w:rsid w:val="00541184"/>
    <w:rsid w:val="00586D98"/>
    <w:rsid w:val="005C267A"/>
    <w:rsid w:val="005D27B0"/>
    <w:rsid w:val="005D6009"/>
    <w:rsid w:val="005E2DBD"/>
    <w:rsid w:val="006040BD"/>
    <w:rsid w:val="006359BB"/>
    <w:rsid w:val="006411D9"/>
    <w:rsid w:val="00644639"/>
    <w:rsid w:val="00645BF6"/>
    <w:rsid w:val="0065090E"/>
    <w:rsid w:val="006510E2"/>
    <w:rsid w:val="00654EB3"/>
    <w:rsid w:val="00660E7A"/>
    <w:rsid w:val="00665B82"/>
    <w:rsid w:val="006841A2"/>
    <w:rsid w:val="006B07DD"/>
    <w:rsid w:val="006B4070"/>
    <w:rsid w:val="006C3095"/>
    <w:rsid w:val="006D074B"/>
    <w:rsid w:val="006F160A"/>
    <w:rsid w:val="00702D11"/>
    <w:rsid w:val="0070558D"/>
    <w:rsid w:val="00712EBA"/>
    <w:rsid w:val="00713C85"/>
    <w:rsid w:val="00734A14"/>
    <w:rsid w:val="00741E08"/>
    <w:rsid w:val="007539CB"/>
    <w:rsid w:val="00756A7F"/>
    <w:rsid w:val="00772561"/>
    <w:rsid w:val="00777DF5"/>
    <w:rsid w:val="00781A94"/>
    <w:rsid w:val="007975BD"/>
    <w:rsid w:val="007B0093"/>
    <w:rsid w:val="007B5BB2"/>
    <w:rsid w:val="0081190C"/>
    <w:rsid w:val="00813430"/>
    <w:rsid w:val="00832381"/>
    <w:rsid w:val="00872BEB"/>
    <w:rsid w:val="008816D4"/>
    <w:rsid w:val="008822BD"/>
    <w:rsid w:val="00892A0D"/>
    <w:rsid w:val="008C5CED"/>
    <w:rsid w:val="008E09BD"/>
    <w:rsid w:val="008E2196"/>
    <w:rsid w:val="008E51D7"/>
    <w:rsid w:val="008F018E"/>
    <w:rsid w:val="008F6593"/>
    <w:rsid w:val="0091530E"/>
    <w:rsid w:val="00916146"/>
    <w:rsid w:val="00943132"/>
    <w:rsid w:val="009722DB"/>
    <w:rsid w:val="00976DB0"/>
    <w:rsid w:val="009858BE"/>
    <w:rsid w:val="009C3B41"/>
    <w:rsid w:val="009C3C8A"/>
    <w:rsid w:val="009E1FE2"/>
    <w:rsid w:val="009E4A0D"/>
    <w:rsid w:val="009E5E28"/>
    <w:rsid w:val="009E63EB"/>
    <w:rsid w:val="009F6C1F"/>
    <w:rsid w:val="00A04ADD"/>
    <w:rsid w:val="00A4459F"/>
    <w:rsid w:val="00A7403B"/>
    <w:rsid w:val="00A81C0A"/>
    <w:rsid w:val="00A86807"/>
    <w:rsid w:val="00AA5FD7"/>
    <w:rsid w:val="00AB3304"/>
    <w:rsid w:val="00AC46DF"/>
    <w:rsid w:val="00AE45DE"/>
    <w:rsid w:val="00AF2D1F"/>
    <w:rsid w:val="00B21629"/>
    <w:rsid w:val="00B36AD1"/>
    <w:rsid w:val="00B54DBB"/>
    <w:rsid w:val="00B66E8C"/>
    <w:rsid w:val="00BA35E7"/>
    <w:rsid w:val="00BA3B1D"/>
    <w:rsid w:val="00BA5735"/>
    <w:rsid w:val="00BE7552"/>
    <w:rsid w:val="00C07804"/>
    <w:rsid w:val="00C12976"/>
    <w:rsid w:val="00C20402"/>
    <w:rsid w:val="00C30B1C"/>
    <w:rsid w:val="00C35457"/>
    <w:rsid w:val="00C36210"/>
    <w:rsid w:val="00C40D1E"/>
    <w:rsid w:val="00C4189A"/>
    <w:rsid w:val="00C47970"/>
    <w:rsid w:val="00C513AA"/>
    <w:rsid w:val="00C6005B"/>
    <w:rsid w:val="00C74262"/>
    <w:rsid w:val="00C8746C"/>
    <w:rsid w:val="00CB1808"/>
    <w:rsid w:val="00CB7A60"/>
    <w:rsid w:val="00CC1B72"/>
    <w:rsid w:val="00CF6E22"/>
    <w:rsid w:val="00D01BC5"/>
    <w:rsid w:val="00D338D6"/>
    <w:rsid w:val="00D4400F"/>
    <w:rsid w:val="00D44955"/>
    <w:rsid w:val="00D4621E"/>
    <w:rsid w:val="00D57A47"/>
    <w:rsid w:val="00D65EA5"/>
    <w:rsid w:val="00DA41DB"/>
    <w:rsid w:val="00DB00FD"/>
    <w:rsid w:val="00DB1C36"/>
    <w:rsid w:val="00DB3CDE"/>
    <w:rsid w:val="00DB4BB2"/>
    <w:rsid w:val="00DD361B"/>
    <w:rsid w:val="00DE7FE9"/>
    <w:rsid w:val="00E00516"/>
    <w:rsid w:val="00E00DA9"/>
    <w:rsid w:val="00E16848"/>
    <w:rsid w:val="00E30DBF"/>
    <w:rsid w:val="00E3692B"/>
    <w:rsid w:val="00E440D2"/>
    <w:rsid w:val="00E5041F"/>
    <w:rsid w:val="00E619C5"/>
    <w:rsid w:val="00E75958"/>
    <w:rsid w:val="00EA5ECB"/>
    <w:rsid w:val="00ED0BD6"/>
    <w:rsid w:val="00ED2B34"/>
    <w:rsid w:val="00ED38D6"/>
    <w:rsid w:val="00ED3E2E"/>
    <w:rsid w:val="00ED5782"/>
    <w:rsid w:val="00EE04BC"/>
    <w:rsid w:val="00EF190E"/>
    <w:rsid w:val="00EF1DD4"/>
    <w:rsid w:val="00F43900"/>
    <w:rsid w:val="00F562CB"/>
    <w:rsid w:val="00F57142"/>
    <w:rsid w:val="00F735A6"/>
    <w:rsid w:val="00F815E3"/>
    <w:rsid w:val="00F93D44"/>
    <w:rsid w:val="00F94DDF"/>
    <w:rsid w:val="00FB773B"/>
    <w:rsid w:val="00FC12C8"/>
    <w:rsid w:val="00FC3C82"/>
    <w:rsid w:val="00FD107D"/>
    <w:rsid w:val="00FD5C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5CFB0"/>
  <w15:chartTrackingRefBased/>
  <w15:docId w15:val="{E14014F5-B043-423D-8E80-22CDCC0BD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46DF"/>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6C309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6C309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6C3095"/>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rsid w:val="006C3095"/>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unhideWhenUsed/>
    <w:qFormat/>
    <w:rsid w:val="006C3095"/>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6C3095"/>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6C3095"/>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C3095"/>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C3095"/>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C3095"/>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6C3095"/>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6C3095"/>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6C3095"/>
    <w:rPr>
      <w:rFonts w:cstheme="majorBidi"/>
      <w:color w:val="0F4761" w:themeColor="accent1" w:themeShade="BF"/>
      <w:sz w:val="28"/>
      <w:szCs w:val="28"/>
    </w:rPr>
  </w:style>
  <w:style w:type="character" w:customStyle="1" w:styleId="50">
    <w:name w:val="标题 5 字符"/>
    <w:basedOn w:val="a0"/>
    <w:link w:val="5"/>
    <w:uiPriority w:val="9"/>
    <w:semiHidden/>
    <w:rsid w:val="006C3095"/>
    <w:rPr>
      <w:rFonts w:cstheme="majorBidi"/>
      <w:color w:val="0F4761" w:themeColor="accent1" w:themeShade="BF"/>
      <w:sz w:val="24"/>
      <w:szCs w:val="24"/>
    </w:rPr>
  </w:style>
  <w:style w:type="character" w:customStyle="1" w:styleId="60">
    <w:name w:val="标题 6 字符"/>
    <w:basedOn w:val="a0"/>
    <w:link w:val="6"/>
    <w:uiPriority w:val="9"/>
    <w:semiHidden/>
    <w:rsid w:val="006C3095"/>
    <w:rPr>
      <w:rFonts w:cstheme="majorBidi"/>
      <w:b/>
      <w:bCs/>
      <w:color w:val="0F4761" w:themeColor="accent1" w:themeShade="BF"/>
    </w:rPr>
  </w:style>
  <w:style w:type="character" w:customStyle="1" w:styleId="70">
    <w:name w:val="标题 7 字符"/>
    <w:basedOn w:val="a0"/>
    <w:link w:val="7"/>
    <w:uiPriority w:val="9"/>
    <w:semiHidden/>
    <w:rsid w:val="006C3095"/>
    <w:rPr>
      <w:rFonts w:cstheme="majorBidi"/>
      <w:b/>
      <w:bCs/>
      <w:color w:val="595959" w:themeColor="text1" w:themeTint="A6"/>
    </w:rPr>
  </w:style>
  <w:style w:type="character" w:customStyle="1" w:styleId="80">
    <w:name w:val="标题 8 字符"/>
    <w:basedOn w:val="a0"/>
    <w:link w:val="8"/>
    <w:uiPriority w:val="9"/>
    <w:semiHidden/>
    <w:rsid w:val="006C3095"/>
    <w:rPr>
      <w:rFonts w:cstheme="majorBidi"/>
      <w:color w:val="595959" w:themeColor="text1" w:themeTint="A6"/>
    </w:rPr>
  </w:style>
  <w:style w:type="character" w:customStyle="1" w:styleId="90">
    <w:name w:val="标题 9 字符"/>
    <w:basedOn w:val="a0"/>
    <w:link w:val="9"/>
    <w:uiPriority w:val="9"/>
    <w:semiHidden/>
    <w:rsid w:val="006C3095"/>
    <w:rPr>
      <w:rFonts w:eastAsiaTheme="majorEastAsia" w:cstheme="majorBidi"/>
      <w:color w:val="595959" w:themeColor="text1" w:themeTint="A6"/>
    </w:rPr>
  </w:style>
  <w:style w:type="paragraph" w:styleId="a3">
    <w:name w:val="Title"/>
    <w:basedOn w:val="a"/>
    <w:next w:val="a"/>
    <w:link w:val="a4"/>
    <w:uiPriority w:val="10"/>
    <w:qFormat/>
    <w:rsid w:val="006C309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C309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C309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C309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C3095"/>
    <w:pPr>
      <w:spacing w:before="160" w:after="160"/>
      <w:jc w:val="center"/>
    </w:pPr>
    <w:rPr>
      <w:i/>
      <w:iCs/>
      <w:color w:val="404040" w:themeColor="text1" w:themeTint="BF"/>
    </w:rPr>
  </w:style>
  <w:style w:type="character" w:customStyle="1" w:styleId="a8">
    <w:name w:val="引用 字符"/>
    <w:basedOn w:val="a0"/>
    <w:link w:val="a7"/>
    <w:uiPriority w:val="29"/>
    <w:rsid w:val="006C3095"/>
    <w:rPr>
      <w:i/>
      <w:iCs/>
      <w:color w:val="404040" w:themeColor="text1" w:themeTint="BF"/>
    </w:rPr>
  </w:style>
  <w:style w:type="paragraph" w:styleId="a9">
    <w:name w:val="List Paragraph"/>
    <w:basedOn w:val="a"/>
    <w:uiPriority w:val="34"/>
    <w:qFormat/>
    <w:rsid w:val="006C3095"/>
    <w:pPr>
      <w:ind w:left="720"/>
      <w:contextualSpacing/>
    </w:pPr>
  </w:style>
  <w:style w:type="character" w:styleId="aa">
    <w:name w:val="Intense Emphasis"/>
    <w:basedOn w:val="a0"/>
    <w:uiPriority w:val="21"/>
    <w:qFormat/>
    <w:rsid w:val="006C3095"/>
    <w:rPr>
      <w:i/>
      <w:iCs/>
      <w:color w:val="0F4761" w:themeColor="accent1" w:themeShade="BF"/>
    </w:rPr>
  </w:style>
  <w:style w:type="paragraph" w:styleId="ab">
    <w:name w:val="Intense Quote"/>
    <w:basedOn w:val="a"/>
    <w:next w:val="a"/>
    <w:link w:val="ac"/>
    <w:uiPriority w:val="30"/>
    <w:qFormat/>
    <w:rsid w:val="006C30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6C3095"/>
    <w:rPr>
      <w:i/>
      <w:iCs/>
      <w:color w:val="0F4761" w:themeColor="accent1" w:themeShade="BF"/>
    </w:rPr>
  </w:style>
  <w:style w:type="character" w:styleId="ad">
    <w:name w:val="Intense Reference"/>
    <w:basedOn w:val="a0"/>
    <w:uiPriority w:val="32"/>
    <w:qFormat/>
    <w:rsid w:val="006C3095"/>
    <w:rPr>
      <w:b/>
      <w:bCs/>
      <w:smallCaps/>
      <w:color w:val="0F4761" w:themeColor="accent1" w:themeShade="BF"/>
      <w:spacing w:val="5"/>
    </w:rPr>
  </w:style>
  <w:style w:type="paragraph" w:styleId="ae">
    <w:name w:val="header"/>
    <w:basedOn w:val="a"/>
    <w:link w:val="af"/>
    <w:uiPriority w:val="99"/>
    <w:unhideWhenUsed/>
    <w:rsid w:val="00AC46DF"/>
    <w:pPr>
      <w:tabs>
        <w:tab w:val="center" w:pos="4153"/>
        <w:tab w:val="right" w:pos="8306"/>
      </w:tabs>
      <w:snapToGrid w:val="0"/>
      <w:jc w:val="center"/>
    </w:pPr>
    <w:rPr>
      <w:sz w:val="18"/>
      <w:szCs w:val="18"/>
    </w:rPr>
  </w:style>
  <w:style w:type="character" w:customStyle="1" w:styleId="af">
    <w:name w:val="页眉 字符"/>
    <w:basedOn w:val="a0"/>
    <w:link w:val="ae"/>
    <w:uiPriority w:val="99"/>
    <w:rsid w:val="00AC46DF"/>
    <w:rPr>
      <w:sz w:val="18"/>
      <w:szCs w:val="18"/>
    </w:rPr>
  </w:style>
  <w:style w:type="paragraph" w:styleId="af0">
    <w:name w:val="footer"/>
    <w:basedOn w:val="a"/>
    <w:link w:val="af1"/>
    <w:uiPriority w:val="99"/>
    <w:unhideWhenUsed/>
    <w:rsid w:val="00AC46DF"/>
    <w:pPr>
      <w:tabs>
        <w:tab w:val="center" w:pos="4153"/>
        <w:tab w:val="right" w:pos="8306"/>
      </w:tabs>
      <w:snapToGrid w:val="0"/>
      <w:jc w:val="left"/>
    </w:pPr>
    <w:rPr>
      <w:sz w:val="18"/>
      <w:szCs w:val="18"/>
    </w:rPr>
  </w:style>
  <w:style w:type="character" w:customStyle="1" w:styleId="af1">
    <w:name w:val="页脚 字符"/>
    <w:basedOn w:val="a0"/>
    <w:link w:val="af0"/>
    <w:uiPriority w:val="99"/>
    <w:rsid w:val="00AC46DF"/>
    <w:rPr>
      <w:sz w:val="18"/>
      <w:szCs w:val="18"/>
    </w:rPr>
  </w:style>
  <w:style w:type="paragraph" w:styleId="TOC">
    <w:name w:val="TOC Heading"/>
    <w:basedOn w:val="1"/>
    <w:next w:val="a"/>
    <w:uiPriority w:val="39"/>
    <w:unhideWhenUsed/>
    <w:qFormat/>
    <w:rsid w:val="00160722"/>
    <w:pPr>
      <w:widowControl/>
      <w:spacing w:before="240" w:after="0" w:line="259" w:lineRule="auto"/>
      <w:jc w:val="left"/>
      <w:outlineLvl w:val="9"/>
    </w:pPr>
    <w:rPr>
      <w:kern w:val="0"/>
      <w:sz w:val="32"/>
      <w:szCs w:val="32"/>
    </w:rPr>
  </w:style>
  <w:style w:type="paragraph" w:styleId="TOC1">
    <w:name w:val="toc 1"/>
    <w:basedOn w:val="a"/>
    <w:next w:val="a"/>
    <w:autoRedefine/>
    <w:uiPriority w:val="39"/>
    <w:unhideWhenUsed/>
    <w:rsid w:val="00160722"/>
    <w:pPr>
      <w:spacing w:line="400" w:lineRule="exact"/>
      <w:ind w:firstLineChars="200" w:firstLine="200"/>
    </w:pPr>
    <w:rPr>
      <w:rFonts w:cstheme="minorBidi"/>
      <w:sz w:val="24"/>
      <w:szCs w:val="22"/>
    </w:rPr>
  </w:style>
  <w:style w:type="paragraph" w:styleId="TOC2">
    <w:name w:val="toc 2"/>
    <w:basedOn w:val="a"/>
    <w:next w:val="a"/>
    <w:autoRedefine/>
    <w:uiPriority w:val="39"/>
    <w:unhideWhenUsed/>
    <w:rsid w:val="00160722"/>
    <w:pPr>
      <w:spacing w:line="400" w:lineRule="exact"/>
      <w:ind w:leftChars="200" w:left="420" w:firstLineChars="200" w:firstLine="200"/>
    </w:pPr>
    <w:rPr>
      <w:rFonts w:cstheme="minorBidi"/>
      <w:sz w:val="24"/>
      <w:szCs w:val="22"/>
    </w:rPr>
  </w:style>
  <w:style w:type="character" w:styleId="af2">
    <w:name w:val="Hyperlink"/>
    <w:basedOn w:val="a0"/>
    <w:uiPriority w:val="99"/>
    <w:unhideWhenUsed/>
    <w:rsid w:val="00160722"/>
    <w:rPr>
      <w:color w:val="467886" w:themeColor="hyperlink"/>
      <w:u w:val="single"/>
    </w:rPr>
  </w:style>
  <w:style w:type="paragraph" w:styleId="af3">
    <w:name w:val="Date"/>
    <w:basedOn w:val="a"/>
    <w:next w:val="a"/>
    <w:link w:val="af4"/>
    <w:uiPriority w:val="99"/>
    <w:semiHidden/>
    <w:unhideWhenUsed/>
    <w:rsid w:val="00393097"/>
    <w:pPr>
      <w:ind w:leftChars="2500" w:left="100"/>
    </w:pPr>
  </w:style>
  <w:style w:type="character" w:customStyle="1" w:styleId="af4">
    <w:name w:val="日期 字符"/>
    <w:basedOn w:val="a0"/>
    <w:link w:val="af3"/>
    <w:uiPriority w:val="99"/>
    <w:semiHidden/>
    <w:rsid w:val="00393097"/>
    <w:rPr>
      <w:rFonts w:ascii="Times New Roman" w:eastAsia="宋体" w:hAnsi="Times New Roman" w:cs="Times New Roman"/>
      <w:szCs w:val="24"/>
    </w:rPr>
  </w:style>
  <w:style w:type="paragraph" w:styleId="af5">
    <w:name w:val="caption"/>
    <w:basedOn w:val="a"/>
    <w:next w:val="a"/>
    <w:uiPriority w:val="35"/>
    <w:unhideWhenUsed/>
    <w:qFormat/>
    <w:rsid w:val="00191E26"/>
    <w:pPr>
      <w:spacing w:line="400" w:lineRule="exact"/>
      <w:jc w:val="center"/>
    </w:pPr>
    <w:rPr>
      <w:rFonts w:asciiTheme="majorHAnsi" w:eastAsia="楷体" w:hAnsiTheme="majorHAnsi" w:cstheme="majorBidi"/>
      <w:b/>
      <w:sz w:val="20"/>
      <w:szCs w:val="20"/>
    </w:rPr>
  </w:style>
  <w:style w:type="table" w:styleId="af6">
    <w:name w:val="Table Grid"/>
    <w:basedOn w:val="a1"/>
    <w:qFormat/>
    <w:rsid w:val="00191E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
    <w:name w:val="lb"/>
    <w:basedOn w:val="a0"/>
    <w:rsid w:val="00A44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810530">
      <w:bodyDiv w:val="1"/>
      <w:marLeft w:val="0"/>
      <w:marRight w:val="0"/>
      <w:marTop w:val="0"/>
      <w:marBottom w:val="0"/>
      <w:divBdr>
        <w:top w:val="none" w:sz="0" w:space="0" w:color="auto"/>
        <w:left w:val="none" w:sz="0" w:space="0" w:color="auto"/>
        <w:bottom w:val="none" w:sz="0" w:space="0" w:color="auto"/>
        <w:right w:val="none" w:sz="0" w:space="0" w:color="auto"/>
      </w:divBdr>
      <w:divsChild>
        <w:div w:id="1810584322">
          <w:marLeft w:val="0"/>
          <w:marRight w:val="0"/>
          <w:marTop w:val="0"/>
          <w:marBottom w:val="0"/>
          <w:divBdr>
            <w:top w:val="none" w:sz="0" w:space="0" w:color="auto"/>
            <w:left w:val="none" w:sz="0" w:space="0" w:color="auto"/>
            <w:bottom w:val="none" w:sz="0" w:space="0" w:color="auto"/>
            <w:right w:val="none" w:sz="0" w:space="0" w:color="auto"/>
          </w:divBdr>
        </w:div>
      </w:divsChild>
    </w:div>
    <w:div w:id="272635409">
      <w:bodyDiv w:val="1"/>
      <w:marLeft w:val="0"/>
      <w:marRight w:val="0"/>
      <w:marTop w:val="0"/>
      <w:marBottom w:val="0"/>
      <w:divBdr>
        <w:top w:val="none" w:sz="0" w:space="0" w:color="auto"/>
        <w:left w:val="none" w:sz="0" w:space="0" w:color="auto"/>
        <w:bottom w:val="none" w:sz="0" w:space="0" w:color="auto"/>
        <w:right w:val="none" w:sz="0" w:space="0" w:color="auto"/>
      </w:divBdr>
      <w:divsChild>
        <w:div w:id="1269776507">
          <w:marLeft w:val="0"/>
          <w:marRight w:val="0"/>
          <w:marTop w:val="450"/>
          <w:marBottom w:val="240"/>
          <w:divBdr>
            <w:top w:val="none" w:sz="0" w:space="0" w:color="auto"/>
            <w:left w:val="none" w:sz="0" w:space="0" w:color="auto"/>
            <w:bottom w:val="none" w:sz="0" w:space="0" w:color="auto"/>
            <w:right w:val="none" w:sz="0" w:space="0" w:color="auto"/>
          </w:divBdr>
        </w:div>
        <w:div w:id="941257334">
          <w:marLeft w:val="0"/>
          <w:marRight w:val="0"/>
          <w:marTop w:val="120"/>
          <w:marBottom w:val="120"/>
          <w:divBdr>
            <w:top w:val="none" w:sz="0" w:space="0" w:color="auto"/>
            <w:left w:val="none" w:sz="0" w:space="0" w:color="auto"/>
            <w:bottom w:val="none" w:sz="0" w:space="0" w:color="auto"/>
            <w:right w:val="none" w:sz="0" w:space="0" w:color="auto"/>
          </w:divBdr>
        </w:div>
        <w:div w:id="1249080228">
          <w:marLeft w:val="0"/>
          <w:marRight w:val="0"/>
          <w:marTop w:val="450"/>
          <w:marBottom w:val="240"/>
          <w:divBdr>
            <w:top w:val="none" w:sz="0" w:space="0" w:color="auto"/>
            <w:left w:val="none" w:sz="0" w:space="0" w:color="auto"/>
            <w:bottom w:val="none" w:sz="0" w:space="0" w:color="auto"/>
            <w:right w:val="none" w:sz="0" w:space="0" w:color="auto"/>
          </w:divBdr>
        </w:div>
        <w:div w:id="2086829054">
          <w:marLeft w:val="0"/>
          <w:marRight w:val="0"/>
          <w:marTop w:val="120"/>
          <w:marBottom w:val="120"/>
          <w:divBdr>
            <w:top w:val="none" w:sz="0" w:space="0" w:color="auto"/>
            <w:left w:val="none" w:sz="0" w:space="0" w:color="auto"/>
            <w:bottom w:val="none" w:sz="0" w:space="0" w:color="auto"/>
            <w:right w:val="none" w:sz="0" w:space="0" w:color="auto"/>
          </w:divBdr>
        </w:div>
        <w:div w:id="1876969102">
          <w:marLeft w:val="0"/>
          <w:marRight w:val="0"/>
          <w:marTop w:val="450"/>
          <w:marBottom w:val="240"/>
          <w:divBdr>
            <w:top w:val="none" w:sz="0" w:space="0" w:color="auto"/>
            <w:left w:val="none" w:sz="0" w:space="0" w:color="auto"/>
            <w:bottom w:val="none" w:sz="0" w:space="0" w:color="auto"/>
            <w:right w:val="none" w:sz="0" w:space="0" w:color="auto"/>
          </w:divBdr>
        </w:div>
        <w:div w:id="1093429596">
          <w:marLeft w:val="0"/>
          <w:marRight w:val="0"/>
          <w:marTop w:val="120"/>
          <w:marBottom w:val="120"/>
          <w:divBdr>
            <w:top w:val="none" w:sz="0" w:space="0" w:color="auto"/>
            <w:left w:val="none" w:sz="0" w:space="0" w:color="auto"/>
            <w:bottom w:val="none" w:sz="0" w:space="0" w:color="auto"/>
            <w:right w:val="none" w:sz="0" w:space="0" w:color="auto"/>
          </w:divBdr>
        </w:div>
        <w:div w:id="280501242">
          <w:marLeft w:val="0"/>
          <w:marRight w:val="0"/>
          <w:marTop w:val="450"/>
          <w:marBottom w:val="240"/>
          <w:divBdr>
            <w:top w:val="none" w:sz="0" w:space="0" w:color="auto"/>
            <w:left w:val="none" w:sz="0" w:space="0" w:color="auto"/>
            <w:bottom w:val="none" w:sz="0" w:space="0" w:color="auto"/>
            <w:right w:val="none" w:sz="0" w:space="0" w:color="auto"/>
          </w:divBdr>
        </w:div>
        <w:div w:id="1488859402">
          <w:marLeft w:val="0"/>
          <w:marRight w:val="0"/>
          <w:marTop w:val="120"/>
          <w:marBottom w:val="120"/>
          <w:divBdr>
            <w:top w:val="none" w:sz="0" w:space="0" w:color="auto"/>
            <w:left w:val="none" w:sz="0" w:space="0" w:color="auto"/>
            <w:bottom w:val="none" w:sz="0" w:space="0" w:color="auto"/>
            <w:right w:val="none" w:sz="0" w:space="0" w:color="auto"/>
          </w:divBdr>
        </w:div>
        <w:div w:id="1576015858">
          <w:marLeft w:val="0"/>
          <w:marRight w:val="0"/>
          <w:marTop w:val="450"/>
          <w:marBottom w:val="240"/>
          <w:divBdr>
            <w:top w:val="none" w:sz="0" w:space="0" w:color="auto"/>
            <w:left w:val="none" w:sz="0" w:space="0" w:color="auto"/>
            <w:bottom w:val="none" w:sz="0" w:space="0" w:color="auto"/>
            <w:right w:val="none" w:sz="0" w:space="0" w:color="auto"/>
          </w:divBdr>
        </w:div>
        <w:div w:id="965937610">
          <w:marLeft w:val="0"/>
          <w:marRight w:val="0"/>
          <w:marTop w:val="120"/>
          <w:marBottom w:val="120"/>
          <w:divBdr>
            <w:top w:val="none" w:sz="0" w:space="0" w:color="auto"/>
            <w:left w:val="none" w:sz="0" w:space="0" w:color="auto"/>
            <w:bottom w:val="none" w:sz="0" w:space="0" w:color="auto"/>
            <w:right w:val="none" w:sz="0" w:space="0" w:color="auto"/>
          </w:divBdr>
        </w:div>
      </w:divsChild>
    </w:div>
    <w:div w:id="321473085">
      <w:bodyDiv w:val="1"/>
      <w:marLeft w:val="0"/>
      <w:marRight w:val="0"/>
      <w:marTop w:val="0"/>
      <w:marBottom w:val="0"/>
      <w:divBdr>
        <w:top w:val="none" w:sz="0" w:space="0" w:color="auto"/>
        <w:left w:val="none" w:sz="0" w:space="0" w:color="auto"/>
        <w:bottom w:val="none" w:sz="0" w:space="0" w:color="auto"/>
        <w:right w:val="none" w:sz="0" w:space="0" w:color="auto"/>
      </w:divBdr>
    </w:div>
    <w:div w:id="359749052">
      <w:bodyDiv w:val="1"/>
      <w:marLeft w:val="0"/>
      <w:marRight w:val="0"/>
      <w:marTop w:val="0"/>
      <w:marBottom w:val="0"/>
      <w:divBdr>
        <w:top w:val="none" w:sz="0" w:space="0" w:color="auto"/>
        <w:left w:val="none" w:sz="0" w:space="0" w:color="auto"/>
        <w:bottom w:val="none" w:sz="0" w:space="0" w:color="auto"/>
        <w:right w:val="none" w:sz="0" w:space="0" w:color="auto"/>
      </w:divBdr>
      <w:divsChild>
        <w:div w:id="1249003620">
          <w:marLeft w:val="0"/>
          <w:marRight w:val="0"/>
          <w:marTop w:val="540"/>
          <w:marBottom w:val="270"/>
          <w:divBdr>
            <w:top w:val="none" w:sz="0" w:space="0" w:color="auto"/>
            <w:left w:val="none" w:sz="0" w:space="0" w:color="auto"/>
            <w:bottom w:val="none" w:sz="0" w:space="0" w:color="auto"/>
            <w:right w:val="none" w:sz="0" w:space="0" w:color="auto"/>
          </w:divBdr>
        </w:div>
        <w:div w:id="1230311113">
          <w:marLeft w:val="0"/>
          <w:marRight w:val="0"/>
          <w:marTop w:val="120"/>
          <w:marBottom w:val="120"/>
          <w:divBdr>
            <w:top w:val="none" w:sz="0" w:space="0" w:color="auto"/>
            <w:left w:val="none" w:sz="0" w:space="0" w:color="auto"/>
            <w:bottom w:val="none" w:sz="0" w:space="0" w:color="auto"/>
            <w:right w:val="none" w:sz="0" w:space="0" w:color="auto"/>
          </w:divBdr>
        </w:div>
        <w:div w:id="1123764284">
          <w:marLeft w:val="0"/>
          <w:marRight w:val="0"/>
          <w:marTop w:val="540"/>
          <w:marBottom w:val="270"/>
          <w:divBdr>
            <w:top w:val="none" w:sz="0" w:space="0" w:color="auto"/>
            <w:left w:val="none" w:sz="0" w:space="0" w:color="auto"/>
            <w:bottom w:val="none" w:sz="0" w:space="0" w:color="auto"/>
            <w:right w:val="none" w:sz="0" w:space="0" w:color="auto"/>
          </w:divBdr>
        </w:div>
        <w:div w:id="1286352500">
          <w:marLeft w:val="0"/>
          <w:marRight w:val="0"/>
          <w:marTop w:val="450"/>
          <w:marBottom w:val="240"/>
          <w:divBdr>
            <w:top w:val="none" w:sz="0" w:space="0" w:color="auto"/>
            <w:left w:val="none" w:sz="0" w:space="0" w:color="auto"/>
            <w:bottom w:val="none" w:sz="0" w:space="0" w:color="auto"/>
            <w:right w:val="none" w:sz="0" w:space="0" w:color="auto"/>
          </w:divBdr>
        </w:div>
        <w:div w:id="504365241">
          <w:marLeft w:val="0"/>
          <w:marRight w:val="0"/>
          <w:marTop w:val="120"/>
          <w:marBottom w:val="120"/>
          <w:divBdr>
            <w:top w:val="none" w:sz="0" w:space="0" w:color="auto"/>
            <w:left w:val="none" w:sz="0" w:space="0" w:color="auto"/>
            <w:bottom w:val="none" w:sz="0" w:space="0" w:color="auto"/>
            <w:right w:val="none" w:sz="0" w:space="0" w:color="auto"/>
          </w:divBdr>
        </w:div>
        <w:div w:id="1241796468">
          <w:marLeft w:val="0"/>
          <w:marRight w:val="0"/>
          <w:marTop w:val="450"/>
          <w:marBottom w:val="240"/>
          <w:divBdr>
            <w:top w:val="none" w:sz="0" w:space="0" w:color="auto"/>
            <w:left w:val="none" w:sz="0" w:space="0" w:color="auto"/>
            <w:bottom w:val="none" w:sz="0" w:space="0" w:color="auto"/>
            <w:right w:val="none" w:sz="0" w:space="0" w:color="auto"/>
          </w:divBdr>
        </w:div>
        <w:div w:id="638194192">
          <w:marLeft w:val="0"/>
          <w:marRight w:val="0"/>
          <w:marTop w:val="120"/>
          <w:marBottom w:val="120"/>
          <w:divBdr>
            <w:top w:val="none" w:sz="0" w:space="0" w:color="auto"/>
            <w:left w:val="none" w:sz="0" w:space="0" w:color="auto"/>
            <w:bottom w:val="none" w:sz="0" w:space="0" w:color="auto"/>
            <w:right w:val="none" w:sz="0" w:space="0" w:color="auto"/>
          </w:divBdr>
        </w:div>
        <w:div w:id="1919752383">
          <w:marLeft w:val="0"/>
          <w:marRight w:val="0"/>
          <w:marTop w:val="450"/>
          <w:marBottom w:val="240"/>
          <w:divBdr>
            <w:top w:val="none" w:sz="0" w:space="0" w:color="auto"/>
            <w:left w:val="none" w:sz="0" w:space="0" w:color="auto"/>
            <w:bottom w:val="none" w:sz="0" w:space="0" w:color="auto"/>
            <w:right w:val="none" w:sz="0" w:space="0" w:color="auto"/>
          </w:divBdr>
        </w:div>
        <w:div w:id="2013678749">
          <w:marLeft w:val="0"/>
          <w:marRight w:val="0"/>
          <w:marTop w:val="120"/>
          <w:marBottom w:val="120"/>
          <w:divBdr>
            <w:top w:val="none" w:sz="0" w:space="0" w:color="auto"/>
            <w:left w:val="none" w:sz="0" w:space="0" w:color="auto"/>
            <w:bottom w:val="none" w:sz="0" w:space="0" w:color="auto"/>
            <w:right w:val="none" w:sz="0" w:space="0" w:color="auto"/>
          </w:divBdr>
        </w:div>
        <w:div w:id="1123813768">
          <w:marLeft w:val="0"/>
          <w:marRight w:val="0"/>
          <w:marTop w:val="540"/>
          <w:marBottom w:val="270"/>
          <w:divBdr>
            <w:top w:val="none" w:sz="0" w:space="0" w:color="auto"/>
            <w:left w:val="none" w:sz="0" w:space="0" w:color="auto"/>
            <w:bottom w:val="none" w:sz="0" w:space="0" w:color="auto"/>
            <w:right w:val="none" w:sz="0" w:space="0" w:color="auto"/>
          </w:divBdr>
        </w:div>
        <w:div w:id="784888166">
          <w:marLeft w:val="0"/>
          <w:marRight w:val="0"/>
          <w:marTop w:val="120"/>
          <w:marBottom w:val="120"/>
          <w:divBdr>
            <w:top w:val="none" w:sz="0" w:space="0" w:color="auto"/>
            <w:left w:val="none" w:sz="0" w:space="0" w:color="auto"/>
            <w:bottom w:val="none" w:sz="0" w:space="0" w:color="auto"/>
            <w:right w:val="none" w:sz="0" w:space="0" w:color="auto"/>
          </w:divBdr>
        </w:div>
        <w:div w:id="1936595269">
          <w:marLeft w:val="0"/>
          <w:marRight w:val="0"/>
          <w:marTop w:val="540"/>
          <w:marBottom w:val="270"/>
          <w:divBdr>
            <w:top w:val="none" w:sz="0" w:space="0" w:color="auto"/>
            <w:left w:val="none" w:sz="0" w:space="0" w:color="auto"/>
            <w:bottom w:val="none" w:sz="0" w:space="0" w:color="auto"/>
            <w:right w:val="none" w:sz="0" w:space="0" w:color="auto"/>
          </w:divBdr>
        </w:div>
        <w:div w:id="106436523">
          <w:marLeft w:val="0"/>
          <w:marRight w:val="0"/>
          <w:marTop w:val="120"/>
          <w:marBottom w:val="120"/>
          <w:divBdr>
            <w:top w:val="none" w:sz="0" w:space="0" w:color="auto"/>
            <w:left w:val="none" w:sz="0" w:space="0" w:color="auto"/>
            <w:bottom w:val="none" w:sz="0" w:space="0" w:color="auto"/>
            <w:right w:val="none" w:sz="0" w:space="0" w:color="auto"/>
          </w:divBdr>
        </w:div>
      </w:divsChild>
    </w:div>
    <w:div w:id="378014070">
      <w:bodyDiv w:val="1"/>
      <w:marLeft w:val="0"/>
      <w:marRight w:val="0"/>
      <w:marTop w:val="0"/>
      <w:marBottom w:val="0"/>
      <w:divBdr>
        <w:top w:val="none" w:sz="0" w:space="0" w:color="auto"/>
        <w:left w:val="none" w:sz="0" w:space="0" w:color="auto"/>
        <w:bottom w:val="none" w:sz="0" w:space="0" w:color="auto"/>
        <w:right w:val="none" w:sz="0" w:space="0" w:color="auto"/>
      </w:divBdr>
      <w:divsChild>
        <w:div w:id="1668360692">
          <w:marLeft w:val="0"/>
          <w:marRight w:val="0"/>
          <w:marTop w:val="0"/>
          <w:marBottom w:val="0"/>
          <w:divBdr>
            <w:top w:val="none" w:sz="0" w:space="0" w:color="auto"/>
            <w:left w:val="none" w:sz="0" w:space="0" w:color="auto"/>
            <w:bottom w:val="none" w:sz="0" w:space="0" w:color="auto"/>
            <w:right w:val="none" w:sz="0" w:space="0" w:color="auto"/>
          </w:divBdr>
        </w:div>
      </w:divsChild>
    </w:div>
    <w:div w:id="414786769">
      <w:bodyDiv w:val="1"/>
      <w:marLeft w:val="0"/>
      <w:marRight w:val="0"/>
      <w:marTop w:val="0"/>
      <w:marBottom w:val="0"/>
      <w:divBdr>
        <w:top w:val="none" w:sz="0" w:space="0" w:color="auto"/>
        <w:left w:val="none" w:sz="0" w:space="0" w:color="auto"/>
        <w:bottom w:val="none" w:sz="0" w:space="0" w:color="auto"/>
        <w:right w:val="none" w:sz="0" w:space="0" w:color="auto"/>
      </w:divBdr>
      <w:divsChild>
        <w:div w:id="2040665784">
          <w:marLeft w:val="0"/>
          <w:marRight w:val="0"/>
          <w:marTop w:val="0"/>
          <w:marBottom w:val="0"/>
          <w:divBdr>
            <w:top w:val="none" w:sz="0" w:space="0" w:color="auto"/>
            <w:left w:val="none" w:sz="0" w:space="0" w:color="auto"/>
            <w:bottom w:val="none" w:sz="0" w:space="0" w:color="auto"/>
            <w:right w:val="none" w:sz="0" w:space="0" w:color="auto"/>
          </w:divBdr>
        </w:div>
      </w:divsChild>
    </w:div>
    <w:div w:id="449976205">
      <w:bodyDiv w:val="1"/>
      <w:marLeft w:val="0"/>
      <w:marRight w:val="0"/>
      <w:marTop w:val="0"/>
      <w:marBottom w:val="0"/>
      <w:divBdr>
        <w:top w:val="none" w:sz="0" w:space="0" w:color="auto"/>
        <w:left w:val="none" w:sz="0" w:space="0" w:color="auto"/>
        <w:bottom w:val="none" w:sz="0" w:space="0" w:color="auto"/>
        <w:right w:val="none" w:sz="0" w:space="0" w:color="auto"/>
      </w:divBdr>
      <w:divsChild>
        <w:div w:id="604270712">
          <w:marLeft w:val="0"/>
          <w:marRight w:val="0"/>
          <w:marTop w:val="450"/>
          <w:marBottom w:val="240"/>
          <w:divBdr>
            <w:top w:val="none" w:sz="0" w:space="0" w:color="auto"/>
            <w:left w:val="none" w:sz="0" w:space="0" w:color="auto"/>
            <w:bottom w:val="none" w:sz="0" w:space="0" w:color="auto"/>
            <w:right w:val="none" w:sz="0" w:space="0" w:color="auto"/>
          </w:divBdr>
        </w:div>
        <w:div w:id="1476681293">
          <w:marLeft w:val="0"/>
          <w:marRight w:val="0"/>
          <w:marTop w:val="120"/>
          <w:marBottom w:val="120"/>
          <w:divBdr>
            <w:top w:val="none" w:sz="0" w:space="0" w:color="auto"/>
            <w:left w:val="none" w:sz="0" w:space="0" w:color="auto"/>
            <w:bottom w:val="none" w:sz="0" w:space="0" w:color="auto"/>
            <w:right w:val="none" w:sz="0" w:space="0" w:color="auto"/>
          </w:divBdr>
        </w:div>
        <w:div w:id="1336882255">
          <w:marLeft w:val="0"/>
          <w:marRight w:val="0"/>
          <w:marTop w:val="450"/>
          <w:marBottom w:val="240"/>
          <w:divBdr>
            <w:top w:val="none" w:sz="0" w:space="0" w:color="auto"/>
            <w:left w:val="none" w:sz="0" w:space="0" w:color="auto"/>
            <w:bottom w:val="none" w:sz="0" w:space="0" w:color="auto"/>
            <w:right w:val="none" w:sz="0" w:space="0" w:color="auto"/>
          </w:divBdr>
        </w:div>
        <w:div w:id="1351830717">
          <w:marLeft w:val="0"/>
          <w:marRight w:val="0"/>
          <w:marTop w:val="120"/>
          <w:marBottom w:val="120"/>
          <w:divBdr>
            <w:top w:val="none" w:sz="0" w:space="0" w:color="auto"/>
            <w:left w:val="none" w:sz="0" w:space="0" w:color="auto"/>
            <w:bottom w:val="none" w:sz="0" w:space="0" w:color="auto"/>
            <w:right w:val="none" w:sz="0" w:space="0" w:color="auto"/>
          </w:divBdr>
        </w:div>
        <w:div w:id="484053027">
          <w:marLeft w:val="0"/>
          <w:marRight w:val="0"/>
          <w:marTop w:val="450"/>
          <w:marBottom w:val="240"/>
          <w:divBdr>
            <w:top w:val="none" w:sz="0" w:space="0" w:color="auto"/>
            <w:left w:val="none" w:sz="0" w:space="0" w:color="auto"/>
            <w:bottom w:val="none" w:sz="0" w:space="0" w:color="auto"/>
            <w:right w:val="none" w:sz="0" w:space="0" w:color="auto"/>
          </w:divBdr>
        </w:div>
        <w:div w:id="550116175">
          <w:marLeft w:val="0"/>
          <w:marRight w:val="0"/>
          <w:marTop w:val="120"/>
          <w:marBottom w:val="120"/>
          <w:divBdr>
            <w:top w:val="none" w:sz="0" w:space="0" w:color="auto"/>
            <w:left w:val="none" w:sz="0" w:space="0" w:color="auto"/>
            <w:bottom w:val="none" w:sz="0" w:space="0" w:color="auto"/>
            <w:right w:val="none" w:sz="0" w:space="0" w:color="auto"/>
          </w:divBdr>
        </w:div>
        <w:div w:id="678311522">
          <w:marLeft w:val="0"/>
          <w:marRight w:val="0"/>
          <w:marTop w:val="450"/>
          <w:marBottom w:val="240"/>
          <w:divBdr>
            <w:top w:val="none" w:sz="0" w:space="0" w:color="auto"/>
            <w:left w:val="none" w:sz="0" w:space="0" w:color="auto"/>
            <w:bottom w:val="none" w:sz="0" w:space="0" w:color="auto"/>
            <w:right w:val="none" w:sz="0" w:space="0" w:color="auto"/>
          </w:divBdr>
        </w:div>
        <w:div w:id="1744913258">
          <w:marLeft w:val="0"/>
          <w:marRight w:val="0"/>
          <w:marTop w:val="120"/>
          <w:marBottom w:val="120"/>
          <w:divBdr>
            <w:top w:val="none" w:sz="0" w:space="0" w:color="auto"/>
            <w:left w:val="none" w:sz="0" w:space="0" w:color="auto"/>
            <w:bottom w:val="none" w:sz="0" w:space="0" w:color="auto"/>
            <w:right w:val="none" w:sz="0" w:space="0" w:color="auto"/>
          </w:divBdr>
        </w:div>
        <w:div w:id="1189294085">
          <w:marLeft w:val="0"/>
          <w:marRight w:val="0"/>
          <w:marTop w:val="450"/>
          <w:marBottom w:val="240"/>
          <w:divBdr>
            <w:top w:val="none" w:sz="0" w:space="0" w:color="auto"/>
            <w:left w:val="none" w:sz="0" w:space="0" w:color="auto"/>
            <w:bottom w:val="none" w:sz="0" w:space="0" w:color="auto"/>
            <w:right w:val="none" w:sz="0" w:space="0" w:color="auto"/>
          </w:divBdr>
        </w:div>
        <w:div w:id="1203979937">
          <w:marLeft w:val="0"/>
          <w:marRight w:val="0"/>
          <w:marTop w:val="120"/>
          <w:marBottom w:val="120"/>
          <w:divBdr>
            <w:top w:val="none" w:sz="0" w:space="0" w:color="auto"/>
            <w:left w:val="none" w:sz="0" w:space="0" w:color="auto"/>
            <w:bottom w:val="none" w:sz="0" w:space="0" w:color="auto"/>
            <w:right w:val="none" w:sz="0" w:space="0" w:color="auto"/>
          </w:divBdr>
        </w:div>
      </w:divsChild>
    </w:div>
    <w:div w:id="664163732">
      <w:bodyDiv w:val="1"/>
      <w:marLeft w:val="0"/>
      <w:marRight w:val="0"/>
      <w:marTop w:val="0"/>
      <w:marBottom w:val="0"/>
      <w:divBdr>
        <w:top w:val="none" w:sz="0" w:space="0" w:color="auto"/>
        <w:left w:val="none" w:sz="0" w:space="0" w:color="auto"/>
        <w:bottom w:val="none" w:sz="0" w:space="0" w:color="auto"/>
        <w:right w:val="none" w:sz="0" w:space="0" w:color="auto"/>
      </w:divBdr>
    </w:div>
    <w:div w:id="798062711">
      <w:bodyDiv w:val="1"/>
      <w:marLeft w:val="0"/>
      <w:marRight w:val="0"/>
      <w:marTop w:val="0"/>
      <w:marBottom w:val="0"/>
      <w:divBdr>
        <w:top w:val="none" w:sz="0" w:space="0" w:color="auto"/>
        <w:left w:val="none" w:sz="0" w:space="0" w:color="auto"/>
        <w:bottom w:val="none" w:sz="0" w:space="0" w:color="auto"/>
        <w:right w:val="none" w:sz="0" w:space="0" w:color="auto"/>
      </w:divBdr>
    </w:div>
    <w:div w:id="907424475">
      <w:bodyDiv w:val="1"/>
      <w:marLeft w:val="0"/>
      <w:marRight w:val="0"/>
      <w:marTop w:val="0"/>
      <w:marBottom w:val="0"/>
      <w:divBdr>
        <w:top w:val="none" w:sz="0" w:space="0" w:color="auto"/>
        <w:left w:val="none" w:sz="0" w:space="0" w:color="auto"/>
        <w:bottom w:val="none" w:sz="0" w:space="0" w:color="auto"/>
        <w:right w:val="none" w:sz="0" w:space="0" w:color="auto"/>
      </w:divBdr>
      <w:divsChild>
        <w:div w:id="1696732269">
          <w:marLeft w:val="0"/>
          <w:marRight w:val="0"/>
          <w:marTop w:val="0"/>
          <w:marBottom w:val="0"/>
          <w:divBdr>
            <w:top w:val="none" w:sz="0" w:space="0" w:color="auto"/>
            <w:left w:val="none" w:sz="0" w:space="0" w:color="auto"/>
            <w:bottom w:val="none" w:sz="0" w:space="0" w:color="auto"/>
            <w:right w:val="none" w:sz="0" w:space="0" w:color="auto"/>
          </w:divBdr>
        </w:div>
        <w:div w:id="645161673">
          <w:marLeft w:val="0"/>
          <w:marRight w:val="0"/>
          <w:marTop w:val="0"/>
          <w:marBottom w:val="0"/>
          <w:divBdr>
            <w:top w:val="none" w:sz="0" w:space="0" w:color="auto"/>
            <w:left w:val="none" w:sz="0" w:space="0" w:color="auto"/>
            <w:bottom w:val="none" w:sz="0" w:space="0" w:color="auto"/>
            <w:right w:val="none" w:sz="0" w:space="0" w:color="auto"/>
          </w:divBdr>
        </w:div>
        <w:div w:id="1534876810">
          <w:marLeft w:val="0"/>
          <w:marRight w:val="0"/>
          <w:marTop w:val="0"/>
          <w:marBottom w:val="0"/>
          <w:divBdr>
            <w:top w:val="none" w:sz="0" w:space="0" w:color="auto"/>
            <w:left w:val="none" w:sz="0" w:space="0" w:color="auto"/>
            <w:bottom w:val="none" w:sz="0" w:space="0" w:color="auto"/>
            <w:right w:val="none" w:sz="0" w:space="0" w:color="auto"/>
          </w:divBdr>
        </w:div>
        <w:div w:id="1197353708">
          <w:marLeft w:val="0"/>
          <w:marRight w:val="0"/>
          <w:marTop w:val="0"/>
          <w:marBottom w:val="0"/>
          <w:divBdr>
            <w:top w:val="none" w:sz="0" w:space="0" w:color="auto"/>
            <w:left w:val="none" w:sz="0" w:space="0" w:color="auto"/>
            <w:bottom w:val="none" w:sz="0" w:space="0" w:color="auto"/>
            <w:right w:val="none" w:sz="0" w:space="0" w:color="auto"/>
          </w:divBdr>
        </w:div>
      </w:divsChild>
    </w:div>
    <w:div w:id="1399130983">
      <w:bodyDiv w:val="1"/>
      <w:marLeft w:val="0"/>
      <w:marRight w:val="0"/>
      <w:marTop w:val="0"/>
      <w:marBottom w:val="0"/>
      <w:divBdr>
        <w:top w:val="none" w:sz="0" w:space="0" w:color="auto"/>
        <w:left w:val="none" w:sz="0" w:space="0" w:color="auto"/>
        <w:bottom w:val="none" w:sz="0" w:space="0" w:color="auto"/>
        <w:right w:val="none" w:sz="0" w:space="0" w:color="auto"/>
      </w:divBdr>
      <w:divsChild>
        <w:div w:id="972368681">
          <w:marLeft w:val="0"/>
          <w:marRight w:val="0"/>
          <w:marTop w:val="0"/>
          <w:marBottom w:val="0"/>
          <w:divBdr>
            <w:top w:val="none" w:sz="0" w:space="0" w:color="auto"/>
            <w:left w:val="none" w:sz="0" w:space="0" w:color="auto"/>
            <w:bottom w:val="none" w:sz="0" w:space="0" w:color="auto"/>
            <w:right w:val="none" w:sz="0" w:space="0" w:color="auto"/>
          </w:divBdr>
        </w:div>
      </w:divsChild>
    </w:div>
    <w:div w:id="1595626973">
      <w:bodyDiv w:val="1"/>
      <w:marLeft w:val="0"/>
      <w:marRight w:val="0"/>
      <w:marTop w:val="0"/>
      <w:marBottom w:val="0"/>
      <w:divBdr>
        <w:top w:val="none" w:sz="0" w:space="0" w:color="auto"/>
        <w:left w:val="none" w:sz="0" w:space="0" w:color="auto"/>
        <w:bottom w:val="none" w:sz="0" w:space="0" w:color="auto"/>
        <w:right w:val="none" w:sz="0" w:space="0" w:color="auto"/>
      </w:divBdr>
      <w:divsChild>
        <w:div w:id="562059138">
          <w:marLeft w:val="0"/>
          <w:marRight w:val="0"/>
          <w:marTop w:val="450"/>
          <w:marBottom w:val="240"/>
          <w:divBdr>
            <w:top w:val="none" w:sz="0" w:space="0" w:color="auto"/>
            <w:left w:val="none" w:sz="0" w:space="0" w:color="auto"/>
            <w:bottom w:val="none" w:sz="0" w:space="0" w:color="auto"/>
            <w:right w:val="none" w:sz="0" w:space="0" w:color="auto"/>
          </w:divBdr>
        </w:div>
        <w:div w:id="908030081">
          <w:marLeft w:val="0"/>
          <w:marRight w:val="0"/>
          <w:marTop w:val="120"/>
          <w:marBottom w:val="120"/>
          <w:divBdr>
            <w:top w:val="none" w:sz="0" w:space="0" w:color="auto"/>
            <w:left w:val="none" w:sz="0" w:space="0" w:color="auto"/>
            <w:bottom w:val="none" w:sz="0" w:space="0" w:color="auto"/>
            <w:right w:val="none" w:sz="0" w:space="0" w:color="auto"/>
          </w:divBdr>
        </w:div>
        <w:div w:id="735082623">
          <w:marLeft w:val="0"/>
          <w:marRight w:val="0"/>
          <w:marTop w:val="450"/>
          <w:marBottom w:val="240"/>
          <w:divBdr>
            <w:top w:val="none" w:sz="0" w:space="0" w:color="auto"/>
            <w:left w:val="none" w:sz="0" w:space="0" w:color="auto"/>
            <w:bottom w:val="none" w:sz="0" w:space="0" w:color="auto"/>
            <w:right w:val="none" w:sz="0" w:space="0" w:color="auto"/>
          </w:divBdr>
        </w:div>
        <w:div w:id="1560440651">
          <w:marLeft w:val="0"/>
          <w:marRight w:val="0"/>
          <w:marTop w:val="120"/>
          <w:marBottom w:val="120"/>
          <w:divBdr>
            <w:top w:val="none" w:sz="0" w:space="0" w:color="auto"/>
            <w:left w:val="none" w:sz="0" w:space="0" w:color="auto"/>
            <w:bottom w:val="none" w:sz="0" w:space="0" w:color="auto"/>
            <w:right w:val="none" w:sz="0" w:space="0" w:color="auto"/>
          </w:divBdr>
        </w:div>
        <w:div w:id="1214388240">
          <w:marLeft w:val="0"/>
          <w:marRight w:val="0"/>
          <w:marTop w:val="450"/>
          <w:marBottom w:val="240"/>
          <w:divBdr>
            <w:top w:val="none" w:sz="0" w:space="0" w:color="auto"/>
            <w:left w:val="none" w:sz="0" w:space="0" w:color="auto"/>
            <w:bottom w:val="none" w:sz="0" w:space="0" w:color="auto"/>
            <w:right w:val="none" w:sz="0" w:space="0" w:color="auto"/>
          </w:divBdr>
        </w:div>
        <w:div w:id="499781322">
          <w:marLeft w:val="0"/>
          <w:marRight w:val="0"/>
          <w:marTop w:val="120"/>
          <w:marBottom w:val="120"/>
          <w:divBdr>
            <w:top w:val="none" w:sz="0" w:space="0" w:color="auto"/>
            <w:left w:val="none" w:sz="0" w:space="0" w:color="auto"/>
            <w:bottom w:val="none" w:sz="0" w:space="0" w:color="auto"/>
            <w:right w:val="none" w:sz="0" w:space="0" w:color="auto"/>
          </w:divBdr>
        </w:div>
        <w:div w:id="1620574630">
          <w:marLeft w:val="0"/>
          <w:marRight w:val="0"/>
          <w:marTop w:val="450"/>
          <w:marBottom w:val="240"/>
          <w:divBdr>
            <w:top w:val="none" w:sz="0" w:space="0" w:color="auto"/>
            <w:left w:val="none" w:sz="0" w:space="0" w:color="auto"/>
            <w:bottom w:val="none" w:sz="0" w:space="0" w:color="auto"/>
            <w:right w:val="none" w:sz="0" w:space="0" w:color="auto"/>
          </w:divBdr>
        </w:div>
        <w:div w:id="952176517">
          <w:marLeft w:val="0"/>
          <w:marRight w:val="0"/>
          <w:marTop w:val="120"/>
          <w:marBottom w:val="120"/>
          <w:divBdr>
            <w:top w:val="none" w:sz="0" w:space="0" w:color="auto"/>
            <w:left w:val="none" w:sz="0" w:space="0" w:color="auto"/>
            <w:bottom w:val="none" w:sz="0" w:space="0" w:color="auto"/>
            <w:right w:val="none" w:sz="0" w:space="0" w:color="auto"/>
          </w:divBdr>
        </w:div>
        <w:div w:id="1999260012">
          <w:marLeft w:val="0"/>
          <w:marRight w:val="0"/>
          <w:marTop w:val="450"/>
          <w:marBottom w:val="240"/>
          <w:divBdr>
            <w:top w:val="none" w:sz="0" w:space="0" w:color="auto"/>
            <w:left w:val="none" w:sz="0" w:space="0" w:color="auto"/>
            <w:bottom w:val="none" w:sz="0" w:space="0" w:color="auto"/>
            <w:right w:val="none" w:sz="0" w:space="0" w:color="auto"/>
          </w:divBdr>
        </w:div>
        <w:div w:id="1062371289">
          <w:marLeft w:val="0"/>
          <w:marRight w:val="0"/>
          <w:marTop w:val="120"/>
          <w:marBottom w:val="120"/>
          <w:divBdr>
            <w:top w:val="none" w:sz="0" w:space="0" w:color="auto"/>
            <w:left w:val="none" w:sz="0" w:space="0" w:color="auto"/>
            <w:bottom w:val="none" w:sz="0" w:space="0" w:color="auto"/>
            <w:right w:val="none" w:sz="0" w:space="0" w:color="auto"/>
          </w:divBdr>
        </w:div>
      </w:divsChild>
    </w:div>
    <w:div w:id="1641767790">
      <w:bodyDiv w:val="1"/>
      <w:marLeft w:val="0"/>
      <w:marRight w:val="0"/>
      <w:marTop w:val="0"/>
      <w:marBottom w:val="0"/>
      <w:divBdr>
        <w:top w:val="none" w:sz="0" w:space="0" w:color="auto"/>
        <w:left w:val="none" w:sz="0" w:space="0" w:color="auto"/>
        <w:bottom w:val="none" w:sz="0" w:space="0" w:color="auto"/>
        <w:right w:val="none" w:sz="0" w:space="0" w:color="auto"/>
      </w:divBdr>
      <w:divsChild>
        <w:div w:id="1645499203">
          <w:marLeft w:val="0"/>
          <w:marRight w:val="0"/>
          <w:marTop w:val="0"/>
          <w:marBottom w:val="0"/>
          <w:divBdr>
            <w:top w:val="none" w:sz="0" w:space="0" w:color="auto"/>
            <w:left w:val="none" w:sz="0" w:space="0" w:color="auto"/>
            <w:bottom w:val="none" w:sz="0" w:space="0" w:color="auto"/>
            <w:right w:val="none" w:sz="0" w:space="0" w:color="auto"/>
          </w:divBdr>
        </w:div>
        <w:div w:id="1550721521">
          <w:marLeft w:val="0"/>
          <w:marRight w:val="0"/>
          <w:marTop w:val="0"/>
          <w:marBottom w:val="0"/>
          <w:divBdr>
            <w:top w:val="none" w:sz="0" w:space="0" w:color="auto"/>
            <w:left w:val="none" w:sz="0" w:space="0" w:color="auto"/>
            <w:bottom w:val="none" w:sz="0" w:space="0" w:color="auto"/>
            <w:right w:val="none" w:sz="0" w:space="0" w:color="auto"/>
          </w:divBdr>
        </w:div>
        <w:div w:id="1001930669">
          <w:marLeft w:val="0"/>
          <w:marRight w:val="0"/>
          <w:marTop w:val="0"/>
          <w:marBottom w:val="0"/>
          <w:divBdr>
            <w:top w:val="none" w:sz="0" w:space="0" w:color="auto"/>
            <w:left w:val="none" w:sz="0" w:space="0" w:color="auto"/>
            <w:bottom w:val="none" w:sz="0" w:space="0" w:color="auto"/>
            <w:right w:val="none" w:sz="0" w:space="0" w:color="auto"/>
          </w:divBdr>
        </w:div>
      </w:divsChild>
    </w:div>
    <w:div w:id="1646161885">
      <w:bodyDiv w:val="1"/>
      <w:marLeft w:val="0"/>
      <w:marRight w:val="0"/>
      <w:marTop w:val="0"/>
      <w:marBottom w:val="0"/>
      <w:divBdr>
        <w:top w:val="none" w:sz="0" w:space="0" w:color="auto"/>
        <w:left w:val="none" w:sz="0" w:space="0" w:color="auto"/>
        <w:bottom w:val="none" w:sz="0" w:space="0" w:color="auto"/>
        <w:right w:val="none" w:sz="0" w:space="0" w:color="auto"/>
      </w:divBdr>
      <w:divsChild>
        <w:div w:id="594093520">
          <w:marLeft w:val="0"/>
          <w:marRight w:val="0"/>
          <w:marTop w:val="0"/>
          <w:marBottom w:val="0"/>
          <w:divBdr>
            <w:top w:val="none" w:sz="0" w:space="0" w:color="auto"/>
            <w:left w:val="none" w:sz="0" w:space="0" w:color="auto"/>
            <w:bottom w:val="none" w:sz="0" w:space="0" w:color="auto"/>
            <w:right w:val="none" w:sz="0" w:space="0" w:color="auto"/>
          </w:divBdr>
        </w:div>
        <w:div w:id="905140070">
          <w:marLeft w:val="0"/>
          <w:marRight w:val="0"/>
          <w:marTop w:val="0"/>
          <w:marBottom w:val="0"/>
          <w:divBdr>
            <w:top w:val="none" w:sz="0" w:space="0" w:color="auto"/>
            <w:left w:val="none" w:sz="0" w:space="0" w:color="auto"/>
            <w:bottom w:val="none" w:sz="0" w:space="0" w:color="auto"/>
            <w:right w:val="none" w:sz="0" w:space="0" w:color="auto"/>
          </w:divBdr>
        </w:div>
        <w:div w:id="222370643">
          <w:marLeft w:val="0"/>
          <w:marRight w:val="0"/>
          <w:marTop w:val="0"/>
          <w:marBottom w:val="0"/>
          <w:divBdr>
            <w:top w:val="none" w:sz="0" w:space="0" w:color="auto"/>
            <w:left w:val="none" w:sz="0" w:space="0" w:color="auto"/>
            <w:bottom w:val="none" w:sz="0" w:space="0" w:color="auto"/>
            <w:right w:val="none" w:sz="0" w:space="0" w:color="auto"/>
          </w:divBdr>
        </w:div>
        <w:div w:id="1270821644">
          <w:marLeft w:val="0"/>
          <w:marRight w:val="0"/>
          <w:marTop w:val="0"/>
          <w:marBottom w:val="0"/>
          <w:divBdr>
            <w:top w:val="none" w:sz="0" w:space="0" w:color="auto"/>
            <w:left w:val="none" w:sz="0" w:space="0" w:color="auto"/>
            <w:bottom w:val="none" w:sz="0" w:space="0" w:color="auto"/>
            <w:right w:val="none" w:sz="0" w:space="0" w:color="auto"/>
          </w:divBdr>
        </w:div>
      </w:divsChild>
    </w:div>
    <w:div w:id="1799180387">
      <w:bodyDiv w:val="1"/>
      <w:marLeft w:val="0"/>
      <w:marRight w:val="0"/>
      <w:marTop w:val="0"/>
      <w:marBottom w:val="0"/>
      <w:divBdr>
        <w:top w:val="none" w:sz="0" w:space="0" w:color="auto"/>
        <w:left w:val="none" w:sz="0" w:space="0" w:color="auto"/>
        <w:bottom w:val="none" w:sz="0" w:space="0" w:color="auto"/>
        <w:right w:val="none" w:sz="0" w:space="0" w:color="auto"/>
      </w:divBdr>
    </w:div>
    <w:div w:id="1854614350">
      <w:bodyDiv w:val="1"/>
      <w:marLeft w:val="0"/>
      <w:marRight w:val="0"/>
      <w:marTop w:val="0"/>
      <w:marBottom w:val="0"/>
      <w:divBdr>
        <w:top w:val="none" w:sz="0" w:space="0" w:color="auto"/>
        <w:left w:val="none" w:sz="0" w:space="0" w:color="auto"/>
        <w:bottom w:val="none" w:sz="0" w:space="0" w:color="auto"/>
        <w:right w:val="none" w:sz="0" w:space="0" w:color="auto"/>
      </w:divBdr>
      <w:divsChild>
        <w:div w:id="213541761">
          <w:marLeft w:val="0"/>
          <w:marRight w:val="0"/>
          <w:marTop w:val="0"/>
          <w:marBottom w:val="0"/>
          <w:divBdr>
            <w:top w:val="none" w:sz="0" w:space="0" w:color="auto"/>
            <w:left w:val="none" w:sz="0" w:space="0" w:color="auto"/>
            <w:bottom w:val="none" w:sz="0" w:space="0" w:color="auto"/>
            <w:right w:val="none" w:sz="0" w:space="0" w:color="auto"/>
          </w:divBdr>
        </w:div>
        <w:div w:id="1764690815">
          <w:marLeft w:val="0"/>
          <w:marRight w:val="0"/>
          <w:marTop w:val="0"/>
          <w:marBottom w:val="0"/>
          <w:divBdr>
            <w:top w:val="none" w:sz="0" w:space="0" w:color="auto"/>
            <w:left w:val="none" w:sz="0" w:space="0" w:color="auto"/>
            <w:bottom w:val="none" w:sz="0" w:space="0" w:color="auto"/>
            <w:right w:val="none" w:sz="0" w:space="0" w:color="auto"/>
          </w:divBdr>
        </w:div>
        <w:div w:id="598298726">
          <w:marLeft w:val="0"/>
          <w:marRight w:val="0"/>
          <w:marTop w:val="0"/>
          <w:marBottom w:val="0"/>
          <w:divBdr>
            <w:top w:val="none" w:sz="0" w:space="0" w:color="auto"/>
            <w:left w:val="none" w:sz="0" w:space="0" w:color="auto"/>
            <w:bottom w:val="none" w:sz="0" w:space="0" w:color="auto"/>
            <w:right w:val="none" w:sz="0" w:space="0" w:color="auto"/>
          </w:divBdr>
        </w:div>
      </w:divsChild>
    </w:div>
    <w:div w:id="1927642391">
      <w:bodyDiv w:val="1"/>
      <w:marLeft w:val="0"/>
      <w:marRight w:val="0"/>
      <w:marTop w:val="0"/>
      <w:marBottom w:val="0"/>
      <w:divBdr>
        <w:top w:val="none" w:sz="0" w:space="0" w:color="auto"/>
        <w:left w:val="none" w:sz="0" w:space="0" w:color="auto"/>
        <w:bottom w:val="none" w:sz="0" w:space="0" w:color="auto"/>
        <w:right w:val="none" w:sz="0" w:space="0" w:color="auto"/>
      </w:divBdr>
      <w:divsChild>
        <w:div w:id="1353843012">
          <w:marLeft w:val="0"/>
          <w:marRight w:val="0"/>
          <w:marTop w:val="0"/>
          <w:marBottom w:val="0"/>
          <w:divBdr>
            <w:top w:val="none" w:sz="0" w:space="0" w:color="auto"/>
            <w:left w:val="none" w:sz="0" w:space="0" w:color="auto"/>
            <w:bottom w:val="none" w:sz="0" w:space="0" w:color="auto"/>
            <w:right w:val="none" w:sz="0" w:space="0" w:color="auto"/>
          </w:divBdr>
        </w:div>
        <w:div w:id="596060007">
          <w:marLeft w:val="0"/>
          <w:marRight w:val="0"/>
          <w:marTop w:val="0"/>
          <w:marBottom w:val="0"/>
          <w:divBdr>
            <w:top w:val="none" w:sz="0" w:space="0" w:color="auto"/>
            <w:left w:val="none" w:sz="0" w:space="0" w:color="auto"/>
            <w:bottom w:val="none" w:sz="0" w:space="0" w:color="auto"/>
            <w:right w:val="none" w:sz="0" w:space="0" w:color="auto"/>
          </w:divBdr>
        </w:div>
        <w:div w:id="694961950">
          <w:marLeft w:val="0"/>
          <w:marRight w:val="0"/>
          <w:marTop w:val="0"/>
          <w:marBottom w:val="0"/>
          <w:divBdr>
            <w:top w:val="none" w:sz="0" w:space="0" w:color="auto"/>
            <w:left w:val="none" w:sz="0" w:space="0" w:color="auto"/>
            <w:bottom w:val="none" w:sz="0" w:space="0" w:color="auto"/>
            <w:right w:val="none" w:sz="0" w:space="0" w:color="auto"/>
          </w:divBdr>
        </w:div>
        <w:div w:id="1981688818">
          <w:marLeft w:val="0"/>
          <w:marRight w:val="0"/>
          <w:marTop w:val="0"/>
          <w:marBottom w:val="0"/>
          <w:divBdr>
            <w:top w:val="none" w:sz="0" w:space="0" w:color="auto"/>
            <w:left w:val="none" w:sz="0" w:space="0" w:color="auto"/>
            <w:bottom w:val="none" w:sz="0" w:space="0" w:color="auto"/>
            <w:right w:val="none" w:sz="0" w:space="0" w:color="auto"/>
          </w:divBdr>
        </w:div>
      </w:divsChild>
    </w:div>
    <w:div w:id="2078699450">
      <w:bodyDiv w:val="1"/>
      <w:marLeft w:val="0"/>
      <w:marRight w:val="0"/>
      <w:marTop w:val="0"/>
      <w:marBottom w:val="0"/>
      <w:divBdr>
        <w:top w:val="none" w:sz="0" w:space="0" w:color="auto"/>
        <w:left w:val="none" w:sz="0" w:space="0" w:color="auto"/>
        <w:bottom w:val="none" w:sz="0" w:space="0" w:color="auto"/>
        <w:right w:val="none" w:sz="0" w:space="0" w:color="auto"/>
      </w:divBdr>
      <w:divsChild>
        <w:div w:id="717781680">
          <w:marLeft w:val="0"/>
          <w:marRight w:val="0"/>
          <w:marTop w:val="0"/>
          <w:marBottom w:val="0"/>
          <w:divBdr>
            <w:top w:val="none" w:sz="0" w:space="0" w:color="auto"/>
            <w:left w:val="none" w:sz="0" w:space="0" w:color="auto"/>
            <w:bottom w:val="none" w:sz="0" w:space="0" w:color="auto"/>
            <w:right w:val="none" w:sz="0" w:space="0" w:color="auto"/>
          </w:divBdr>
        </w:div>
        <w:div w:id="1753893567">
          <w:marLeft w:val="0"/>
          <w:marRight w:val="0"/>
          <w:marTop w:val="0"/>
          <w:marBottom w:val="0"/>
          <w:divBdr>
            <w:top w:val="none" w:sz="0" w:space="0" w:color="auto"/>
            <w:left w:val="none" w:sz="0" w:space="0" w:color="auto"/>
            <w:bottom w:val="none" w:sz="0" w:space="0" w:color="auto"/>
            <w:right w:val="none" w:sz="0" w:space="0" w:color="auto"/>
          </w:divBdr>
        </w:div>
        <w:div w:id="366681254">
          <w:marLeft w:val="0"/>
          <w:marRight w:val="0"/>
          <w:marTop w:val="0"/>
          <w:marBottom w:val="0"/>
          <w:divBdr>
            <w:top w:val="none" w:sz="0" w:space="0" w:color="auto"/>
            <w:left w:val="none" w:sz="0" w:space="0" w:color="auto"/>
            <w:bottom w:val="none" w:sz="0" w:space="0" w:color="auto"/>
            <w:right w:val="none" w:sz="0" w:space="0" w:color="auto"/>
          </w:divBdr>
        </w:div>
        <w:div w:id="411435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22920-871F-44BD-895E-E00851C74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5691</TotalTime>
  <Pages>1</Pages>
  <Words>2331</Words>
  <Characters>13290</Characters>
  <Application>Microsoft Office Word</Application>
  <DocSecurity>0</DocSecurity>
  <Lines>110</Lines>
  <Paragraphs>31</Paragraphs>
  <ScaleCrop>false</ScaleCrop>
  <Company/>
  <LinksUpToDate>false</LinksUpToDate>
  <CharactersWithSpaces>15590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叶 毛</dc:creator>
  <cp:keywords/>
  <dc:description/>
  <cp:lastModifiedBy>叶 毛</cp:lastModifiedBy>
  <cp:revision>141</cp:revision>
  <cp:lastPrinted>2025-04-17T04:23:00Z</cp:lastPrinted>
  <dcterms:created xsi:type="dcterms:W3CDTF">2025-03-25T02:42:00Z</dcterms:created>
  <dcterms:modified xsi:type="dcterms:W3CDTF">2025-04-17T04:24:00Z</dcterms:modified>
</cp:coreProperties>
</file>