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5799F">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 xml:space="preserve">   </w:t>
      </w: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(4.17）</w:t>
      </w:r>
    </w:p>
    <w:p w14:paraId="6212C09E">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来园基本情况</w:t>
      </w:r>
    </w:p>
    <w:p w14:paraId="0E101189">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30</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cstheme="minorEastAsia"/>
          <w:sz w:val="21"/>
          <w:szCs w:val="21"/>
          <w:lang w:val="en-US" w:eastAsia="zh-CN"/>
        </w:rPr>
        <w:t>实到29人，1人病假。</w:t>
      </w:r>
    </w:p>
    <w:tbl>
      <w:tblPr>
        <w:tblStyle w:val="11"/>
        <w:tblpPr w:leftFromText="180" w:rightFromText="180" w:vertAnchor="text" w:horzAnchor="page" w:tblpXSpec="center" w:tblpY="138"/>
        <w:tblOverlap w:val="never"/>
        <w:tblW w:w="5182" w:type="pct"/>
        <w:jc w:val="cente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fixed"/>
        <w:tblCellMar>
          <w:top w:w="0" w:type="dxa"/>
          <w:left w:w="108" w:type="dxa"/>
          <w:bottom w:w="0" w:type="dxa"/>
          <w:right w:w="108" w:type="dxa"/>
        </w:tblCellMar>
      </w:tblPr>
      <w:tblGrid>
        <w:gridCol w:w="1594"/>
        <w:gridCol w:w="936"/>
        <w:gridCol w:w="1190"/>
        <w:gridCol w:w="1240"/>
        <w:gridCol w:w="1542"/>
        <w:gridCol w:w="900"/>
        <w:gridCol w:w="1278"/>
        <w:gridCol w:w="1240"/>
      </w:tblGrid>
      <w:tr w14:paraId="16860306">
        <w:trPr>
          <w:trHeight w:val="682" w:hRule="atLeast"/>
          <w:jc w:val="center"/>
        </w:trPr>
        <w:tc>
          <w:tcPr>
            <w:tcW w:w="803" w:type="pct"/>
            <w:vAlign w:val="center"/>
          </w:tcPr>
          <w:p w14:paraId="35604EC8">
            <w:pPr>
              <w:pStyle w:val="5"/>
              <w:spacing w:before="0" w:beforeAutospacing="0" w:after="0" w:afterAutospacing="0"/>
              <w:jc w:val="center"/>
              <w:rPr>
                <w:rStyle w:val="9"/>
                <w:rFonts w:hint="eastAsia" w:ascii="黑体" w:hAnsi="黑体" w:eastAsia="黑体" w:cs="黑体"/>
                <w:i w:val="0"/>
                <w:iCs w:val="0"/>
                <w:color w:val="auto"/>
                <w:spacing w:val="20"/>
                <w:kern w:val="0"/>
                <w:sz w:val="21"/>
                <w:szCs w:val="21"/>
                <w:lang w:val="en-US" w:eastAsia="zh-CN" w:bidi="ar"/>
              </w:rPr>
            </w:pPr>
            <w:r>
              <w:rPr>
                <w:rStyle w:val="9"/>
                <w:rFonts w:hint="eastAsia" w:ascii="黑体" w:hAnsi="黑体" w:eastAsia="黑体" w:cs="黑体"/>
                <w:i w:val="0"/>
                <w:iCs w:val="0"/>
                <w:color w:val="auto"/>
                <w:spacing w:val="20"/>
                <w:kern w:val="0"/>
                <w:sz w:val="21"/>
                <w:szCs w:val="21"/>
                <w:lang w:val="en-US" w:eastAsia="zh-CN" w:bidi="ar"/>
              </w:rPr>
              <w:t>儿童（男孩）</w:t>
            </w:r>
          </w:p>
        </w:tc>
        <w:tc>
          <w:tcPr>
            <w:tcW w:w="471" w:type="pct"/>
            <w:vAlign w:val="center"/>
          </w:tcPr>
          <w:p w14:paraId="6F6AAE64">
            <w:pPr>
              <w:adjustRightInd w:val="0"/>
              <w:snapToGrid w:val="0"/>
              <w:spacing w:after="0"/>
              <w:jc w:val="center"/>
              <w:rPr>
                <w:rFonts w:hint="default"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599" w:type="pct"/>
            <w:vAlign w:val="center"/>
          </w:tcPr>
          <w:p w14:paraId="54712089">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vAlign w:val="center"/>
          </w:tcPr>
          <w:p w14:paraId="0D1C6CF7">
            <w:pPr>
              <w:adjustRightInd w:val="0"/>
              <w:snapToGrid w:val="0"/>
              <w:spacing w:after="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c>
          <w:tcPr>
            <w:tcW w:w="777" w:type="pct"/>
            <w:vAlign w:val="center"/>
          </w:tcPr>
          <w:p w14:paraId="655E3BEE">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儿童（女孩）</w:t>
            </w:r>
          </w:p>
        </w:tc>
        <w:tc>
          <w:tcPr>
            <w:tcW w:w="453" w:type="pct"/>
            <w:shd w:val="clear" w:color="auto" w:fill="auto"/>
            <w:vAlign w:val="center"/>
          </w:tcPr>
          <w:p w14:paraId="15F0B2F7">
            <w:pPr>
              <w:adjustRightInd w:val="0"/>
              <w:snapToGrid w:val="0"/>
              <w:spacing w:after="0"/>
              <w:jc w:val="center"/>
              <w:rPr>
                <w:rFonts w:hint="eastAsia"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44" w:type="pct"/>
            <w:shd w:val="clear" w:color="auto" w:fill="auto"/>
            <w:vAlign w:val="center"/>
          </w:tcPr>
          <w:p w14:paraId="0C4466DE">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shd w:val="clear" w:color="auto" w:fill="auto"/>
            <w:vAlign w:val="center"/>
          </w:tcPr>
          <w:p w14:paraId="0632ADC4">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r>
      <w:tr w14:paraId="7AFAC058">
        <w:trPr>
          <w:trHeight w:val="392" w:hRule="atLeast"/>
          <w:jc w:val="center"/>
        </w:trPr>
        <w:tc>
          <w:tcPr>
            <w:tcW w:w="803" w:type="pct"/>
            <w:vAlign w:val="center"/>
          </w:tcPr>
          <w:p w14:paraId="2153407E">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王秋逸</w:t>
            </w:r>
          </w:p>
        </w:tc>
        <w:tc>
          <w:tcPr>
            <w:tcW w:w="471" w:type="pct"/>
            <w:vAlign w:val="center"/>
          </w:tcPr>
          <w:p w14:paraId="6555E09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0A260A7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3D36D9D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来园较晚</w:t>
            </w:r>
          </w:p>
        </w:tc>
        <w:tc>
          <w:tcPr>
            <w:tcW w:w="777" w:type="pct"/>
            <w:vAlign w:val="center"/>
          </w:tcPr>
          <w:p w14:paraId="280F4BC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肖妙青</w:t>
            </w:r>
          </w:p>
        </w:tc>
        <w:tc>
          <w:tcPr>
            <w:tcW w:w="453" w:type="pct"/>
            <w:shd w:val="clear" w:color="auto" w:fill="auto"/>
            <w:vAlign w:val="center"/>
          </w:tcPr>
          <w:p w14:paraId="21C1E17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0A81AC1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05F4B3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C1A905">
        <w:trPr>
          <w:trHeight w:val="392" w:hRule="atLeast"/>
          <w:jc w:val="center"/>
        </w:trPr>
        <w:tc>
          <w:tcPr>
            <w:tcW w:w="803" w:type="pct"/>
            <w:vAlign w:val="center"/>
          </w:tcPr>
          <w:p w14:paraId="0D982EF6">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纪苏晨</w:t>
            </w:r>
          </w:p>
        </w:tc>
        <w:tc>
          <w:tcPr>
            <w:tcW w:w="471" w:type="pct"/>
            <w:shd w:val="clear" w:color="auto" w:fill="auto"/>
            <w:vAlign w:val="center"/>
          </w:tcPr>
          <w:p w14:paraId="4737135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4FBB0F2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10A2E197">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037E57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嵇羽晞</w:t>
            </w:r>
          </w:p>
        </w:tc>
        <w:tc>
          <w:tcPr>
            <w:tcW w:w="453" w:type="pct"/>
            <w:shd w:val="clear" w:color="auto" w:fill="auto"/>
            <w:vAlign w:val="center"/>
          </w:tcPr>
          <w:p w14:paraId="0B2FE4AC">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1AEFE1A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C17CB30">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A3AE84D">
        <w:trPr>
          <w:trHeight w:val="392" w:hRule="atLeast"/>
          <w:jc w:val="center"/>
        </w:trPr>
        <w:tc>
          <w:tcPr>
            <w:tcW w:w="803" w:type="pct"/>
            <w:vAlign w:val="center"/>
          </w:tcPr>
          <w:p w14:paraId="2D566F7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赵夏冉</w:t>
            </w:r>
          </w:p>
        </w:tc>
        <w:tc>
          <w:tcPr>
            <w:tcW w:w="471" w:type="pct"/>
            <w:shd w:val="clear" w:color="auto" w:fill="auto"/>
            <w:vAlign w:val="center"/>
          </w:tcPr>
          <w:p w14:paraId="2AD40F4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2BF1F7E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2F084F51">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B4F85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管亦星</w:t>
            </w:r>
          </w:p>
        </w:tc>
        <w:tc>
          <w:tcPr>
            <w:tcW w:w="453" w:type="pct"/>
            <w:shd w:val="clear" w:color="auto" w:fill="auto"/>
            <w:vAlign w:val="center"/>
          </w:tcPr>
          <w:p w14:paraId="7D1B7E8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32F184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BD45DB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来园较晚</w:t>
            </w:r>
          </w:p>
        </w:tc>
      </w:tr>
      <w:tr w14:paraId="338EC7B8">
        <w:trPr>
          <w:trHeight w:val="392" w:hRule="atLeast"/>
          <w:jc w:val="center"/>
        </w:trPr>
        <w:tc>
          <w:tcPr>
            <w:tcW w:w="803" w:type="pct"/>
            <w:vAlign w:val="center"/>
          </w:tcPr>
          <w:p w14:paraId="287D9C69">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白新奇</w:t>
            </w:r>
          </w:p>
        </w:tc>
        <w:tc>
          <w:tcPr>
            <w:tcW w:w="471" w:type="pct"/>
            <w:vAlign w:val="center"/>
          </w:tcPr>
          <w:p w14:paraId="6D287AD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2A9F3D2">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4846A8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来园较晚</w:t>
            </w:r>
          </w:p>
        </w:tc>
        <w:tc>
          <w:tcPr>
            <w:tcW w:w="777" w:type="pct"/>
            <w:vAlign w:val="center"/>
          </w:tcPr>
          <w:p w14:paraId="6E2A6059">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陈怡何</w:t>
            </w:r>
          </w:p>
        </w:tc>
        <w:tc>
          <w:tcPr>
            <w:tcW w:w="453" w:type="pct"/>
            <w:shd w:val="clear" w:color="auto" w:fill="auto"/>
            <w:vAlign w:val="center"/>
          </w:tcPr>
          <w:p w14:paraId="7C45CEB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3E1F71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A717F0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CC4B95F">
        <w:trPr>
          <w:trHeight w:val="392" w:hRule="atLeast"/>
          <w:jc w:val="center"/>
        </w:trPr>
        <w:tc>
          <w:tcPr>
            <w:tcW w:w="803" w:type="pct"/>
            <w:vAlign w:val="center"/>
          </w:tcPr>
          <w:p w14:paraId="187FE37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丁载誉</w:t>
            </w:r>
          </w:p>
        </w:tc>
        <w:tc>
          <w:tcPr>
            <w:tcW w:w="471" w:type="pct"/>
            <w:vAlign w:val="center"/>
          </w:tcPr>
          <w:p w14:paraId="7095CE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164F9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CB89D2F">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592EA27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陈艺茹</w:t>
            </w:r>
          </w:p>
        </w:tc>
        <w:tc>
          <w:tcPr>
            <w:tcW w:w="453" w:type="pct"/>
            <w:shd w:val="clear" w:color="auto" w:fill="auto"/>
            <w:vAlign w:val="center"/>
          </w:tcPr>
          <w:p w14:paraId="78EE1CB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2E4D96B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3C1D28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06DF8E5">
        <w:trPr>
          <w:trHeight w:val="392" w:hRule="atLeast"/>
          <w:jc w:val="center"/>
        </w:trPr>
        <w:tc>
          <w:tcPr>
            <w:tcW w:w="803" w:type="pct"/>
            <w:vAlign w:val="center"/>
          </w:tcPr>
          <w:p w14:paraId="0645CC3D">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杨言希</w:t>
            </w:r>
          </w:p>
        </w:tc>
        <w:tc>
          <w:tcPr>
            <w:tcW w:w="471" w:type="pct"/>
            <w:shd w:val="clear" w:color="auto" w:fill="auto"/>
            <w:vAlign w:val="center"/>
          </w:tcPr>
          <w:p w14:paraId="1CB75FD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33BC123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09363B6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D72A22">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刘佩琦</w:t>
            </w:r>
          </w:p>
        </w:tc>
        <w:tc>
          <w:tcPr>
            <w:tcW w:w="453" w:type="pct"/>
            <w:shd w:val="clear" w:color="auto" w:fill="auto"/>
            <w:vAlign w:val="center"/>
          </w:tcPr>
          <w:p w14:paraId="2A9DB38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4A4017C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570F26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F2929C1">
        <w:trPr>
          <w:trHeight w:val="392" w:hRule="atLeast"/>
          <w:jc w:val="center"/>
        </w:trPr>
        <w:tc>
          <w:tcPr>
            <w:tcW w:w="803" w:type="pct"/>
            <w:vAlign w:val="center"/>
          </w:tcPr>
          <w:p w14:paraId="04BC7207">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樊晏清</w:t>
            </w:r>
          </w:p>
        </w:tc>
        <w:tc>
          <w:tcPr>
            <w:tcW w:w="471" w:type="pct"/>
            <w:shd w:val="clear" w:color="auto" w:fill="auto"/>
            <w:vAlign w:val="center"/>
          </w:tcPr>
          <w:p w14:paraId="4091DB0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2C52473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E74052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0B64455">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朱柯逸</w:t>
            </w:r>
          </w:p>
        </w:tc>
        <w:tc>
          <w:tcPr>
            <w:tcW w:w="453" w:type="pct"/>
            <w:shd w:val="clear" w:color="auto" w:fill="auto"/>
            <w:vAlign w:val="center"/>
          </w:tcPr>
          <w:p w14:paraId="44ACE3F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318F168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94E2B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23AACCA">
        <w:trPr>
          <w:trHeight w:val="392" w:hRule="atLeast"/>
          <w:jc w:val="center"/>
        </w:trPr>
        <w:tc>
          <w:tcPr>
            <w:tcW w:w="803" w:type="pct"/>
            <w:vAlign w:val="center"/>
          </w:tcPr>
          <w:p w14:paraId="0E539F74">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邵祉琛</w:t>
            </w:r>
          </w:p>
        </w:tc>
        <w:tc>
          <w:tcPr>
            <w:tcW w:w="471" w:type="pct"/>
            <w:shd w:val="clear" w:color="auto" w:fill="auto"/>
            <w:vAlign w:val="center"/>
          </w:tcPr>
          <w:p w14:paraId="45B8786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F7A998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FD0647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9251E4A">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胡欣芮</w:t>
            </w:r>
          </w:p>
        </w:tc>
        <w:tc>
          <w:tcPr>
            <w:tcW w:w="453" w:type="pct"/>
            <w:shd w:val="clear" w:color="auto" w:fill="auto"/>
            <w:vAlign w:val="center"/>
          </w:tcPr>
          <w:p w14:paraId="17E9541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7AE634CD">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7644734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18B29DB9">
        <w:trPr>
          <w:trHeight w:val="392" w:hRule="atLeast"/>
          <w:jc w:val="center"/>
        </w:trPr>
        <w:tc>
          <w:tcPr>
            <w:tcW w:w="803" w:type="pct"/>
            <w:vAlign w:val="center"/>
          </w:tcPr>
          <w:p w14:paraId="2D9F76F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刘与一</w:t>
            </w:r>
          </w:p>
        </w:tc>
        <w:tc>
          <w:tcPr>
            <w:tcW w:w="471" w:type="pct"/>
            <w:vAlign w:val="center"/>
          </w:tcPr>
          <w:p w14:paraId="5DE8ED74">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6C01732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799FBC7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40BDD15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李梦兮</w:t>
            </w:r>
          </w:p>
        </w:tc>
        <w:tc>
          <w:tcPr>
            <w:tcW w:w="453" w:type="pct"/>
            <w:shd w:val="clear" w:color="auto" w:fill="auto"/>
            <w:vAlign w:val="center"/>
          </w:tcPr>
          <w:p w14:paraId="4AEC330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369E276B">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34EF37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E2F5FE5">
        <w:trPr>
          <w:trHeight w:val="392" w:hRule="atLeast"/>
          <w:jc w:val="center"/>
        </w:trPr>
        <w:tc>
          <w:tcPr>
            <w:tcW w:w="803" w:type="pct"/>
            <w:vAlign w:val="center"/>
          </w:tcPr>
          <w:p w14:paraId="3BC2C91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蔡镇远</w:t>
            </w:r>
          </w:p>
        </w:tc>
        <w:tc>
          <w:tcPr>
            <w:tcW w:w="471" w:type="pct"/>
            <w:vAlign w:val="center"/>
          </w:tcPr>
          <w:p w14:paraId="1F7EB57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7C2D1621">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4995D73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091D7C67">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张心愉</w:t>
            </w:r>
          </w:p>
        </w:tc>
        <w:tc>
          <w:tcPr>
            <w:tcW w:w="453" w:type="pct"/>
            <w:shd w:val="clear" w:color="auto" w:fill="auto"/>
            <w:vAlign w:val="center"/>
          </w:tcPr>
          <w:p w14:paraId="241D4C8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15CC3E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1A7DEC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2D2822">
        <w:trPr>
          <w:trHeight w:val="392" w:hRule="atLeast"/>
          <w:jc w:val="center"/>
        </w:trPr>
        <w:tc>
          <w:tcPr>
            <w:tcW w:w="803" w:type="pct"/>
            <w:vAlign w:val="center"/>
          </w:tcPr>
          <w:p w14:paraId="014E122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崔子瑜</w:t>
            </w:r>
          </w:p>
        </w:tc>
        <w:tc>
          <w:tcPr>
            <w:tcW w:w="471" w:type="pct"/>
            <w:vAlign w:val="center"/>
          </w:tcPr>
          <w:p w14:paraId="33A303F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8C0451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3FB056E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928223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徐佳一</w:t>
            </w:r>
          </w:p>
        </w:tc>
        <w:tc>
          <w:tcPr>
            <w:tcW w:w="453" w:type="pct"/>
            <w:shd w:val="clear" w:color="auto" w:fill="auto"/>
            <w:vAlign w:val="center"/>
          </w:tcPr>
          <w:p w14:paraId="6106442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699C391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22E36280">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D2D9C35">
        <w:trPr>
          <w:trHeight w:val="392" w:hRule="atLeast"/>
          <w:jc w:val="center"/>
        </w:trPr>
        <w:tc>
          <w:tcPr>
            <w:tcW w:w="803" w:type="pct"/>
            <w:vAlign w:val="center"/>
          </w:tcPr>
          <w:p w14:paraId="494AA95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陶书宇</w:t>
            </w:r>
          </w:p>
        </w:tc>
        <w:tc>
          <w:tcPr>
            <w:tcW w:w="471" w:type="pct"/>
            <w:vAlign w:val="center"/>
          </w:tcPr>
          <w:p w14:paraId="1CA2A7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99395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E72D2D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E589ABF">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曹婳</w:t>
            </w:r>
          </w:p>
        </w:tc>
        <w:tc>
          <w:tcPr>
            <w:tcW w:w="453" w:type="pct"/>
            <w:shd w:val="clear" w:color="auto" w:fill="auto"/>
            <w:vAlign w:val="center"/>
          </w:tcPr>
          <w:p w14:paraId="3193B75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02AD68EE">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7BDC0B8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B6599F3">
        <w:trPr>
          <w:trHeight w:val="392" w:hRule="atLeast"/>
          <w:jc w:val="center"/>
        </w:trPr>
        <w:tc>
          <w:tcPr>
            <w:tcW w:w="803" w:type="pct"/>
            <w:vAlign w:val="center"/>
          </w:tcPr>
          <w:p w14:paraId="6391CED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李一凡</w:t>
            </w:r>
          </w:p>
        </w:tc>
        <w:tc>
          <w:tcPr>
            <w:tcW w:w="471" w:type="pct"/>
            <w:shd w:val="clear" w:color="auto" w:fill="auto"/>
            <w:vAlign w:val="center"/>
          </w:tcPr>
          <w:p w14:paraId="21FCE8F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18C2D78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788D6A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33794C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顾一冉</w:t>
            </w:r>
          </w:p>
        </w:tc>
        <w:tc>
          <w:tcPr>
            <w:tcW w:w="453" w:type="pct"/>
            <w:shd w:val="clear" w:color="auto" w:fill="auto"/>
            <w:vAlign w:val="center"/>
          </w:tcPr>
          <w:p w14:paraId="7C9C31F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3008178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C63CA5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7D6B816">
        <w:trPr>
          <w:trHeight w:val="392" w:hRule="atLeast"/>
          <w:jc w:val="center"/>
        </w:trPr>
        <w:tc>
          <w:tcPr>
            <w:tcW w:w="803" w:type="pct"/>
            <w:vAlign w:val="center"/>
          </w:tcPr>
          <w:p w14:paraId="7D8B5E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冯子乐</w:t>
            </w:r>
          </w:p>
        </w:tc>
        <w:tc>
          <w:tcPr>
            <w:tcW w:w="471" w:type="pct"/>
            <w:shd w:val="clear" w:color="auto" w:fill="auto"/>
            <w:vAlign w:val="center"/>
          </w:tcPr>
          <w:p w14:paraId="54B13AE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3AA6DF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CEA53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F6D9A1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朱天文</w:t>
            </w:r>
          </w:p>
        </w:tc>
        <w:tc>
          <w:tcPr>
            <w:tcW w:w="453" w:type="pct"/>
            <w:shd w:val="clear" w:color="auto" w:fill="auto"/>
            <w:vAlign w:val="center"/>
          </w:tcPr>
          <w:p w14:paraId="2BBEBBD8">
            <w:pPr>
              <w:adjustRightInd w:val="0"/>
              <w:snapToGrid w:val="0"/>
              <w:spacing w:after="0"/>
              <w:ind w:firstLine="210" w:firstLineChars="100"/>
              <w:jc w:val="both"/>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c>
          <w:tcPr>
            <w:tcW w:w="644" w:type="pct"/>
            <w:shd w:val="clear" w:color="auto" w:fill="auto"/>
            <w:vAlign w:val="center"/>
          </w:tcPr>
          <w:p w14:paraId="675EA02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c>
          <w:tcPr>
            <w:tcW w:w="625" w:type="pct"/>
            <w:shd w:val="clear" w:color="auto" w:fill="auto"/>
            <w:vAlign w:val="center"/>
          </w:tcPr>
          <w:p w14:paraId="5E364F0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r>
      <w:tr w14:paraId="538D8FBF">
        <w:trPr>
          <w:trHeight w:val="392" w:hRule="atLeast"/>
          <w:jc w:val="center"/>
        </w:trPr>
        <w:tc>
          <w:tcPr>
            <w:tcW w:w="803" w:type="pct"/>
            <w:vAlign w:val="center"/>
          </w:tcPr>
          <w:p w14:paraId="3B0E78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孔梓睿</w:t>
            </w:r>
          </w:p>
        </w:tc>
        <w:tc>
          <w:tcPr>
            <w:tcW w:w="471" w:type="pct"/>
            <w:vAlign w:val="center"/>
          </w:tcPr>
          <w:p w14:paraId="1F76DBE4">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552BC0E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277193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2F31FAB">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黄雅萌</w:t>
            </w:r>
          </w:p>
        </w:tc>
        <w:tc>
          <w:tcPr>
            <w:tcW w:w="453" w:type="pct"/>
            <w:shd w:val="clear" w:color="auto" w:fill="auto"/>
            <w:vAlign w:val="center"/>
          </w:tcPr>
          <w:p w14:paraId="2BD6A278">
            <w:pPr>
              <w:adjustRightInd w:val="0"/>
              <w:snapToGrid w:val="0"/>
              <w:spacing w:after="0"/>
              <w:jc w:val="center"/>
              <w:rPr>
                <w:rFonts w:hint="default"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591EF43">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0A1ED8D7">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bl>
    <w:p w14:paraId="4619448F">
      <w:pPr>
        <w:numPr>
          <w:ilvl w:val="0"/>
          <w:numId w:val="0"/>
        </w:numPr>
        <w:rPr>
          <w:rFonts w:hint="default"/>
          <w:b/>
          <w:bCs/>
          <w:sz w:val="24"/>
          <w:szCs w:val="24"/>
          <w:lang w:val="en-US" w:eastAsia="zh-CN"/>
        </w:rPr>
      </w:pPr>
    </w:p>
    <w:p w14:paraId="2AA22C96">
      <w:pPr>
        <w:keepNext w:val="0"/>
        <w:keepLines w:val="0"/>
        <w:widowControl/>
        <w:numPr>
          <w:ilvl w:val="0"/>
          <w:numId w:val="0"/>
        </w:numPr>
        <w:suppressLineNumbers w:val="0"/>
        <w:spacing w:after="0"/>
        <w:ind w:firstLine="480" w:firstLineChars="200"/>
        <w:jc w:val="left"/>
        <w:textAlignment w:val="center"/>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二、户外活动</w:t>
      </w:r>
    </w:p>
    <w:p w14:paraId="2C24B2C2">
      <w:pPr>
        <w:keepNext w:val="0"/>
        <w:keepLines w:val="0"/>
        <w:widowControl/>
        <w:numPr>
          <w:ilvl w:val="0"/>
          <w:numId w:val="0"/>
        </w:numPr>
        <w:suppressLineNumbers w:val="0"/>
        <w:spacing w:after="0"/>
        <w:ind w:firstLine="420" w:firstLineChars="20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今天我们利用大厅的场地，和孩子们一起利用垫子、毛毛虫隧道、平衡木、圈圈等器材，一起讨论、布置场地。孩子们在自己设计的游戏中玩得不亦乐乎。</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65E05372">
        <w:trPr>
          <w:trHeight w:val="2475" w:hRule="atLeast"/>
        </w:trPr>
        <w:tc>
          <w:tcPr>
            <w:tcW w:w="3151" w:type="dxa"/>
            <w:shd w:val="clear" w:color="auto" w:fill="auto"/>
            <w:vAlign w:val="top"/>
          </w:tcPr>
          <w:p w14:paraId="46B66C27">
            <w:pPr>
              <w:jc w:val="both"/>
              <w:rPr>
                <w:rFonts w:hint="default"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280" cy="1461135"/>
                  <wp:effectExtent l="0" t="0" r="20320" b="1206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5"/>
                          <a:stretch>
                            <a:fillRect/>
                          </a:stretch>
                        </pic:blipFill>
                        <pic:spPr>
                          <a:xfrm>
                            <a:off x="0" y="0"/>
                            <a:ext cx="1859280" cy="1461135"/>
                          </a:xfrm>
                          <a:prstGeom prst="rect">
                            <a:avLst/>
                          </a:prstGeom>
                          <a:noFill/>
                          <a:ln>
                            <a:noFill/>
                          </a:ln>
                        </pic:spPr>
                      </pic:pic>
                    </a:graphicData>
                  </a:graphic>
                </wp:inline>
              </w:drawing>
            </w:r>
          </w:p>
        </w:tc>
        <w:tc>
          <w:tcPr>
            <w:tcW w:w="3151" w:type="dxa"/>
            <w:shd w:val="clear" w:color="auto" w:fill="auto"/>
            <w:vAlign w:val="top"/>
          </w:tcPr>
          <w:p w14:paraId="51A52B6B">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0550" cy="1419225"/>
                  <wp:effectExtent l="0" t="0" r="19050" b="317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6"/>
                          <a:stretch>
                            <a:fillRect/>
                          </a:stretch>
                        </pic:blipFill>
                        <pic:spPr>
                          <a:xfrm>
                            <a:off x="0" y="0"/>
                            <a:ext cx="1860550" cy="1419225"/>
                          </a:xfrm>
                          <a:prstGeom prst="rect">
                            <a:avLst/>
                          </a:prstGeom>
                          <a:noFill/>
                          <a:ln>
                            <a:noFill/>
                          </a:ln>
                        </pic:spPr>
                      </pic:pic>
                    </a:graphicData>
                  </a:graphic>
                </wp:inline>
              </w:drawing>
            </w:r>
          </w:p>
        </w:tc>
        <w:tc>
          <w:tcPr>
            <w:tcW w:w="3152" w:type="dxa"/>
            <w:shd w:val="clear" w:color="auto" w:fill="auto"/>
            <w:vAlign w:val="top"/>
          </w:tcPr>
          <w:p w14:paraId="02D22690">
            <w:pPr>
              <w:jc w:val="center"/>
              <w:rPr>
                <w:rFonts w:hint="eastAsia" w:asciiTheme="minorEastAsia" w:hAnsiTheme="minorEastAsia" w:eastAsiaTheme="minorEastAsia" w:cstheme="minorEastAsia"/>
                <w:b/>
                <w:bCs/>
                <w:color w:val="auto"/>
                <w:kern w:val="2"/>
                <w:sz w:val="21"/>
                <w:szCs w:val="21"/>
                <w:vertAlign w:val="baseline"/>
                <w:lang w:val="en-US" w:eastAsia="zh-CN" w:bidi="ar-SA"/>
              </w:rPr>
            </w:pPr>
            <w:r>
              <w:drawing>
                <wp:inline distT="0" distB="0" distL="114300" distR="114300">
                  <wp:extent cx="1860550" cy="1380490"/>
                  <wp:effectExtent l="0" t="0" r="19050" b="1651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7"/>
                          <a:stretch>
                            <a:fillRect/>
                          </a:stretch>
                        </pic:blipFill>
                        <pic:spPr>
                          <a:xfrm>
                            <a:off x="0" y="0"/>
                            <a:ext cx="1860550" cy="1380490"/>
                          </a:xfrm>
                          <a:prstGeom prst="rect">
                            <a:avLst/>
                          </a:prstGeom>
                          <a:noFill/>
                          <a:ln>
                            <a:noFill/>
                          </a:ln>
                        </pic:spPr>
                      </pic:pic>
                    </a:graphicData>
                  </a:graphic>
                </wp:inline>
              </w:drawing>
            </w:r>
          </w:p>
        </w:tc>
      </w:tr>
      <w:tr w14:paraId="32524144">
        <w:trPr>
          <w:trHeight w:val="2475" w:hRule="atLeast"/>
        </w:trPr>
        <w:tc>
          <w:tcPr>
            <w:tcW w:w="3151" w:type="dxa"/>
            <w:shd w:val="clear" w:color="auto" w:fill="auto"/>
            <w:vAlign w:val="top"/>
          </w:tcPr>
          <w:p w14:paraId="5B500BAB">
            <w:pPr>
              <w:jc w:val="both"/>
              <w:rPr>
                <w:rFonts w:hint="default"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280" cy="1483995"/>
                  <wp:effectExtent l="0" t="0" r="20320" b="1460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8"/>
                          <a:stretch>
                            <a:fillRect/>
                          </a:stretch>
                        </pic:blipFill>
                        <pic:spPr>
                          <a:xfrm>
                            <a:off x="0" y="0"/>
                            <a:ext cx="1859280" cy="1483995"/>
                          </a:xfrm>
                          <a:prstGeom prst="rect">
                            <a:avLst/>
                          </a:prstGeom>
                          <a:noFill/>
                          <a:ln>
                            <a:noFill/>
                          </a:ln>
                        </pic:spPr>
                      </pic:pic>
                    </a:graphicData>
                  </a:graphic>
                </wp:inline>
              </w:drawing>
            </w:r>
          </w:p>
        </w:tc>
        <w:tc>
          <w:tcPr>
            <w:tcW w:w="3151" w:type="dxa"/>
            <w:shd w:val="clear" w:color="auto" w:fill="auto"/>
            <w:vAlign w:val="top"/>
          </w:tcPr>
          <w:p w14:paraId="37E4095A">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0550" cy="1506220"/>
                  <wp:effectExtent l="0" t="0" r="19050" b="1778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9"/>
                          <a:stretch>
                            <a:fillRect/>
                          </a:stretch>
                        </pic:blipFill>
                        <pic:spPr>
                          <a:xfrm>
                            <a:off x="0" y="0"/>
                            <a:ext cx="1860550" cy="1506220"/>
                          </a:xfrm>
                          <a:prstGeom prst="rect">
                            <a:avLst/>
                          </a:prstGeom>
                          <a:noFill/>
                          <a:ln>
                            <a:noFill/>
                          </a:ln>
                        </pic:spPr>
                      </pic:pic>
                    </a:graphicData>
                  </a:graphic>
                </wp:inline>
              </w:drawing>
            </w:r>
          </w:p>
        </w:tc>
        <w:tc>
          <w:tcPr>
            <w:tcW w:w="3152" w:type="dxa"/>
            <w:shd w:val="clear" w:color="auto" w:fill="auto"/>
            <w:vAlign w:val="top"/>
          </w:tcPr>
          <w:p w14:paraId="2E45C93C">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7375" cy="1428750"/>
                  <wp:effectExtent l="0" t="0" r="22225" b="1905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10"/>
                          <a:stretch>
                            <a:fillRect/>
                          </a:stretch>
                        </pic:blipFill>
                        <pic:spPr>
                          <a:xfrm>
                            <a:off x="0" y="0"/>
                            <a:ext cx="1857375" cy="1428750"/>
                          </a:xfrm>
                          <a:prstGeom prst="rect">
                            <a:avLst/>
                          </a:prstGeom>
                          <a:noFill/>
                          <a:ln>
                            <a:noFill/>
                          </a:ln>
                        </pic:spPr>
                      </pic:pic>
                    </a:graphicData>
                  </a:graphic>
                </wp:inline>
              </w:drawing>
            </w:r>
          </w:p>
        </w:tc>
      </w:tr>
      <w:tr w14:paraId="1B167735">
        <w:trPr>
          <w:trHeight w:val="2475" w:hRule="atLeast"/>
        </w:trPr>
        <w:tc>
          <w:tcPr>
            <w:tcW w:w="3151" w:type="dxa"/>
            <w:shd w:val="clear" w:color="auto" w:fill="auto"/>
            <w:vAlign w:val="top"/>
          </w:tcPr>
          <w:p w14:paraId="71B0039F">
            <w:pPr>
              <w:jc w:val="both"/>
            </w:pPr>
            <w:r>
              <w:drawing>
                <wp:inline distT="0" distB="0" distL="114300" distR="114300">
                  <wp:extent cx="1858010" cy="1435100"/>
                  <wp:effectExtent l="0" t="0" r="21590" b="1270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1"/>
                          <a:stretch>
                            <a:fillRect/>
                          </a:stretch>
                        </pic:blipFill>
                        <pic:spPr>
                          <a:xfrm>
                            <a:off x="0" y="0"/>
                            <a:ext cx="1858010" cy="1435100"/>
                          </a:xfrm>
                          <a:prstGeom prst="rect">
                            <a:avLst/>
                          </a:prstGeom>
                          <a:noFill/>
                          <a:ln>
                            <a:noFill/>
                          </a:ln>
                        </pic:spPr>
                      </pic:pic>
                    </a:graphicData>
                  </a:graphic>
                </wp:inline>
              </w:drawing>
            </w:r>
          </w:p>
        </w:tc>
        <w:tc>
          <w:tcPr>
            <w:tcW w:w="3151" w:type="dxa"/>
            <w:shd w:val="clear" w:color="auto" w:fill="auto"/>
            <w:vAlign w:val="top"/>
          </w:tcPr>
          <w:p w14:paraId="22581F70">
            <w:pPr>
              <w:jc w:val="center"/>
            </w:pPr>
            <w:r>
              <w:drawing>
                <wp:inline distT="0" distB="0" distL="114300" distR="114300">
                  <wp:extent cx="1863090" cy="1414145"/>
                  <wp:effectExtent l="0" t="0" r="16510" b="825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2"/>
                          <a:stretch>
                            <a:fillRect/>
                          </a:stretch>
                        </pic:blipFill>
                        <pic:spPr>
                          <a:xfrm>
                            <a:off x="0" y="0"/>
                            <a:ext cx="1863090" cy="1414145"/>
                          </a:xfrm>
                          <a:prstGeom prst="rect">
                            <a:avLst/>
                          </a:prstGeom>
                          <a:noFill/>
                          <a:ln>
                            <a:noFill/>
                          </a:ln>
                        </pic:spPr>
                      </pic:pic>
                    </a:graphicData>
                  </a:graphic>
                </wp:inline>
              </w:drawing>
            </w:r>
          </w:p>
        </w:tc>
        <w:tc>
          <w:tcPr>
            <w:tcW w:w="3152" w:type="dxa"/>
            <w:shd w:val="clear" w:color="auto" w:fill="auto"/>
            <w:vAlign w:val="top"/>
          </w:tcPr>
          <w:p w14:paraId="0C7ADA15">
            <w:pPr>
              <w:jc w:val="center"/>
            </w:pPr>
            <w:r>
              <w:drawing>
                <wp:inline distT="0" distB="0" distL="114300" distR="114300">
                  <wp:extent cx="1859915" cy="1414780"/>
                  <wp:effectExtent l="0" t="0" r="19685" b="762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13"/>
                          <a:stretch>
                            <a:fillRect/>
                          </a:stretch>
                        </pic:blipFill>
                        <pic:spPr>
                          <a:xfrm>
                            <a:off x="0" y="0"/>
                            <a:ext cx="1859915" cy="1414780"/>
                          </a:xfrm>
                          <a:prstGeom prst="rect">
                            <a:avLst/>
                          </a:prstGeom>
                          <a:noFill/>
                          <a:ln>
                            <a:noFill/>
                          </a:ln>
                        </pic:spPr>
                      </pic:pic>
                    </a:graphicData>
                  </a:graphic>
                </wp:inline>
              </w:drawing>
            </w:r>
          </w:p>
        </w:tc>
      </w:tr>
      <w:tr w14:paraId="71D62B89">
        <w:trPr>
          <w:trHeight w:val="2475" w:hRule="atLeast"/>
        </w:trPr>
        <w:tc>
          <w:tcPr>
            <w:tcW w:w="3151" w:type="dxa"/>
            <w:shd w:val="clear" w:color="auto" w:fill="auto"/>
            <w:vAlign w:val="top"/>
          </w:tcPr>
          <w:p w14:paraId="73BC5C4D">
            <w:pPr>
              <w:jc w:val="both"/>
            </w:pPr>
            <w:r>
              <w:drawing>
                <wp:inline distT="0" distB="0" distL="114300" distR="114300">
                  <wp:extent cx="1858645" cy="1529715"/>
                  <wp:effectExtent l="0" t="0" r="20955" b="1968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14"/>
                          <a:stretch>
                            <a:fillRect/>
                          </a:stretch>
                        </pic:blipFill>
                        <pic:spPr>
                          <a:xfrm>
                            <a:off x="0" y="0"/>
                            <a:ext cx="1858645" cy="1529715"/>
                          </a:xfrm>
                          <a:prstGeom prst="rect">
                            <a:avLst/>
                          </a:prstGeom>
                          <a:noFill/>
                          <a:ln>
                            <a:noFill/>
                          </a:ln>
                        </pic:spPr>
                      </pic:pic>
                    </a:graphicData>
                  </a:graphic>
                </wp:inline>
              </w:drawing>
            </w:r>
          </w:p>
        </w:tc>
        <w:tc>
          <w:tcPr>
            <w:tcW w:w="3151" w:type="dxa"/>
            <w:shd w:val="clear" w:color="auto" w:fill="auto"/>
            <w:vAlign w:val="top"/>
          </w:tcPr>
          <w:p w14:paraId="3C8BB8E1">
            <w:pPr>
              <w:jc w:val="center"/>
            </w:pPr>
            <w:r>
              <w:drawing>
                <wp:inline distT="0" distB="0" distL="114300" distR="114300">
                  <wp:extent cx="1857375" cy="1553210"/>
                  <wp:effectExtent l="0" t="0" r="22225" b="2159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15"/>
                          <a:stretch>
                            <a:fillRect/>
                          </a:stretch>
                        </pic:blipFill>
                        <pic:spPr>
                          <a:xfrm>
                            <a:off x="0" y="0"/>
                            <a:ext cx="1857375" cy="1553210"/>
                          </a:xfrm>
                          <a:prstGeom prst="rect">
                            <a:avLst/>
                          </a:prstGeom>
                          <a:noFill/>
                          <a:ln>
                            <a:noFill/>
                          </a:ln>
                        </pic:spPr>
                      </pic:pic>
                    </a:graphicData>
                  </a:graphic>
                </wp:inline>
              </w:drawing>
            </w:r>
          </w:p>
        </w:tc>
        <w:tc>
          <w:tcPr>
            <w:tcW w:w="3152" w:type="dxa"/>
            <w:shd w:val="clear" w:color="auto" w:fill="auto"/>
            <w:vAlign w:val="top"/>
          </w:tcPr>
          <w:p w14:paraId="6964910A">
            <w:pPr>
              <w:jc w:val="center"/>
            </w:pPr>
            <w:r>
              <w:drawing>
                <wp:inline distT="0" distB="0" distL="114300" distR="114300">
                  <wp:extent cx="1859280" cy="1525905"/>
                  <wp:effectExtent l="0" t="0" r="20320" b="23495"/>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16"/>
                          <a:stretch>
                            <a:fillRect/>
                          </a:stretch>
                        </pic:blipFill>
                        <pic:spPr>
                          <a:xfrm>
                            <a:off x="0" y="0"/>
                            <a:ext cx="1859280" cy="1525905"/>
                          </a:xfrm>
                          <a:prstGeom prst="rect">
                            <a:avLst/>
                          </a:prstGeom>
                          <a:noFill/>
                          <a:ln>
                            <a:noFill/>
                          </a:ln>
                        </pic:spPr>
                      </pic:pic>
                    </a:graphicData>
                  </a:graphic>
                </wp:inline>
              </w:drawing>
            </w:r>
          </w:p>
        </w:tc>
      </w:tr>
    </w:tbl>
    <w:p w14:paraId="6FDF8486">
      <w:pPr>
        <w:numPr>
          <w:ilvl w:val="0"/>
          <w:numId w:val="0"/>
        </w:numPr>
        <w:ind w:firstLine="480" w:firstLineChars="200"/>
        <w:jc w:val="both"/>
        <w:rPr>
          <w:rFonts w:hint="eastAsia"/>
          <w:b/>
          <w:bCs/>
          <w:sz w:val="24"/>
          <w:szCs w:val="24"/>
          <w:lang w:val="en-US" w:eastAsia="zh-CN"/>
        </w:rPr>
      </w:pPr>
    </w:p>
    <w:p w14:paraId="77E2AC0C">
      <w:pPr>
        <w:numPr>
          <w:ilvl w:val="0"/>
          <w:numId w:val="1"/>
        </w:numPr>
        <w:ind w:left="210" w:leftChars="0" w:firstLine="0" w:firstLineChars="0"/>
        <w:jc w:val="both"/>
        <w:rPr>
          <w:rFonts w:hint="eastAsia"/>
          <w:b/>
          <w:bCs/>
          <w:sz w:val="24"/>
          <w:szCs w:val="24"/>
          <w:lang w:val="en-US" w:eastAsia="zh-CN"/>
        </w:rPr>
      </w:pPr>
      <w:r>
        <w:rPr>
          <w:rFonts w:hint="eastAsia"/>
          <w:b/>
          <w:bCs/>
          <w:sz w:val="24"/>
          <w:szCs w:val="24"/>
          <w:lang w:val="en-US" w:eastAsia="zh-CN"/>
        </w:rPr>
        <w:t>自主点心</w:t>
      </w:r>
    </w:p>
    <w:p w14:paraId="774BEF23">
      <w:pPr>
        <w:numPr>
          <w:ilvl w:val="0"/>
          <w:numId w:val="0"/>
        </w:numPr>
        <w:ind w:firstLine="420" w:firstLineChars="200"/>
        <w:jc w:val="both"/>
        <w:rPr>
          <w:rFonts w:hint="default" w:ascii="方正书宋_GBK" w:hAnsi="方正书宋_GBK" w:eastAsia="方正书宋_GBK" w:cs="方正书宋_GBK"/>
          <w:b w:val="0"/>
          <w:bCs w:val="0"/>
          <w:i w:val="0"/>
          <w:iCs w:val="0"/>
          <w:color w:val="000000"/>
          <w:spacing w:val="0"/>
          <w:w w:val="100"/>
          <w:kern w:val="0"/>
          <w:sz w:val="21"/>
          <w:szCs w:val="21"/>
          <w:vertAlign w:val="baseline"/>
          <w:lang w:val="en-US" w:eastAsia="zh-CN" w:bidi="ar"/>
        </w:rPr>
      </w:pPr>
      <w:r>
        <w:rPr>
          <w:rFonts w:hint="eastAsia" w:ascii="方正书宋_GBK" w:hAnsi="方正书宋_GBK" w:eastAsia="方正书宋_GBK" w:cs="方正书宋_GBK"/>
          <w:b w:val="0"/>
          <w:bCs w:val="0"/>
          <w:i w:val="0"/>
          <w:iCs w:val="0"/>
          <w:color w:val="000000"/>
          <w:spacing w:val="0"/>
          <w:w w:val="100"/>
          <w:kern w:val="0"/>
          <w:sz w:val="21"/>
          <w:szCs w:val="21"/>
          <w:vertAlign w:val="baseline"/>
          <w:lang w:val="en-US" w:eastAsia="zh-CN" w:bidi="ar"/>
        </w:rPr>
        <w:t>运动过后，孩子们带好自己的物品，排着整齐的队伍回到教室，孩子们自主整理衣物、擦汗、洗手，安静享受点心，补充能量，值日生还能做好餐后的整理工作，真的很能干呢！</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39F3E035">
        <w:trPr>
          <w:trHeight w:val="2475" w:hRule="atLeast"/>
        </w:trPr>
        <w:tc>
          <w:tcPr>
            <w:tcW w:w="3151" w:type="dxa"/>
            <w:shd w:val="clear" w:color="auto" w:fill="auto"/>
            <w:vAlign w:val="top"/>
          </w:tcPr>
          <w:p w14:paraId="1EE39C48">
            <w:pPr>
              <w:jc w:val="both"/>
              <w:rPr>
                <w:rFonts w:hint="default"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915" cy="1479550"/>
                  <wp:effectExtent l="0" t="0" r="19685" b="19050"/>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17"/>
                          <a:stretch>
                            <a:fillRect/>
                          </a:stretch>
                        </pic:blipFill>
                        <pic:spPr>
                          <a:xfrm>
                            <a:off x="0" y="0"/>
                            <a:ext cx="1859915" cy="1479550"/>
                          </a:xfrm>
                          <a:prstGeom prst="rect">
                            <a:avLst/>
                          </a:prstGeom>
                          <a:noFill/>
                          <a:ln>
                            <a:noFill/>
                          </a:ln>
                        </pic:spPr>
                      </pic:pic>
                    </a:graphicData>
                  </a:graphic>
                </wp:inline>
              </w:drawing>
            </w:r>
          </w:p>
        </w:tc>
        <w:tc>
          <w:tcPr>
            <w:tcW w:w="3151" w:type="dxa"/>
            <w:shd w:val="clear" w:color="auto" w:fill="auto"/>
            <w:vAlign w:val="top"/>
          </w:tcPr>
          <w:p w14:paraId="28C63048">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7375" cy="1573530"/>
                  <wp:effectExtent l="0" t="0" r="22225" b="1270"/>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18"/>
                          <a:stretch>
                            <a:fillRect/>
                          </a:stretch>
                        </pic:blipFill>
                        <pic:spPr>
                          <a:xfrm>
                            <a:off x="0" y="0"/>
                            <a:ext cx="1857375" cy="1573530"/>
                          </a:xfrm>
                          <a:prstGeom prst="rect">
                            <a:avLst/>
                          </a:prstGeom>
                          <a:noFill/>
                          <a:ln>
                            <a:noFill/>
                          </a:ln>
                        </pic:spPr>
                      </pic:pic>
                    </a:graphicData>
                  </a:graphic>
                </wp:inline>
              </w:drawing>
            </w:r>
          </w:p>
        </w:tc>
        <w:tc>
          <w:tcPr>
            <w:tcW w:w="3152" w:type="dxa"/>
            <w:shd w:val="clear" w:color="auto" w:fill="auto"/>
            <w:vAlign w:val="top"/>
          </w:tcPr>
          <w:p w14:paraId="00FEAC23">
            <w:pPr>
              <w:jc w:val="center"/>
              <w:rPr>
                <w:rFonts w:hint="eastAsia" w:asciiTheme="minorEastAsia" w:hAnsiTheme="minorEastAsia" w:eastAsiaTheme="minorEastAsia" w:cstheme="minorEastAsia"/>
                <w:b/>
                <w:bCs/>
                <w:color w:val="auto"/>
                <w:kern w:val="2"/>
                <w:sz w:val="21"/>
                <w:szCs w:val="21"/>
                <w:vertAlign w:val="baseline"/>
                <w:lang w:val="en-US" w:eastAsia="zh-CN" w:bidi="ar-SA"/>
              </w:rPr>
            </w:pPr>
            <w:r>
              <w:drawing>
                <wp:inline distT="0" distB="0" distL="114300" distR="114300">
                  <wp:extent cx="1856740" cy="1415415"/>
                  <wp:effectExtent l="0" t="0" r="22860" b="6985"/>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19"/>
                          <a:stretch>
                            <a:fillRect/>
                          </a:stretch>
                        </pic:blipFill>
                        <pic:spPr>
                          <a:xfrm>
                            <a:off x="0" y="0"/>
                            <a:ext cx="1856740" cy="1415415"/>
                          </a:xfrm>
                          <a:prstGeom prst="rect">
                            <a:avLst/>
                          </a:prstGeom>
                          <a:noFill/>
                          <a:ln>
                            <a:noFill/>
                          </a:ln>
                        </pic:spPr>
                      </pic:pic>
                    </a:graphicData>
                  </a:graphic>
                </wp:inline>
              </w:drawing>
            </w:r>
          </w:p>
        </w:tc>
      </w:tr>
      <w:tr w14:paraId="72D5DA3D">
        <w:trPr>
          <w:trHeight w:val="2475" w:hRule="atLeast"/>
        </w:trPr>
        <w:tc>
          <w:tcPr>
            <w:tcW w:w="3151" w:type="dxa"/>
            <w:shd w:val="clear" w:color="auto" w:fill="auto"/>
            <w:vAlign w:val="top"/>
          </w:tcPr>
          <w:p w14:paraId="016D9F6C">
            <w:pPr>
              <w:jc w:val="both"/>
              <w:rPr>
                <w:rFonts w:hint="default"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8010" cy="1468755"/>
                  <wp:effectExtent l="0" t="0" r="21590" b="4445"/>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20"/>
                          <a:stretch>
                            <a:fillRect/>
                          </a:stretch>
                        </pic:blipFill>
                        <pic:spPr>
                          <a:xfrm>
                            <a:off x="0" y="0"/>
                            <a:ext cx="1858010" cy="1468755"/>
                          </a:xfrm>
                          <a:prstGeom prst="rect">
                            <a:avLst/>
                          </a:prstGeom>
                          <a:noFill/>
                          <a:ln>
                            <a:noFill/>
                          </a:ln>
                        </pic:spPr>
                      </pic:pic>
                    </a:graphicData>
                  </a:graphic>
                </wp:inline>
              </w:drawing>
            </w:r>
          </w:p>
        </w:tc>
        <w:tc>
          <w:tcPr>
            <w:tcW w:w="3151" w:type="dxa"/>
            <w:shd w:val="clear" w:color="auto" w:fill="auto"/>
            <w:vAlign w:val="top"/>
          </w:tcPr>
          <w:p w14:paraId="33BAC5F7">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2455" cy="1382395"/>
                  <wp:effectExtent l="0" t="0" r="17145" b="14605"/>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21"/>
                          <a:stretch>
                            <a:fillRect/>
                          </a:stretch>
                        </pic:blipFill>
                        <pic:spPr>
                          <a:xfrm>
                            <a:off x="0" y="0"/>
                            <a:ext cx="1862455" cy="1382395"/>
                          </a:xfrm>
                          <a:prstGeom prst="rect">
                            <a:avLst/>
                          </a:prstGeom>
                          <a:noFill/>
                          <a:ln>
                            <a:noFill/>
                          </a:ln>
                        </pic:spPr>
                      </pic:pic>
                    </a:graphicData>
                  </a:graphic>
                </wp:inline>
              </w:drawing>
            </w:r>
          </w:p>
        </w:tc>
        <w:tc>
          <w:tcPr>
            <w:tcW w:w="3152" w:type="dxa"/>
            <w:shd w:val="clear" w:color="auto" w:fill="auto"/>
            <w:vAlign w:val="top"/>
          </w:tcPr>
          <w:p w14:paraId="06356727">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0550" cy="1458595"/>
                  <wp:effectExtent l="0" t="0" r="19050" b="14605"/>
                  <wp:docPr id="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22"/>
                          <a:stretch>
                            <a:fillRect/>
                          </a:stretch>
                        </pic:blipFill>
                        <pic:spPr>
                          <a:xfrm>
                            <a:off x="0" y="0"/>
                            <a:ext cx="1860550" cy="1458595"/>
                          </a:xfrm>
                          <a:prstGeom prst="rect">
                            <a:avLst/>
                          </a:prstGeom>
                          <a:noFill/>
                          <a:ln>
                            <a:noFill/>
                          </a:ln>
                        </pic:spPr>
                      </pic:pic>
                    </a:graphicData>
                  </a:graphic>
                </wp:inline>
              </w:drawing>
            </w:r>
          </w:p>
        </w:tc>
      </w:tr>
    </w:tbl>
    <w:p w14:paraId="496A4C3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b/>
          <w:bCs/>
          <w:sz w:val="24"/>
          <w:szCs w:val="24"/>
          <w:lang w:val="en-US" w:eastAsia="zh-CN"/>
        </w:rPr>
      </w:pPr>
    </w:p>
    <w:p w14:paraId="0D30F6FF">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210" w:leftChars="0" w:firstLine="0" w:firstLineChars="0"/>
        <w:textAlignment w:val="auto"/>
        <w:rPr>
          <w:rFonts w:hint="eastAsia"/>
          <w:b/>
          <w:bCs/>
          <w:sz w:val="24"/>
          <w:szCs w:val="24"/>
          <w:lang w:val="en-US" w:eastAsia="zh-CN"/>
        </w:rPr>
      </w:pPr>
      <w:r>
        <w:rPr>
          <w:rFonts w:hint="eastAsia"/>
          <w:b/>
          <w:bCs/>
          <w:sz w:val="24"/>
          <w:szCs w:val="24"/>
          <w:lang w:val="en-US" w:eastAsia="zh-CN"/>
        </w:rPr>
        <w:t>集体活动</w:t>
      </w:r>
    </w:p>
    <w:p w14:paraId="46D42BFF">
      <w:pPr>
        <w:keepNext w:val="0"/>
        <w:keepLines w:val="0"/>
        <w:pageBreakBefore w:val="0"/>
        <w:kinsoku/>
        <w:wordWrap/>
        <w:overflowPunct/>
        <w:topLinePunct w:val="0"/>
        <w:autoSpaceDE/>
        <w:autoSpaceDN/>
        <w:bidi w:val="0"/>
        <w:adjustRightInd/>
        <w:snapToGrid/>
        <w:spacing w:line="360" w:lineRule="exact"/>
        <w:ind w:firstLine="420" w:firstLineChars="200"/>
        <w:jc w:val="left"/>
        <w:textAlignment w:val="auto"/>
      </w:pPr>
      <w:r>
        <w:rPr>
          <w:rFonts w:hint="eastAsia" w:ascii="宋体" w:hAnsi="宋体" w:eastAsia="宋体" w:cs="宋体"/>
          <w:lang w:val="en-US" w:eastAsia="zh-CN"/>
        </w:rPr>
        <w:t>世界上的服装纷繁复杂，但衣服的结构差不多。</w:t>
      </w:r>
      <w:r>
        <w:rPr>
          <w:rFonts w:hint="eastAsia" w:ascii="宋体" w:hAnsi="宋体" w:eastAsia="宋体" w:cs="宋体"/>
        </w:rPr>
        <w:t>服装设计</w:t>
      </w:r>
      <w:r>
        <w:rPr>
          <w:rFonts w:hint="eastAsia" w:ascii="宋体" w:hAnsi="宋体" w:eastAsia="宋体" w:cs="宋体"/>
          <w:lang w:val="en-US" w:eastAsia="zh-CN"/>
        </w:rPr>
        <w:t>是幼儿表达审美和想象力的重要载体。本次活动在欣赏各类服装的基础上鼓励幼儿打破常规思维，大胆想象，培养其创新意识和个性艺术化表现</w:t>
      </w:r>
      <w:r>
        <w:rPr>
          <w:rFonts w:hint="eastAsia" w:ascii="宋体" w:hAnsi="宋体"/>
          <w:szCs w:val="21"/>
          <w:lang w:val="en-US" w:eastAsia="zh-Hans"/>
        </w:rPr>
        <w:t>。</w:t>
      </w:r>
    </w:p>
    <w:p w14:paraId="62008D1A">
      <w:pPr>
        <w:ind w:firstLine="420" w:firstLineChars="200"/>
        <w:rPr>
          <w:rFonts w:hint="eastAsia"/>
        </w:rPr>
      </w:pP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5125946C">
        <w:trPr>
          <w:trHeight w:val="2475" w:hRule="atLeast"/>
        </w:trPr>
        <w:tc>
          <w:tcPr>
            <w:tcW w:w="3151" w:type="dxa"/>
            <w:shd w:val="clear" w:color="auto" w:fill="auto"/>
            <w:vAlign w:val="top"/>
          </w:tcPr>
          <w:p w14:paraId="2CC71100">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59280" cy="1394460"/>
                  <wp:effectExtent l="0" t="0" r="20320" b="2540"/>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23"/>
                          <a:stretch>
                            <a:fillRect/>
                          </a:stretch>
                        </pic:blipFill>
                        <pic:spPr>
                          <a:xfrm>
                            <a:off x="0" y="0"/>
                            <a:ext cx="1859280" cy="1394460"/>
                          </a:xfrm>
                          <a:prstGeom prst="rect">
                            <a:avLst/>
                          </a:prstGeom>
                          <a:noFill/>
                          <a:ln>
                            <a:noFill/>
                          </a:ln>
                        </pic:spPr>
                      </pic:pic>
                    </a:graphicData>
                  </a:graphic>
                </wp:inline>
              </w:drawing>
            </w:r>
          </w:p>
        </w:tc>
        <w:tc>
          <w:tcPr>
            <w:tcW w:w="3151" w:type="dxa"/>
            <w:shd w:val="clear" w:color="auto" w:fill="auto"/>
            <w:vAlign w:val="top"/>
          </w:tcPr>
          <w:p w14:paraId="6466EB8A">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drawing>
                <wp:inline distT="0" distB="0" distL="114300" distR="114300">
                  <wp:extent cx="1860550" cy="1412875"/>
                  <wp:effectExtent l="0" t="0" r="19050" b="9525"/>
                  <wp:docPr id="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0"/>
                          <pic:cNvPicPr>
                            <a:picLocks noChangeAspect="1"/>
                          </pic:cNvPicPr>
                        </pic:nvPicPr>
                        <pic:blipFill>
                          <a:blip r:embed="rId24"/>
                          <a:stretch>
                            <a:fillRect/>
                          </a:stretch>
                        </pic:blipFill>
                        <pic:spPr>
                          <a:xfrm>
                            <a:off x="0" y="0"/>
                            <a:ext cx="1860550" cy="1412875"/>
                          </a:xfrm>
                          <a:prstGeom prst="rect">
                            <a:avLst/>
                          </a:prstGeom>
                          <a:noFill/>
                          <a:ln>
                            <a:noFill/>
                          </a:ln>
                        </pic:spPr>
                      </pic:pic>
                    </a:graphicData>
                  </a:graphic>
                </wp:inline>
              </w:drawing>
            </w:r>
          </w:p>
        </w:tc>
        <w:tc>
          <w:tcPr>
            <w:tcW w:w="3152" w:type="dxa"/>
            <w:shd w:val="clear" w:color="auto" w:fill="auto"/>
            <w:vAlign w:val="top"/>
          </w:tcPr>
          <w:p w14:paraId="10EB371F">
            <w:pPr>
              <w:jc w:val="both"/>
              <w:rPr>
                <w:rFonts w:hint="eastAsia" w:asciiTheme="minorEastAsia" w:hAnsiTheme="minorEastAsia" w:eastAsiaTheme="minorEastAsia" w:cstheme="minorEastAsia"/>
                <w:b/>
                <w:bCs/>
                <w:color w:val="auto"/>
                <w:kern w:val="2"/>
                <w:sz w:val="21"/>
                <w:szCs w:val="21"/>
                <w:vertAlign w:val="baseline"/>
                <w:lang w:val="en-US" w:eastAsia="zh-CN" w:bidi="ar-SA"/>
              </w:rPr>
            </w:pPr>
            <w:r>
              <w:drawing>
                <wp:inline distT="0" distB="0" distL="114300" distR="114300">
                  <wp:extent cx="1859915" cy="1439545"/>
                  <wp:effectExtent l="0" t="0" r="19685" b="8255"/>
                  <wp:docPr id="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1"/>
                          <pic:cNvPicPr>
                            <a:picLocks noChangeAspect="1"/>
                          </pic:cNvPicPr>
                        </pic:nvPicPr>
                        <pic:blipFill>
                          <a:blip r:embed="rId25"/>
                          <a:stretch>
                            <a:fillRect/>
                          </a:stretch>
                        </pic:blipFill>
                        <pic:spPr>
                          <a:xfrm>
                            <a:off x="0" y="0"/>
                            <a:ext cx="1859915" cy="1439545"/>
                          </a:xfrm>
                          <a:prstGeom prst="rect">
                            <a:avLst/>
                          </a:prstGeom>
                          <a:noFill/>
                          <a:ln>
                            <a:noFill/>
                          </a:ln>
                        </pic:spPr>
                      </pic:pic>
                    </a:graphicData>
                  </a:graphic>
                </wp:inline>
              </w:drawing>
            </w:r>
          </w:p>
        </w:tc>
      </w:tr>
      <w:tr w14:paraId="1CBC51B9">
        <w:trPr>
          <w:trHeight w:val="2475" w:hRule="atLeast"/>
        </w:trPr>
        <w:tc>
          <w:tcPr>
            <w:tcW w:w="3151" w:type="dxa"/>
            <w:shd w:val="clear" w:color="auto" w:fill="auto"/>
            <w:vAlign w:val="top"/>
          </w:tcPr>
          <w:p w14:paraId="5E3FD28E">
            <w:pPr>
              <w:jc w:val="both"/>
            </w:pPr>
            <w:r>
              <w:drawing>
                <wp:inline distT="0" distB="0" distL="114300" distR="114300">
                  <wp:extent cx="1857375" cy="1472565"/>
                  <wp:effectExtent l="0" t="0" r="22225" b="63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26"/>
                          <a:stretch>
                            <a:fillRect/>
                          </a:stretch>
                        </pic:blipFill>
                        <pic:spPr>
                          <a:xfrm>
                            <a:off x="0" y="0"/>
                            <a:ext cx="1857375" cy="1472565"/>
                          </a:xfrm>
                          <a:prstGeom prst="rect">
                            <a:avLst/>
                          </a:prstGeom>
                          <a:noFill/>
                          <a:ln>
                            <a:noFill/>
                          </a:ln>
                        </pic:spPr>
                      </pic:pic>
                    </a:graphicData>
                  </a:graphic>
                </wp:inline>
              </w:drawing>
            </w:r>
          </w:p>
        </w:tc>
        <w:tc>
          <w:tcPr>
            <w:tcW w:w="3151" w:type="dxa"/>
            <w:shd w:val="clear" w:color="auto" w:fill="auto"/>
            <w:vAlign w:val="top"/>
          </w:tcPr>
          <w:p w14:paraId="2196C711">
            <w:pPr>
              <w:jc w:val="center"/>
            </w:pPr>
            <w:r>
              <w:drawing>
                <wp:inline distT="0" distB="0" distL="114300" distR="114300">
                  <wp:extent cx="1863090" cy="1520825"/>
                  <wp:effectExtent l="0" t="0" r="16510" b="3175"/>
                  <wp:docPr id="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pic:cNvPicPr>
                            <a:picLocks noChangeAspect="1"/>
                          </pic:cNvPicPr>
                        </pic:nvPicPr>
                        <pic:blipFill>
                          <a:blip r:embed="rId27"/>
                          <a:stretch>
                            <a:fillRect/>
                          </a:stretch>
                        </pic:blipFill>
                        <pic:spPr>
                          <a:xfrm>
                            <a:off x="0" y="0"/>
                            <a:ext cx="1863090" cy="1520825"/>
                          </a:xfrm>
                          <a:prstGeom prst="rect">
                            <a:avLst/>
                          </a:prstGeom>
                          <a:noFill/>
                          <a:ln>
                            <a:noFill/>
                          </a:ln>
                        </pic:spPr>
                      </pic:pic>
                    </a:graphicData>
                  </a:graphic>
                </wp:inline>
              </w:drawing>
            </w:r>
          </w:p>
        </w:tc>
        <w:tc>
          <w:tcPr>
            <w:tcW w:w="3152" w:type="dxa"/>
            <w:shd w:val="clear" w:color="auto" w:fill="auto"/>
            <w:vAlign w:val="top"/>
          </w:tcPr>
          <w:p w14:paraId="4DD497A6">
            <w:pPr>
              <w:jc w:val="both"/>
            </w:pPr>
            <w:r>
              <w:drawing>
                <wp:inline distT="0" distB="0" distL="114300" distR="114300">
                  <wp:extent cx="1858010" cy="1418590"/>
                  <wp:effectExtent l="0" t="0" r="21590" b="3810"/>
                  <wp:docPr id="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4"/>
                          <pic:cNvPicPr>
                            <a:picLocks noChangeAspect="1"/>
                          </pic:cNvPicPr>
                        </pic:nvPicPr>
                        <pic:blipFill>
                          <a:blip r:embed="rId28"/>
                          <a:stretch>
                            <a:fillRect/>
                          </a:stretch>
                        </pic:blipFill>
                        <pic:spPr>
                          <a:xfrm>
                            <a:off x="0" y="0"/>
                            <a:ext cx="1858010" cy="1418590"/>
                          </a:xfrm>
                          <a:prstGeom prst="rect">
                            <a:avLst/>
                          </a:prstGeom>
                          <a:noFill/>
                          <a:ln>
                            <a:noFill/>
                          </a:ln>
                        </pic:spPr>
                      </pic:pic>
                    </a:graphicData>
                  </a:graphic>
                </wp:inline>
              </w:drawing>
            </w:r>
          </w:p>
        </w:tc>
      </w:tr>
    </w:tbl>
    <w:p w14:paraId="590740C7">
      <w:pPr>
        <w:numPr>
          <w:ilvl w:val="0"/>
          <w:numId w:val="0"/>
        </w:numPr>
        <w:rPr>
          <w:rFonts w:hint="eastAsia" w:asciiTheme="minorEastAsia" w:hAnsiTheme="minorEastAsia" w:cstheme="minorEastAsia"/>
          <w:b/>
          <w:bCs/>
          <w:sz w:val="24"/>
          <w:szCs w:val="24"/>
          <w:lang w:val="en-US" w:eastAsia="zh-CN"/>
        </w:rPr>
      </w:pPr>
    </w:p>
    <w:p w14:paraId="614E4EF3">
      <w:pPr>
        <w:numPr>
          <w:ilvl w:val="0"/>
          <w:numId w:val="0"/>
        </w:numPr>
        <w:rPr>
          <w:rFonts w:hint="eastAsia"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五、家园联系</w:t>
      </w:r>
    </w:p>
    <w:p w14:paraId="2F0FA3E9">
      <w:pPr>
        <w:ind w:firstLine="420" w:firstLineChars="200"/>
        <w:rPr>
          <w:rFonts w:hint="default" w:ascii="宋体" w:hAnsi="宋体"/>
          <w:b/>
          <w:bCs/>
          <w:szCs w:val="21"/>
          <w:lang w:val="en-US" w:eastAsia="zh-CN"/>
        </w:rPr>
      </w:pPr>
      <w:r>
        <w:rPr>
          <w:rFonts w:hint="default" w:ascii="宋体" w:hAnsi="宋体"/>
          <w:b/>
          <w:bCs/>
          <w:szCs w:val="21"/>
          <w:lang w:val="en-US" w:eastAsia="zh-CN"/>
        </w:rPr>
        <w:t>各位家长，中午好！为了进一步弘扬民族传统优秀文化，让幼儿从小了解中国古老传统艺术，感受民族传统文化的魅力。明天上午我园特别邀请了木偶剧团的演员为小朋友们带来精彩的木偶剧表演👏</w:t>
      </w:r>
    </w:p>
    <w:p w14:paraId="4B601F26">
      <w:pPr>
        <w:ind w:firstLine="420" w:firstLineChars="200"/>
        <w:rPr>
          <w:rFonts w:hint="default" w:ascii="宋体" w:hAnsi="宋体"/>
          <w:b/>
          <w:bCs/>
          <w:szCs w:val="21"/>
          <w:lang w:val="en-US" w:eastAsia="zh-CN"/>
        </w:rPr>
      </w:pPr>
      <w:r>
        <w:rPr>
          <w:rFonts w:hint="default" w:ascii="宋体" w:hAnsi="宋体"/>
          <w:b/>
          <w:bCs/>
          <w:szCs w:val="21"/>
          <w:lang w:val="en-US" w:eastAsia="zh-CN"/>
        </w:rPr>
        <w:t>地点：新龙湖幼儿园</w:t>
      </w:r>
    </w:p>
    <w:p w14:paraId="7E5E59D7">
      <w:pPr>
        <w:ind w:firstLine="420" w:firstLineChars="200"/>
        <w:rPr>
          <w:rFonts w:hint="default" w:ascii="宋体" w:hAnsi="宋体"/>
          <w:b/>
          <w:bCs/>
          <w:szCs w:val="21"/>
          <w:lang w:val="en-US" w:eastAsia="zh-CN"/>
        </w:rPr>
      </w:pPr>
      <w:r>
        <w:rPr>
          <w:rFonts w:hint="default" w:ascii="宋体" w:hAnsi="宋体"/>
          <w:b/>
          <w:bCs/>
          <w:szCs w:val="21"/>
          <w:lang w:val="en-US" w:eastAsia="zh-CN"/>
        </w:rPr>
        <w:t>时间：4月18日（周五）上午8:00（准时入园）</w:t>
      </w:r>
    </w:p>
    <w:p w14:paraId="168A0E04">
      <w:pPr>
        <w:ind w:firstLine="420" w:firstLineChars="200"/>
        <w:rPr>
          <w:rFonts w:hint="default" w:ascii="宋体" w:hAnsi="宋体"/>
          <w:b/>
          <w:bCs/>
          <w:szCs w:val="21"/>
          <w:lang w:val="en-US" w:eastAsia="zh-CN"/>
        </w:rPr>
      </w:pPr>
      <w:r>
        <w:rPr>
          <w:rFonts w:hint="default" w:ascii="宋体" w:hAnsi="宋体"/>
          <w:b/>
          <w:bCs/>
          <w:szCs w:val="21"/>
          <w:lang w:val="en-US" w:eastAsia="zh-CN"/>
        </w:rPr>
        <w:t>温馨提醒：请家长们准时将孩子送至新龙湖幼儿园门口，届时将有班级老师在门口迎接小朋友们，带好水杯哦！</w:t>
      </w:r>
      <w:bookmarkStart w:id="0" w:name="_GoBack"/>
      <w:bookmarkEnd w:id="0"/>
    </w:p>
    <w:sectPr>
      <w:footerReference r:id="rId3" w:type="default"/>
      <w:pgSz w:w="11906" w:h="16838"/>
      <w:pgMar w:top="1417" w:right="1304" w:bottom="124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A00002BF" w:usb1="38CF7CFA" w:usb2="00082016" w:usb3="00000000" w:csb0="00040001"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4E4F0">
    <w:pPr>
      <w:pStyle w:val="2"/>
      <w:rPr>
        <w:rFonts w:hint="eastAsia" w:eastAsiaTheme="minorEastAsia"/>
        <w:lang w:val="en-US" w:eastAsia="zh-CN"/>
      </w:rPr>
    </w:pPr>
    <w:r>
      <w:rPr>
        <w:rFonts w:hint="eastAsia"/>
        <w:lang w:val="en-US" w:eastAsia="zh-CN"/>
      </w:rPr>
      <w:t xml:space="preserve"> </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ADFE8BD"/>
    <w:multiLevelType w:val="singleLevel"/>
    <w:tmpl w:val="BADFE8BD"/>
    <w:lvl w:ilvl="0" w:tentative="0">
      <w:start w:val="2"/>
      <w:numFmt w:val="chineseCounting"/>
      <w:suff w:val="nothing"/>
      <w:lvlText w:val="%1、"/>
      <w:lvlJc w:val="left"/>
      <w:pPr>
        <w:ind w:left="21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00000000"/>
    <w:rsid w:val="002E73B3"/>
    <w:rsid w:val="005D2B8E"/>
    <w:rsid w:val="00F17D62"/>
    <w:rsid w:val="013A3612"/>
    <w:rsid w:val="017E2496"/>
    <w:rsid w:val="01FB5D58"/>
    <w:rsid w:val="02620BB9"/>
    <w:rsid w:val="0309038A"/>
    <w:rsid w:val="035B5D33"/>
    <w:rsid w:val="037057B0"/>
    <w:rsid w:val="03E435FB"/>
    <w:rsid w:val="03EC51D6"/>
    <w:rsid w:val="042375CB"/>
    <w:rsid w:val="05895625"/>
    <w:rsid w:val="05D7427F"/>
    <w:rsid w:val="0609760B"/>
    <w:rsid w:val="060F1336"/>
    <w:rsid w:val="064E7DD3"/>
    <w:rsid w:val="06580216"/>
    <w:rsid w:val="06894F71"/>
    <w:rsid w:val="07903D5D"/>
    <w:rsid w:val="07B3777F"/>
    <w:rsid w:val="07B82F8E"/>
    <w:rsid w:val="07FC0F5B"/>
    <w:rsid w:val="0809043D"/>
    <w:rsid w:val="08643223"/>
    <w:rsid w:val="088B4C44"/>
    <w:rsid w:val="08D00291"/>
    <w:rsid w:val="08DF719C"/>
    <w:rsid w:val="08FE2E6A"/>
    <w:rsid w:val="095C37CB"/>
    <w:rsid w:val="0A1E5B7A"/>
    <w:rsid w:val="0AFB6211"/>
    <w:rsid w:val="0B36588E"/>
    <w:rsid w:val="0C784E0D"/>
    <w:rsid w:val="0C877601"/>
    <w:rsid w:val="0CC76AC0"/>
    <w:rsid w:val="0CED42B7"/>
    <w:rsid w:val="0D8F5F42"/>
    <w:rsid w:val="0DA36A33"/>
    <w:rsid w:val="0DCC1243"/>
    <w:rsid w:val="0DE8642E"/>
    <w:rsid w:val="0DEC2864"/>
    <w:rsid w:val="0E6E67F1"/>
    <w:rsid w:val="0E6F0D73"/>
    <w:rsid w:val="0EAA34A4"/>
    <w:rsid w:val="0EB208AB"/>
    <w:rsid w:val="0EBC576F"/>
    <w:rsid w:val="0EDE243D"/>
    <w:rsid w:val="0F081A5B"/>
    <w:rsid w:val="0FD74380"/>
    <w:rsid w:val="100B7BD7"/>
    <w:rsid w:val="104043E6"/>
    <w:rsid w:val="10671A11"/>
    <w:rsid w:val="108C6F6A"/>
    <w:rsid w:val="10955C72"/>
    <w:rsid w:val="109B7847"/>
    <w:rsid w:val="10CC5E19"/>
    <w:rsid w:val="115C7F7D"/>
    <w:rsid w:val="11724BAC"/>
    <w:rsid w:val="11892409"/>
    <w:rsid w:val="121D1E44"/>
    <w:rsid w:val="12546E8B"/>
    <w:rsid w:val="12905D43"/>
    <w:rsid w:val="12BC16CB"/>
    <w:rsid w:val="13325A1D"/>
    <w:rsid w:val="13616A49"/>
    <w:rsid w:val="13B866E2"/>
    <w:rsid w:val="13E73D7D"/>
    <w:rsid w:val="13F2430D"/>
    <w:rsid w:val="147D7DD3"/>
    <w:rsid w:val="14CD17A6"/>
    <w:rsid w:val="154430C2"/>
    <w:rsid w:val="154A7BC0"/>
    <w:rsid w:val="154E1EAC"/>
    <w:rsid w:val="16267E71"/>
    <w:rsid w:val="171012CF"/>
    <w:rsid w:val="175E3962"/>
    <w:rsid w:val="176C2270"/>
    <w:rsid w:val="17767C91"/>
    <w:rsid w:val="17A54DB5"/>
    <w:rsid w:val="17CF4677"/>
    <w:rsid w:val="17FC2D0C"/>
    <w:rsid w:val="1809321E"/>
    <w:rsid w:val="18557BB1"/>
    <w:rsid w:val="18F64569"/>
    <w:rsid w:val="19320A2F"/>
    <w:rsid w:val="1A0D196A"/>
    <w:rsid w:val="1A79617E"/>
    <w:rsid w:val="1AEC4CFD"/>
    <w:rsid w:val="1B263D19"/>
    <w:rsid w:val="1B6664E8"/>
    <w:rsid w:val="1B823CCD"/>
    <w:rsid w:val="1B9C5CA7"/>
    <w:rsid w:val="1C18105F"/>
    <w:rsid w:val="1C3C14D5"/>
    <w:rsid w:val="1C8C1CA1"/>
    <w:rsid w:val="1CA371B0"/>
    <w:rsid w:val="1CAB20FF"/>
    <w:rsid w:val="1CB36F8B"/>
    <w:rsid w:val="1CEC79F6"/>
    <w:rsid w:val="1CFD77EA"/>
    <w:rsid w:val="1D0F70BC"/>
    <w:rsid w:val="1D1E1074"/>
    <w:rsid w:val="1D7E5172"/>
    <w:rsid w:val="1DDA2008"/>
    <w:rsid w:val="1DEE2DB4"/>
    <w:rsid w:val="1DFF7CFE"/>
    <w:rsid w:val="1E25078D"/>
    <w:rsid w:val="1E5B140E"/>
    <w:rsid w:val="1E8D1AAC"/>
    <w:rsid w:val="1E9811D0"/>
    <w:rsid w:val="1F183A01"/>
    <w:rsid w:val="1F5E2616"/>
    <w:rsid w:val="1F8E0DC4"/>
    <w:rsid w:val="2063251F"/>
    <w:rsid w:val="206876FD"/>
    <w:rsid w:val="209A28CD"/>
    <w:rsid w:val="20BF58DF"/>
    <w:rsid w:val="21753196"/>
    <w:rsid w:val="227320AD"/>
    <w:rsid w:val="22DF7166"/>
    <w:rsid w:val="22E83DA8"/>
    <w:rsid w:val="23993D17"/>
    <w:rsid w:val="23BF6AEF"/>
    <w:rsid w:val="23C31521"/>
    <w:rsid w:val="240D7AF2"/>
    <w:rsid w:val="2432032A"/>
    <w:rsid w:val="24BC0052"/>
    <w:rsid w:val="24DA54F9"/>
    <w:rsid w:val="25911F29"/>
    <w:rsid w:val="25AA2365"/>
    <w:rsid w:val="25F80802"/>
    <w:rsid w:val="26613549"/>
    <w:rsid w:val="266F79A1"/>
    <w:rsid w:val="2689423C"/>
    <w:rsid w:val="276E6F72"/>
    <w:rsid w:val="283B73C3"/>
    <w:rsid w:val="289B00DD"/>
    <w:rsid w:val="29111DB4"/>
    <w:rsid w:val="29304623"/>
    <w:rsid w:val="298A69A5"/>
    <w:rsid w:val="299C1002"/>
    <w:rsid w:val="2A5423AC"/>
    <w:rsid w:val="2A856BE0"/>
    <w:rsid w:val="2AD33B24"/>
    <w:rsid w:val="2AE9314E"/>
    <w:rsid w:val="2B054C24"/>
    <w:rsid w:val="2C271FB0"/>
    <w:rsid w:val="2C43539C"/>
    <w:rsid w:val="2C723CE6"/>
    <w:rsid w:val="2C993C8D"/>
    <w:rsid w:val="2CE16D94"/>
    <w:rsid w:val="2D1F4090"/>
    <w:rsid w:val="2D3B229C"/>
    <w:rsid w:val="2D3D185B"/>
    <w:rsid w:val="2D6F75A0"/>
    <w:rsid w:val="2DB03B16"/>
    <w:rsid w:val="2DB169BA"/>
    <w:rsid w:val="2DD72FA3"/>
    <w:rsid w:val="2F556728"/>
    <w:rsid w:val="2F6B1E69"/>
    <w:rsid w:val="2F8033FB"/>
    <w:rsid w:val="2FC02100"/>
    <w:rsid w:val="3012441E"/>
    <w:rsid w:val="30597707"/>
    <w:rsid w:val="30706128"/>
    <w:rsid w:val="30FC0032"/>
    <w:rsid w:val="31113F0F"/>
    <w:rsid w:val="31713275"/>
    <w:rsid w:val="31AA319D"/>
    <w:rsid w:val="31AC6725"/>
    <w:rsid w:val="31E54412"/>
    <w:rsid w:val="32402554"/>
    <w:rsid w:val="326C2F20"/>
    <w:rsid w:val="32C23B4D"/>
    <w:rsid w:val="330F07D0"/>
    <w:rsid w:val="331A7468"/>
    <w:rsid w:val="3352191B"/>
    <w:rsid w:val="337B013A"/>
    <w:rsid w:val="337E0127"/>
    <w:rsid w:val="33A33D1D"/>
    <w:rsid w:val="34542261"/>
    <w:rsid w:val="34841ADF"/>
    <w:rsid w:val="349A2847"/>
    <w:rsid w:val="34BE547A"/>
    <w:rsid w:val="3589436C"/>
    <w:rsid w:val="35C50B18"/>
    <w:rsid w:val="366B14E7"/>
    <w:rsid w:val="36707250"/>
    <w:rsid w:val="369B1405"/>
    <w:rsid w:val="36BB67AA"/>
    <w:rsid w:val="372A47A8"/>
    <w:rsid w:val="376F610C"/>
    <w:rsid w:val="379E394C"/>
    <w:rsid w:val="381C405F"/>
    <w:rsid w:val="38657F1D"/>
    <w:rsid w:val="38CB02EB"/>
    <w:rsid w:val="39882C57"/>
    <w:rsid w:val="39CE2748"/>
    <w:rsid w:val="39D114EA"/>
    <w:rsid w:val="3A125E82"/>
    <w:rsid w:val="3A4A1D7B"/>
    <w:rsid w:val="3B131C51"/>
    <w:rsid w:val="3B1A4D04"/>
    <w:rsid w:val="3B38457E"/>
    <w:rsid w:val="3B570C6C"/>
    <w:rsid w:val="3BAB407F"/>
    <w:rsid w:val="3BE06D49"/>
    <w:rsid w:val="3C1C75EB"/>
    <w:rsid w:val="3C5B2DBF"/>
    <w:rsid w:val="3CE4120F"/>
    <w:rsid w:val="3CF36758"/>
    <w:rsid w:val="3D262870"/>
    <w:rsid w:val="3D2F2825"/>
    <w:rsid w:val="3D7B4078"/>
    <w:rsid w:val="3DA93425"/>
    <w:rsid w:val="3DC07D0F"/>
    <w:rsid w:val="3E100017"/>
    <w:rsid w:val="3E3D44EB"/>
    <w:rsid w:val="3EED2A1A"/>
    <w:rsid w:val="3F091E79"/>
    <w:rsid w:val="3F9E333D"/>
    <w:rsid w:val="3FCF24B7"/>
    <w:rsid w:val="3FF7137F"/>
    <w:rsid w:val="41660E9B"/>
    <w:rsid w:val="41963ACC"/>
    <w:rsid w:val="420B34D5"/>
    <w:rsid w:val="421B3177"/>
    <w:rsid w:val="42D41759"/>
    <w:rsid w:val="42E255CA"/>
    <w:rsid w:val="42F87F3B"/>
    <w:rsid w:val="43216CE4"/>
    <w:rsid w:val="435E7112"/>
    <w:rsid w:val="439F595A"/>
    <w:rsid w:val="44986B81"/>
    <w:rsid w:val="44A23C0B"/>
    <w:rsid w:val="458E1779"/>
    <w:rsid w:val="45E55770"/>
    <w:rsid w:val="46390051"/>
    <w:rsid w:val="46956601"/>
    <w:rsid w:val="46B25327"/>
    <w:rsid w:val="46F7426B"/>
    <w:rsid w:val="46FF5662"/>
    <w:rsid w:val="471534BA"/>
    <w:rsid w:val="47946B03"/>
    <w:rsid w:val="481D429D"/>
    <w:rsid w:val="484B3033"/>
    <w:rsid w:val="48500EB2"/>
    <w:rsid w:val="48596D73"/>
    <w:rsid w:val="49266DFC"/>
    <w:rsid w:val="4949489B"/>
    <w:rsid w:val="49AC55AE"/>
    <w:rsid w:val="49D37AE3"/>
    <w:rsid w:val="4A2A0D24"/>
    <w:rsid w:val="4A5E14AF"/>
    <w:rsid w:val="4A6A68E8"/>
    <w:rsid w:val="4A6B1BCE"/>
    <w:rsid w:val="4A9B32CD"/>
    <w:rsid w:val="4B3C0651"/>
    <w:rsid w:val="4B904E59"/>
    <w:rsid w:val="4BB77DEB"/>
    <w:rsid w:val="4BE90D9B"/>
    <w:rsid w:val="4BED77A1"/>
    <w:rsid w:val="4BF4A291"/>
    <w:rsid w:val="4BFF0132"/>
    <w:rsid w:val="4C1F6DE0"/>
    <w:rsid w:val="4C2A705C"/>
    <w:rsid w:val="4C6C4DF9"/>
    <w:rsid w:val="4CB726ED"/>
    <w:rsid w:val="4DAE1980"/>
    <w:rsid w:val="4DE33ACB"/>
    <w:rsid w:val="4E0B1E1F"/>
    <w:rsid w:val="4E301A1A"/>
    <w:rsid w:val="4E3C4330"/>
    <w:rsid w:val="4EEC7E4E"/>
    <w:rsid w:val="4EF60A70"/>
    <w:rsid w:val="4EFC70A4"/>
    <w:rsid w:val="4F3966E5"/>
    <w:rsid w:val="4FA63CB9"/>
    <w:rsid w:val="4FAA6413"/>
    <w:rsid w:val="4FBF1ADB"/>
    <w:rsid w:val="4FFC0D0F"/>
    <w:rsid w:val="4FFD3645"/>
    <w:rsid w:val="508056FB"/>
    <w:rsid w:val="5087610F"/>
    <w:rsid w:val="50C406FD"/>
    <w:rsid w:val="50CD10D5"/>
    <w:rsid w:val="5100038B"/>
    <w:rsid w:val="518A40F8"/>
    <w:rsid w:val="51A907D1"/>
    <w:rsid w:val="51CD21C0"/>
    <w:rsid w:val="521865D3"/>
    <w:rsid w:val="528F3D30"/>
    <w:rsid w:val="52C55120"/>
    <w:rsid w:val="52C85E60"/>
    <w:rsid w:val="52D2176E"/>
    <w:rsid w:val="533E5A9F"/>
    <w:rsid w:val="53DC2F72"/>
    <w:rsid w:val="53EB7175"/>
    <w:rsid w:val="53F20F9C"/>
    <w:rsid w:val="544E56C1"/>
    <w:rsid w:val="546B7C3C"/>
    <w:rsid w:val="54EB3478"/>
    <w:rsid w:val="54F645CB"/>
    <w:rsid w:val="554D3EED"/>
    <w:rsid w:val="555DB465"/>
    <w:rsid w:val="55AE579C"/>
    <w:rsid w:val="563C5553"/>
    <w:rsid w:val="563F7711"/>
    <w:rsid w:val="56F05B4A"/>
    <w:rsid w:val="572A4A40"/>
    <w:rsid w:val="574565BE"/>
    <w:rsid w:val="578D726C"/>
    <w:rsid w:val="579E601C"/>
    <w:rsid w:val="57CD2D02"/>
    <w:rsid w:val="580F1F63"/>
    <w:rsid w:val="58D137B7"/>
    <w:rsid w:val="58E22664"/>
    <w:rsid w:val="592261E9"/>
    <w:rsid w:val="59812CE5"/>
    <w:rsid w:val="5A686486"/>
    <w:rsid w:val="5A774713"/>
    <w:rsid w:val="5A806616"/>
    <w:rsid w:val="5A933B1C"/>
    <w:rsid w:val="5B2A3CDB"/>
    <w:rsid w:val="5B891F3F"/>
    <w:rsid w:val="5B8A0A45"/>
    <w:rsid w:val="5C273FD2"/>
    <w:rsid w:val="5C2A25AC"/>
    <w:rsid w:val="5C2C3389"/>
    <w:rsid w:val="5C6E67A6"/>
    <w:rsid w:val="5D4472B7"/>
    <w:rsid w:val="5D937391"/>
    <w:rsid w:val="5D9D6190"/>
    <w:rsid w:val="5DF90AB1"/>
    <w:rsid w:val="5E195A99"/>
    <w:rsid w:val="5E9D6409"/>
    <w:rsid w:val="5EBE474A"/>
    <w:rsid w:val="5F1A08ED"/>
    <w:rsid w:val="5F355CDC"/>
    <w:rsid w:val="5F5E2CCE"/>
    <w:rsid w:val="5F7E0DDA"/>
    <w:rsid w:val="5FAB70EA"/>
    <w:rsid w:val="5FAD5A78"/>
    <w:rsid w:val="5FCFD99F"/>
    <w:rsid w:val="5FD529B7"/>
    <w:rsid w:val="600141CF"/>
    <w:rsid w:val="60512F07"/>
    <w:rsid w:val="6072134A"/>
    <w:rsid w:val="609B79A5"/>
    <w:rsid w:val="60A07FB3"/>
    <w:rsid w:val="60C03DEE"/>
    <w:rsid w:val="60DB1B18"/>
    <w:rsid w:val="61265B9D"/>
    <w:rsid w:val="61344BE0"/>
    <w:rsid w:val="614D60D9"/>
    <w:rsid w:val="61817531"/>
    <w:rsid w:val="62100978"/>
    <w:rsid w:val="62261C95"/>
    <w:rsid w:val="62A26A41"/>
    <w:rsid w:val="62CC2423"/>
    <w:rsid w:val="631462C2"/>
    <w:rsid w:val="634D3F82"/>
    <w:rsid w:val="634E1E06"/>
    <w:rsid w:val="637E2D0B"/>
    <w:rsid w:val="6391168E"/>
    <w:rsid w:val="63973C00"/>
    <w:rsid w:val="63B51142"/>
    <w:rsid w:val="64AB2C33"/>
    <w:rsid w:val="650F28F6"/>
    <w:rsid w:val="6551631B"/>
    <w:rsid w:val="65582C72"/>
    <w:rsid w:val="656F500C"/>
    <w:rsid w:val="659279CA"/>
    <w:rsid w:val="66211799"/>
    <w:rsid w:val="66214077"/>
    <w:rsid w:val="662F5CA4"/>
    <w:rsid w:val="663B47A4"/>
    <w:rsid w:val="66604799"/>
    <w:rsid w:val="667C18AF"/>
    <w:rsid w:val="668E08CF"/>
    <w:rsid w:val="67094792"/>
    <w:rsid w:val="67392762"/>
    <w:rsid w:val="6764148B"/>
    <w:rsid w:val="6767695F"/>
    <w:rsid w:val="67824561"/>
    <w:rsid w:val="696E6B4A"/>
    <w:rsid w:val="6B033FEB"/>
    <w:rsid w:val="6B1018D7"/>
    <w:rsid w:val="6B153436"/>
    <w:rsid w:val="6B1A281A"/>
    <w:rsid w:val="6BB87320"/>
    <w:rsid w:val="6C1D5AE4"/>
    <w:rsid w:val="6C376527"/>
    <w:rsid w:val="6C4D443B"/>
    <w:rsid w:val="6C631F97"/>
    <w:rsid w:val="6CB33BA2"/>
    <w:rsid w:val="6D491432"/>
    <w:rsid w:val="6DD32BCA"/>
    <w:rsid w:val="6DF57DB5"/>
    <w:rsid w:val="6EEA35D1"/>
    <w:rsid w:val="6F3713CB"/>
    <w:rsid w:val="6F624B4B"/>
    <w:rsid w:val="6F7B4BDC"/>
    <w:rsid w:val="6FF362AF"/>
    <w:rsid w:val="6FF6D56E"/>
    <w:rsid w:val="70057BD7"/>
    <w:rsid w:val="70FC67DE"/>
    <w:rsid w:val="71281E95"/>
    <w:rsid w:val="712F7BF6"/>
    <w:rsid w:val="71A42FBB"/>
    <w:rsid w:val="71DD72B7"/>
    <w:rsid w:val="71FFBCFE"/>
    <w:rsid w:val="72C15327"/>
    <w:rsid w:val="72D11FC9"/>
    <w:rsid w:val="72D2277B"/>
    <w:rsid w:val="7321710C"/>
    <w:rsid w:val="73574ADB"/>
    <w:rsid w:val="739428FE"/>
    <w:rsid w:val="73C9393E"/>
    <w:rsid w:val="73F2304F"/>
    <w:rsid w:val="74597B71"/>
    <w:rsid w:val="74BB4070"/>
    <w:rsid w:val="7506350D"/>
    <w:rsid w:val="75784649"/>
    <w:rsid w:val="759F1B12"/>
    <w:rsid w:val="75A72E01"/>
    <w:rsid w:val="75FE2420"/>
    <w:rsid w:val="76067F6B"/>
    <w:rsid w:val="767F1B04"/>
    <w:rsid w:val="76826E55"/>
    <w:rsid w:val="770214F4"/>
    <w:rsid w:val="772D6B4C"/>
    <w:rsid w:val="77471DB0"/>
    <w:rsid w:val="77545989"/>
    <w:rsid w:val="77643B8B"/>
    <w:rsid w:val="77C802B8"/>
    <w:rsid w:val="781D66A0"/>
    <w:rsid w:val="785F3876"/>
    <w:rsid w:val="78A05677"/>
    <w:rsid w:val="79132053"/>
    <w:rsid w:val="792564D0"/>
    <w:rsid w:val="7949798A"/>
    <w:rsid w:val="794F00D5"/>
    <w:rsid w:val="7A787181"/>
    <w:rsid w:val="7B2E691E"/>
    <w:rsid w:val="7B3F5288"/>
    <w:rsid w:val="7B7E1B94"/>
    <w:rsid w:val="7BF45FB1"/>
    <w:rsid w:val="7C182A04"/>
    <w:rsid w:val="7D155799"/>
    <w:rsid w:val="7D7E706F"/>
    <w:rsid w:val="7D932B60"/>
    <w:rsid w:val="7DA346A2"/>
    <w:rsid w:val="7DD27B12"/>
    <w:rsid w:val="7DFD0C42"/>
    <w:rsid w:val="7E2A2289"/>
    <w:rsid w:val="7E337971"/>
    <w:rsid w:val="7E480287"/>
    <w:rsid w:val="7ED7110D"/>
    <w:rsid w:val="7EDC4652"/>
    <w:rsid w:val="7F7DB416"/>
    <w:rsid w:val="7FB073D5"/>
    <w:rsid w:val="7FBD33E6"/>
    <w:rsid w:val="7FCB20FA"/>
    <w:rsid w:val="8D7FD143"/>
    <w:rsid w:val="BFF5B617"/>
    <w:rsid w:val="EBDDA9C5"/>
    <w:rsid w:val="EFCE5D75"/>
    <w:rsid w:val="FBFE047D"/>
    <w:rsid w:val="FD4FF203"/>
    <w:rsid w:val="FFC7E93A"/>
    <w:rsid w:val="FFEF08F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autoRedefine/>
    <w:semiHidden/>
    <w:qFormat/>
    <w:uiPriority w:val="0"/>
  </w:style>
  <w:style w:type="table" w:default="1" w:styleId="6">
    <w:name w:val="Normal Table"/>
    <w:autoRedefine/>
    <w:semiHidden/>
    <w:qFormat/>
    <w:uiPriority w:val="0"/>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5">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autoRedefine/>
    <w:qFormat/>
    <w:uiPriority w:val="22"/>
    <w:rPr>
      <w:b/>
    </w:rPr>
  </w:style>
  <w:style w:type="character" w:styleId="10">
    <w:name w:val="Hyperlink"/>
    <w:autoRedefine/>
    <w:qFormat/>
    <w:uiPriority w:val="0"/>
    <w:rPr>
      <w:color w:val="0000FF"/>
      <w:u w:val="single"/>
    </w:rPr>
  </w:style>
  <w:style w:type="table" w:customStyle="1" w:styleId="11">
    <w:name w:val="普通表格 11"/>
    <w:basedOn w:val="6"/>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character" w:customStyle="1" w:styleId="12">
    <w:name w:val="NormalCharacter"/>
    <w:link w:val="1"/>
    <w:autoRedefine/>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0" Type="http://schemas.openxmlformats.org/officeDocument/2006/relationships/fontTable" Target="fontTable.xml"/><Relationship Id="rId3" Type="http://schemas.openxmlformats.org/officeDocument/2006/relationships/footer" Target="footer1.xml"/><Relationship Id="rId29" Type="http://schemas.openxmlformats.org/officeDocument/2006/relationships/numbering" Target="numbering.xml"/><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694</Words>
  <Characters>704</Characters>
  <Lines>0</Lines>
  <Paragraphs>0</Paragraphs>
  <TotalTime>2</TotalTime>
  <ScaleCrop>false</ScaleCrop>
  <LinksUpToDate>false</LinksUpToDate>
  <CharactersWithSpaces>707</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2021-09-27T05:20:00Z</dcterms:created>
  <dc:creator>john</dc:creator>
  <cp:lastModifiedBy>沙加</cp:lastModifiedBy>
  <cp:lastPrinted>2024-12-01T07:53:00Z</cp:lastPrinted>
  <dcterms:modified xsi:type="dcterms:W3CDTF">2025-04-17T10:43:41Z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7B0623535DD2BF8ADD6A00682F30491C_43</vt:lpwstr>
  </property>
  <property fmtid="{D5CDD505-2E9C-101B-9397-08002B2CF9AE}" pid="4" name="KSOTemplateDocerSaveRecord">
    <vt:lpwstr>eyJoZGlkIjoiY2ZlMDdhNDYyNmUyNjJlM2MyYTBhZmM4NThlYTVhZWQiLCJ1c2VySWQiOiIzMjc0Mjc4NzgifQ==</vt:lpwstr>
  </property>
</Properties>
</file>