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24"/>
          <w:szCs w:val="24"/>
        </w:rPr>
      </w:pPr>
      <w:r>
        <w:rPr>
          <w:rFonts w:hint="eastAsia" w:ascii="宋体" w:hAnsi="宋体" w:eastAsia="宋体"/>
          <w:b/>
          <w:bCs/>
          <w:sz w:val="24"/>
          <w:szCs w:val="24"/>
        </w:rPr>
        <w:t>合理运用情境教学法开</w:t>
      </w:r>
      <w:bookmarkStart w:id="0" w:name="_GoBack"/>
      <w:bookmarkEnd w:id="0"/>
      <w:r>
        <w:rPr>
          <w:rFonts w:hint="eastAsia" w:ascii="宋体" w:hAnsi="宋体" w:eastAsia="宋体"/>
          <w:b/>
          <w:bCs/>
          <w:sz w:val="24"/>
          <w:szCs w:val="24"/>
        </w:rPr>
        <w:t>展初中数学教学实践的策略研究</w:t>
      </w:r>
    </w:p>
    <w:p>
      <w:pPr>
        <w:spacing w:line="360" w:lineRule="auto"/>
        <w:jc w:val="center"/>
        <w:rPr>
          <w:rFonts w:hint="eastAsia" w:ascii="宋体" w:hAnsi="宋体" w:eastAsia="宋体"/>
          <w:b w:val="0"/>
          <w:bCs w:val="0"/>
          <w:sz w:val="24"/>
          <w:szCs w:val="24"/>
        </w:rPr>
      </w:pPr>
      <w:r>
        <w:rPr>
          <w:rFonts w:hint="eastAsia" w:ascii="宋体" w:hAnsi="宋体" w:eastAsia="宋体"/>
          <w:b w:val="0"/>
          <w:bCs w:val="0"/>
          <w:sz w:val="24"/>
          <w:szCs w:val="24"/>
        </w:rPr>
        <w:t xml:space="preserve">陈倩  </w:t>
      </w:r>
    </w:p>
    <w:p>
      <w:pPr>
        <w:spacing w:line="360" w:lineRule="auto"/>
        <w:jc w:val="center"/>
        <w:rPr>
          <w:rFonts w:hint="eastAsia" w:ascii="宋体" w:hAnsi="宋体" w:eastAsia="宋体"/>
          <w:b w:val="0"/>
          <w:bCs w:val="0"/>
          <w:sz w:val="24"/>
          <w:szCs w:val="24"/>
        </w:rPr>
      </w:pPr>
      <w:r>
        <w:rPr>
          <w:rFonts w:hint="eastAsia" w:ascii="宋体" w:hAnsi="宋体" w:eastAsia="宋体"/>
          <w:b w:val="0"/>
          <w:bCs w:val="0"/>
          <w:sz w:val="24"/>
          <w:szCs w:val="24"/>
        </w:rPr>
        <w:t>常州市河海实验中学    江苏省常州市   邮编 213002</w:t>
      </w:r>
    </w:p>
    <w:p>
      <w:pPr>
        <w:spacing w:line="360" w:lineRule="auto"/>
        <w:jc w:val="center"/>
        <w:rPr>
          <w:rFonts w:hint="eastAsia" w:ascii="宋体" w:hAnsi="宋体" w:eastAsia="宋体"/>
          <w:b w:val="0"/>
          <w:bCs w:val="0"/>
          <w:sz w:val="24"/>
          <w:szCs w:val="24"/>
        </w:rPr>
      </w:pPr>
    </w:p>
    <w:p>
      <w:pPr>
        <w:spacing w:line="360" w:lineRule="auto"/>
        <w:rPr>
          <w:rFonts w:ascii="宋体" w:hAnsi="宋体" w:eastAsia="宋体"/>
          <w:sz w:val="24"/>
          <w:szCs w:val="24"/>
        </w:rPr>
      </w:pPr>
      <w:r>
        <w:rPr>
          <w:rFonts w:hint="eastAsia" w:ascii="宋体" w:hAnsi="宋体" w:eastAsia="宋体"/>
          <w:b/>
          <w:bCs/>
          <w:sz w:val="24"/>
          <w:szCs w:val="24"/>
        </w:rPr>
        <w:t>摘要：</w:t>
      </w:r>
      <w:r>
        <w:rPr>
          <w:rFonts w:ascii="宋体" w:hAnsi="宋体" w:eastAsia="宋体"/>
          <w:sz w:val="24"/>
          <w:szCs w:val="24"/>
        </w:rPr>
        <w:t>初中数学知识不仅抽象感、枯燥感较强，而且比较深奥，教师依托教材直接执教会在一定程度上增强教学难度。通过合理运用多种情境开展教学，能够有效消除数学知识枯燥感，让初中生集中精力探究数学新知识，对于降低教学难度有作用。课堂上，教师即可以在理论教学时合理创设</w:t>
      </w:r>
      <w:r>
        <w:rPr>
          <w:rFonts w:hint="eastAsia" w:ascii="宋体" w:hAnsi="宋体" w:eastAsia="宋体"/>
          <w:sz w:val="24"/>
          <w:szCs w:val="24"/>
        </w:rPr>
        <w:t>问题</w:t>
      </w:r>
      <w:r>
        <w:rPr>
          <w:rFonts w:ascii="宋体" w:hAnsi="宋体" w:eastAsia="宋体"/>
          <w:sz w:val="24"/>
          <w:szCs w:val="24"/>
        </w:rPr>
        <w:t>情境</w:t>
      </w:r>
      <w:r>
        <w:rPr>
          <w:rFonts w:hint="eastAsia" w:ascii="宋体" w:hAnsi="宋体" w:eastAsia="宋体"/>
          <w:sz w:val="24"/>
          <w:szCs w:val="24"/>
        </w:rPr>
        <w:t>，</w:t>
      </w:r>
      <w:r>
        <w:rPr>
          <w:rFonts w:ascii="宋体" w:hAnsi="宋体" w:eastAsia="宋体"/>
          <w:sz w:val="24"/>
          <w:szCs w:val="24"/>
        </w:rPr>
        <w:t>加深初中生对数学知识的理解，也可以在教学实践等环节，巧妙创设</w:t>
      </w:r>
      <w:r>
        <w:rPr>
          <w:rFonts w:hint="eastAsia" w:ascii="宋体" w:hAnsi="宋体" w:eastAsia="宋体"/>
          <w:sz w:val="24"/>
          <w:szCs w:val="24"/>
        </w:rPr>
        <w:t>生活情境、游戏情境等，引导初中生积极探索，会使情境教学法发挥更大的作用。</w:t>
      </w:r>
    </w:p>
    <w:p>
      <w:pPr>
        <w:spacing w:line="360" w:lineRule="auto"/>
        <w:rPr>
          <w:rFonts w:ascii="宋体" w:hAnsi="宋体" w:eastAsia="宋体"/>
          <w:sz w:val="24"/>
          <w:szCs w:val="24"/>
        </w:rPr>
      </w:pPr>
      <w:r>
        <w:rPr>
          <w:rFonts w:hint="eastAsia" w:ascii="宋体" w:hAnsi="宋体" w:eastAsia="宋体"/>
          <w:b/>
          <w:bCs/>
          <w:sz w:val="24"/>
          <w:szCs w:val="24"/>
        </w:rPr>
        <w:t>关键词：</w:t>
      </w:r>
      <w:r>
        <w:rPr>
          <w:rFonts w:hint="eastAsia" w:ascii="宋体" w:hAnsi="宋体" w:eastAsia="宋体"/>
          <w:sz w:val="24"/>
          <w:szCs w:val="24"/>
        </w:rPr>
        <w:t>情境教学法；初中数学；教学实践；运用；开展</w:t>
      </w:r>
    </w:p>
    <w:p>
      <w:pPr>
        <w:spacing w:line="360" w:lineRule="auto"/>
        <w:rPr>
          <w:rFonts w:ascii="宋体" w:hAnsi="宋体" w:eastAsia="宋体"/>
          <w:b/>
          <w:bCs/>
          <w:sz w:val="24"/>
          <w:szCs w:val="24"/>
        </w:rPr>
      </w:pPr>
      <w:r>
        <w:rPr>
          <w:rFonts w:hint="eastAsia" w:ascii="宋体" w:hAnsi="宋体" w:eastAsia="宋体"/>
          <w:b/>
          <w:bCs/>
          <w:sz w:val="24"/>
          <w:szCs w:val="24"/>
        </w:rPr>
        <w:t>前言：</w:t>
      </w:r>
    </w:p>
    <w:p>
      <w:pPr>
        <w:spacing w:line="360" w:lineRule="auto"/>
        <w:ind w:firstLine="480" w:firstLineChars="200"/>
        <w:rPr>
          <w:rFonts w:ascii="宋体" w:hAnsi="宋体" w:eastAsia="宋体"/>
          <w:sz w:val="24"/>
          <w:szCs w:val="24"/>
        </w:rPr>
      </w:pPr>
      <w:r>
        <w:rPr>
          <w:rFonts w:ascii="宋体" w:hAnsi="宋体" w:eastAsia="宋体"/>
          <w:sz w:val="24"/>
          <w:szCs w:val="24"/>
        </w:rPr>
        <w:t>情境教学法相比传统教学法，不仅会使初中数学教学的趣味性、课堂活力明显提高，还能够有效集中初中生注意力让其深度探究。教师要结合教学任务、</w:t>
      </w:r>
      <w:r>
        <w:rPr>
          <w:rFonts w:hint="eastAsia" w:ascii="宋体" w:hAnsi="宋体" w:eastAsia="宋体"/>
          <w:sz w:val="24"/>
          <w:szCs w:val="24"/>
        </w:rPr>
        <w:t>数</w:t>
      </w:r>
      <w:r>
        <w:rPr>
          <w:rFonts w:ascii="宋体" w:hAnsi="宋体" w:eastAsia="宋体"/>
          <w:sz w:val="24"/>
          <w:szCs w:val="24"/>
        </w:rPr>
        <w:t>学与生活之间的联系，以及初中生的学习感受等因素，</w:t>
      </w:r>
      <w:r>
        <w:rPr>
          <w:rFonts w:hint="eastAsia" w:ascii="宋体" w:hAnsi="宋体" w:eastAsia="宋体"/>
          <w:sz w:val="24"/>
          <w:szCs w:val="24"/>
        </w:rPr>
        <w:t>合理</w:t>
      </w:r>
      <w:r>
        <w:rPr>
          <w:rFonts w:ascii="宋体" w:hAnsi="宋体" w:eastAsia="宋体"/>
          <w:sz w:val="24"/>
          <w:szCs w:val="24"/>
        </w:rPr>
        <w:t>创设问题、生活等情境，</w:t>
      </w:r>
      <w:r>
        <w:rPr>
          <w:rFonts w:hint="eastAsia" w:ascii="宋体" w:hAnsi="宋体" w:eastAsia="宋体"/>
          <w:sz w:val="24"/>
          <w:szCs w:val="24"/>
        </w:rPr>
        <w:t>让初中生主动深入探索，并在实践中及时发现和解决学习中遇到的问题，才会让其学好数学，并同步提升数学思维能力。</w:t>
      </w:r>
    </w:p>
    <w:p>
      <w:pPr>
        <w:spacing w:line="360" w:lineRule="auto"/>
        <w:rPr>
          <w:rFonts w:ascii="宋体" w:hAnsi="宋体" w:eastAsia="宋体"/>
          <w:b/>
          <w:bCs/>
          <w:sz w:val="24"/>
          <w:szCs w:val="24"/>
        </w:rPr>
      </w:pPr>
      <w:r>
        <w:rPr>
          <w:rFonts w:hint="eastAsia" w:ascii="宋体" w:hAnsi="宋体" w:eastAsia="宋体"/>
          <w:b/>
          <w:bCs/>
          <w:sz w:val="24"/>
          <w:szCs w:val="24"/>
        </w:rPr>
        <w:t>一、</w:t>
      </w:r>
      <w:r>
        <w:rPr>
          <w:rFonts w:ascii="宋体" w:hAnsi="宋体" w:eastAsia="宋体"/>
          <w:b/>
          <w:bCs/>
          <w:sz w:val="24"/>
          <w:szCs w:val="24"/>
        </w:rPr>
        <w:t>运用生活情境</w:t>
      </w:r>
      <w:r>
        <w:rPr>
          <w:rFonts w:hint="eastAsia" w:ascii="宋体" w:hAnsi="宋体" w:eastAsia="宋体"/>
          <w:b/>
          <w:bCs/>
          <w:sz w:val="24"/>
          <w:szCs w:val="24"/>
        </w:rPr>
        <w:t>，</w:t>
      </w:r>
      <w:r>
        <w:rPr>
          <w:rFonts w:ascii="宋体" w:hAnsi="宋体" w:eastAsia="宋体"/>
          <w:b/>
          <w:bCs/>
          <w:sz w:val="24"/>
          <w:szCs w:val="24"/>
        </w:rPr>
        <w:t>培养解题能力</w:t>
      </w:r>
    </w:p>
    <w:p>
      <w:pPr>
        <w:spacing w:line="360" w:lineRule="auto"/>
        <w:ind w:firstLine="480" w:firstLineChars="200"/>
        <w:rPr>
          <w:rFonts w:ascii="宋体" w:hAnsi="宋体" w:eastAsia="宋体"/>
          <w:sz w:val="24"/>
          <w:szCs w:val="24"/>
        </w:rPr>
      </w:pPr>
      <w:r>
        <w:rPr>
          <w:rFonts w:ascii="宋体" w:hAnsi="宋体" w:eastAsia="宋体"/>
          <w:sz w:val="24"/>
          <w:szCs w:val="24"/>
        </w:rPr>
        <w:t>深度开展数学教学，教师需要让初中生</w:t>
      </w:r>
      <w:r>
        <w:rPr>
          <w:rFonts w:hint="eastAsia" w:ascii="宋体" w:hAnsi="宋体" w:eastAsia="宋体"/>
          <w:sz w:val="24"/>
          <w:szCs w:val="24"/>
        </w:rPr>
        <w:t>养成</w:t>
      </w:r>
      <w:r>
        <w:rPr>
          <w:rFonts w:ascii="宋体" w:hAnsi="宋体" w:eastAsia="宋体"/>
          <w:sz w:val="24"/>
          <w:szCs w:val="24"/>
        </w:rPr>
        <w:t>解决实际问题的能力，让其在实际生活中灵活运用不同数学知识，才会让其解题能力显著提高，有效拓展初中生学习深度，并提高其知识迁移能力。</w:t>
      </w:r>
      <w:r>
        <w:rPr>
          <w:rFonts w:hint="eastAsia" w:ascii="宋体" w:hAnsi="宋体" w:eastAsia="宋体"/>
          <w:sz w:val="24"/>
          <w:szCs w:val="24"/>
        </w:rPr>
        <w:t>但让初中生在学习的同时到实际生活中展开实践解题显然用许多不便之处，</w:t>
      </w:r>
      <w:r>
        <w:rPr>
          <w:rFonts w:ascii="宋体" w:hAnsi="宋体" w:eastAsia="宋体"/>
          <w:sz w:val="24"/>
          <w:szCs w:val="24"/>
        </w:rPr>
        <w:t>这就需要教师将更多生活中的问题引入课堂，可以在课堂上创设生活情境，体现数学问题。</w:t>
      </w:r>
      <w:r>
        <w:rPr>
          <w:rFonts w:hint="eastAsia" w:ascii="宋体" w:hAnsi="宋体" w:eastAsia="宋体"/>
          <w:sz w:val="24"/>
          <w:szCs w:val="24"/>
        </w:rPr>
        <w:t>这样</w:t>
      </w:r>
      <w:r>
        <w:rPr>
          <w:rFonts w:ascii="宋体" w:hAnsi="宋体" w:eastAsia="宋体"/>
          <w:sz w:val="24"/>
          <w:szCs w:val="24"/>
        </w:rPr>
        <w:t>既能够为初中生提供学以致用的便利，有效培养其解题能力，又能够让其对数学知识的用途、价值等良好认知</w:t>
      </w:r>
      <w:r>
        <w:rPr>
          <w:rFonts w:hint="eastAsia" w:ascii="宋体" w:hAnsi="宋体" w:eastAsia="宋体"/>
          <w:sz w:val="24"/>
          <w:szCs w:val="24"/>
        </w:rPr>
        <w:t>，并让其扎实掌握数学新知识</w:t>
      </w:r>
      <w:r>
        <w:rPr>
          <w:rFonts w:ascii="宋体" w:hAnsi="宋体" w:eastAsia="宋体"/>
          <w:sz w:val="24"/>
          <w:szCs w:val="24"/>
          <w:vertAlign w:val="superscript"/>
        </w:rPr>
        <w:t>[1]</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比如，</w:t>
      </w:r>
      <w:r>
        <w:rPr>
          <w:rFonts w:ascii="宋体" w:hAnsi="宋体" w:eastAsia="宋体"/>
          <w:sz w:val="24"/>
          <w:szCs w:val="24"/>
        </w:rPr>
        <w:t>执教“</w:t>
      </w:r>
      <w:r>
        <w:rPr>
          <w:rFonts w:hint="eastAsia" w:ascii="宋体" w:hAnsi="宋体" w:eastAsia="宋体"/>
          <w:sz w:val="24"/>
          <w:szCs w:val="24"/>
        </w:rPr>
        <w:t>用</w:t>
      </w:r>
      <w:r>
        <w:rPr>
          <w:rFonts w:ascii="宋体" w:hAnsi="宋体" w:eastAsia="宋体"/>
          <w:sz w:val="24"/>
          <w:szCs w:val="24"/>
        </w:rPr>
        <w:t>一次函数</w:t>
      </w:r>
      <w:r>
        <w:rPr>
          <w:rFonts w:hint="eastAsia" w:ascii="宋体" w:hAnsi="宋体" w:eastAsia="宋体"/>
          <w:sz w:val="24"/>
          <w:szCs w:val="24"/>
        </w:rPr>
        <w:t>解决问题</w:t>
      </w:r>
      <w:r>
        <w:rPr>
          <w:rFonts w:ascii="宋体" w:hAnsi="宋体" w:eastAsia="宋体"/>
          <w:sz w:val="24"/>
          <w:szCs w:val="24"/>
        </w:rPr>
        <w:t>”这部分知识时，教师就可以结合实际生活创设情境：“在春季人才招聘会上，某公司承诺：应聘者被录用后第一年的月工资为</w:t>
      </w:r>
      <w:r>
        <w:rPr>
          <w:rFonts w:hint="eastAsia" w:ascii="宋体" w:hAnsi="宋体" w:eastAsia="宋体"/>
          <w:sz w:val="24"/>
          <w:szCs w:val="24"/>
        </w:rPr>
        <w:t>2</w:t>
      </w:r>
      <w:r>
        <w:rPr>
          <w:rFonts w:ascii="宋体" w:hAnsi="宋体" w:eastAsia="宋体"/>
          <w:sz w:val="24"/>
          <w:szCs w:val="24"/>
        </w:rPr>
        <w:t>000元，在以后的一段时间内，每年的月工资比上一年的月工资增加</w:t>
      </w:r>
      <w:r>
        <w:rPr>
          <w:rFonts w:hint="eastAsia" w:ascii="宋体" w:hAnsi="宋体" w:eastAsia="宋体"/>
          <w:sz w:val="24"/>
          <w:szCs w:val="24"/>
        </w:rPr>
        <w:t>3</w:t>
      </w:r>
      <w:r>
        <w:rPr>
          <w:rFonts w:ascii="宋体" w:hAnsi="宋体" w:eastAsia="宋体"/>
          <w:sz w:val="24"/>
          <w:szCs w:val="24"/>
        </w:rPr>
        <w:t>00元。应聘者第五年时，年收入是否能够超过</w:t>
      </w:r>
      <w:r>
        <w:rPr>
          <w:rFonts w:hint="eastAsia" w:ascii="宋体" w:hAnsi="宋体" w:eastAsia="宋体"/>
          <w:sz w:val="24"/>
          <w:szCs w:val="24"/>
        </w:rPr>
        <w:t>4</w:t>
      </w:r>
      <w:r>
        <w:rPr>
          <w:rFonts w:ascii="宋体" w:hAnsi="宋体" w:eastAsia="宋体"/>
          <w:sz w:val="24"/>
          <w:szCs w:val="24"/>
        </w:rPr>
        <w:t>0000元呢？”。引导初中生先分析实际问题中的数量关系，再让其立足所学的一次函数知识及生活经验思考：“应该如何设未知项，以及绘画函数图像？”，同时进入到实践演算中。此后，教师再对数学题加以剖析，就会使初中生深刻理解函数知识及解题思路，有效培养其解题能力。</w:t>
      </w:r>
    </w:p>
    <w:p>
      <w:pPr>
        <w:spacing w:line="360" w:lineRule="auto"/>
        <w:rPr>
          <w:rFonts w:ascii="宋体" w:hAnsi="宋体" w:eastAsia="宋体"/>
          <w:b/>
          <w:bCs/>
          <w:sz w:val="24"/>
          <w:szCs w:val="24"/>
        </w:rPr>
      </w:pPr>
      <w:r>
        <w:rPr>
          <w:rFonts w:hint="eastAsia" w:ascii="宋体" w:hAnsi="宋体" w:eastAsia="宋体"/>
          <w:b/>
          <w:bCs/>
          <w:sz w:val="24"/>
          <w:szCs w:val="24"/>
        </w:rPr>
        <w:t>二、</w:t>
      </w:r>
      <w:r>
        <w:rPr>
          <w:rFonts w:ascii="宋体" w:hAnsi="宋体" w:eastAsia="宋体"/>
          <w:b/>
          <w:bCs/>
          <w:sz w:val="24"/>
          <w:szCs w:val="24"/>
        </w:rPr>
        <w:t>合理创设问题情境，引导深入思考</w:t>
      </w:r>
    </w:p>
    <w:p>
      <w:pPr>
        <w:spacing w:line="360" w:lineRule="auto"/>
        <w:ind w:firstLine="480" w:firstLineChars="200"/>
        <w:rPr>
          <w:rFonts w:ascii="宋体" w:hAnsi="宋体" w:eastAsia="宋体"/>
          <w:sz w:val="24"/>
          <w:szCs w:val="24"/>
        </w:rPr>
      </w:pPr>
      <w:r>
        <w:rPr>
          <w:rFonts w:ascii="宋体" w:hAnsi="宋体" w:eastAsia="宋体"/>
          <w:sz w:val="24"/>
          <w:szCs w:val="24"/>
        </w:rPr>
        <w:t>数学知识的逻辑性较强，而且具有一定枯燥感。初中生在学习过程中假如不能集中注意力，积极思考教师提出的问题紧跟教学计划，其学习质量和效率等都会受到较大影响。提问是吸引初中生注意力，让其积极动脑思考有效方式，教师可以将不同知识点设计成多个问题，合理创设问题情境，引导初中生深入思考，从而让其建立完善的知识网络</w:t>
      </w:r>
      <w:r>
        <w:rPr>
          <w:rFonts w:ascii="宋体" w:hAnsi="宋体" w:eastAsia="宋体"/>
          <w:sz w:val="24"/>
          <w:szCs w:val="24"/>
          <w:vertAlign w:val="superscript"/>
        </w:rPr>
        <w:t>[2]</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w:t>
      </w:r>
      <w:r>
        <w:rPr>
          <w:rFonts w:ascii="宋体" w:hAnsi="宋体" w:eastAsia="宋体"/>
          <w:sz w:val="24"/>
          <w:szCs w:val="24"/>
        </w:rPr>
        <w:t>“全等三角形”这部分数学知识，要让初中生认识全等图形，并理解全等图形的概念与特征；掌握识别全等图形的方法，能够通过画图、分割图形等活动，积累对全等图形的认识，提高对图形的分析能力。教学前，教师可以提前搜集整理一些形状、大小分别相同的图形，将其制作成教学课件，将初中生分成两人一组后，让其根据课件及教材展开合作学习并探讨：“全等图形的概念是什么？倘若两个图形全等，它们的相同之处是什么？观察</w:t>
      </w:r>
      <w:r>
        <w:rPr>
          <w:rFonts w:hint="eastAsia" w:ascii="宋体" w:hAnsi="宋体" w:eastAsia="宋体"/>
          <w:sz w:val="24"/>
          <w:szCs w:val="24"/>
        </w:rPr>
        <w:t>3</w:t>
      </w:r>
      <w:r>
        <w:rPr>
          <w:rFonts w:ascii="宋体" w:hAnsi="宋体" w:eastAsia="宋体"/>
          <w:sz w:val="24"/>
          <w:szCs w:val="24"/>
        </w:rPr>
        <w:t>组全等三角形应用画图法分别画出全等三角形。”。让初中生在问题的指引下，由浅入深的学习和探究。此后，教师再通过提问的方式，巧妙渗透不同知识点，</w:t>
      </w:r>
      <w:r>
        <w:rPr>
          <w:rFonts w:hint="eastAsia" w:ascii="宋体" w:hAnsi="宋体" w:eastAsia="宋体"/>
          <w:sz w:val="24"/>
          <w:szCs w:val="24"/>
        </w:rPr>
        <w:t>引导初中生及时纠正错误的认知，</w:t>
      </w:r>
      <w:r>
        <w:rPr>
          <w:rFonts w:ascii="宋体" w:hAnsi="宋体" w:eastAsia="宋体"/>
          <w:sz w:val="24"/>
          <w:szCs w:val="24"/>
        </w:rPr>
        <w:t>就会使</w:t>
      </w:r>
      <w:r>
        <w:rPr>
          <w:rFonts w:hint="eastAsia" w:ascii="宋体" w:hAnsi="宋体" w:eastAsia="宋体"/>
          <w:sz w:val="24"/>
          <w:szCs w:val="24"/>
        </w:rPr>
        <w:t>其</w:t>
      </w:r>
      <w:r>
        <w:rPr>
          <w:rFonts w:ascii="宋体" w:hAnsi="宋体" w:eastAsia="宋体"/>
          <w:sz w:val="24"/>
          <w:szCs w:val="24"/>
        </w:rPr>
        <w:t>快速准确的理解课程内容，并奠定坚实的数学基础。</w:t>
      </w:r>
    </w:p>
    <w:p>
      <w:pPr>
        <w:spacing w:line="360" w:lineRule="auto"/>
        <w:rPr>
          <w:rFonts w:ascii="宋体" w:hAnsi="宋体" w:eastAsia="宋体"/>
          <w:b/>
          <w:bCs/>
          <w:sz w:val="24"/>
          <w:szCs w:val="24"/>
        </w:rPr>
      </w:pPr>
      <w:r>
        <w:rPr>
          <w:rFonts w:hint="eastAsia" w:ascii="宋体" w:hAnsi="宋体" w:eastAsia="宋体"/>
          <w:b/>
          <w:bCs/>
          <w:sz w:val="24"/>
          <w:szCs w:val="24"/>
        </w:rPr>
        <w:t>三、</w:t>
      </w:r>
      <w:r>
        <w:rPr>
          <w:rFonts w:ascii="宋体" w:hAnsi="宋体" w:eastAsia="宋体"/>
          <w:b/>
          <w:bCs/>
          <w:sz w:val="24"/>
          <w:szCs w:val="24"/>
        </w:rPr>
        <w:t>创设游戏情境，点燃探究兴趣</w:t>
      </w:r>
    </w:p>
    <w:p>
      <w:pPr>
        <w:spacing w:line="360" w:lineRule="auto"/>
        <w:ind w:firstLine="480" w:firstLineChars="200"/>
        <w:rPr>
          <w:rFonts w:ascii="宋体" w:hAnsi="宋体" w:eastAsia="宋体"/>
          <w:sz w:val="24"/>
          <w:szCs w:val="24"/>
        </w:rPr>
      </w:pPr>
      <w:r>
        <w:rPr>
          <w:rFonts w:ascii="宋体" w:hAnsi="宋体" w:eastAsia="宋体"/>
          <w:sz w:val="24"/>
          <w:szCs w:val="24"/>
        </w:rPr>
        <w:t>初中生在学习过程中，会遇到较多问题，教师要引导其集中注意力积极探究，才会让其良好掌握不同知识点并将各知识点衔接在一起，建立完善的知识体系。介于数学知识的枯燥感、抽象感较强，教师要注重应用趣味教学法，使初中生不断提升探究动力。游戏不仅深受初中生喜爱，而且能够有效消除初中生学习的枯燥感，在趣味游戏的感染下，初中生的思维会更加灵活，理解问题的效率也会明显提高。教师可以立足数学知识点设计趣味游戏，创设游戏情境引导其深入探究，会达到理想的教学效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如，“矩形、菱形、正方形</w:t>
      </w:r>
      <w:r>
        <w:rPr>
          <w:rFonts w:ascii="宋体" w:hAnsi="宋体" w:eastAsia="宋体"/>
          <w:sz w:val="24"/>
          <w:szCs w:val="24"/>
        </w:rPr>
        <w:t>”一课，需要初中生掌握的知识点较多，而且需要有效培养其空间观念及空间想象能力，才会让其良好掌握课程知识，并建立系统完善的知识体系。实践是帮助初中生消化和巩固知识点的重点环节，为了有效引导初中生深入探究，发现其知识中的空白，教师可以设计“击鼓传花”游戏。游戏开始后，让初中生传递手中的花朵，当鼓声停止时花朵在哪名初中生手中，哪名初中生就需要到教师提前准备的纸箱中摸取一个图形模型，在拿出图形模型前通过触摸分析判断模型是什么图形，以及说出图形对应的特征。通过引用游戏，不仅会有效点燃初中生主动深入探究数学知识的兴趣，让其准确发现学习中存在的问题，还能够有效培养其空间观念，提升核心素养。</w:t>
      </w:r>
    </w:p>
    <w:p>
      <w:pPr>
        <w:spacing w:line="360" w:lineRule="auto"/>
        <w:rPr>
          <w:rFonts w:ascii="宋体" w:hAnsi="宋体" w:eastAsia="宋体"/>
          <w:b/>
          <w:bCs/>
          <w:sz w:val="24"/>
          <w:szCs w:val="24"/>
        </w:rPr>
      </w:pPr>
      <w:r>
        <w:rPr>
          <w:rFonts w:hint="eastAsia" w:ascii="宋体" w:hAnsi="宋体" w:eastAsia="宋体"/>
          <w:b/>
          <w:bCs/>
          <w:sz w:val="24"/>
          <w:szCs w:val="24"/>
        </w:rPr>
        <w:t>总结：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在初中数学教学中教师合理创设不同情境，并将其合理应用到教学实践的不同环节，可以有效消除数学知识的枯燥感，促使教学</w:t>
      </w:r>
      <w:r>
        <w:rPr>
          <w:rFonts w:ascii="宋体" w:hAnsi="宋体" w:eastAsia="宋体"/>
          <w:sz w:val="24"/>
          <w:szCs w:val="24"/>
        </w:rPr>
        <w:t>有效性明显提高。</w:t>
      </w:r>
      <w:r>
        <w:rPr>
          <w:rFonts w:hint="eastAsia" w:ascii="宋体" w:hAnsi="宋体" w:eastAsia="宋体"/>
          <w:sz w:val="24"/>
          <w:szCs w:val="24"/>
        </w:rPr>
        <w:t>教学中，教师可以立足培养初中生解题能力的教学目的，合理创设生活情境，也可以立足引导初中生主动探究的教学目的，合理创设问题情境，或是立足激发初中生探究兴趣的教学目的，创设趣味的游戏情境。不仅能够让初中生积极调动思维学习和思考，还能够让其深入实践和练习，夯实数学基础。</w:t>
      </w:r>
    </w:p>
    <w:p>
      <w:pPr>
        <w:spacing w:line="360" w:lineRule="auto"/>
        <w:rPr>
          <w:rFonts w:ascii="宋体" w:hAnsi="宋体" w:eastAsia="宋体"/>
          <w:b/>
          <w:bCs/>
          <w:sz w:val="24"/>
          <w:szCs w:val="24"/>
        </w:rPr>
      </w:pPr>
      <w:r>
        <w:rPr>
          <w:rFonts w:hint="eastAsia" w:ascii="宋体" w:hAnsi="宋体" w:eastAsia="宋体"/>
          <w:b/>
          <w:bCs/>
          <w:sz w:val="24"/>
          <w:szCs w:val="24"/>
        </w:rPr>
        <w:t>参考文献：</w:t>
      </w:r>
    </w:p>
    <w:p>
      <w:pPr>
        <w:spacing w:line="360" w:lineRule="auto"/>
        <w:rPr>
          <w:rFonts w:ascii="宋体" w:hAnsi="宋体" w:eastAsia="宋体"/>
          <w:sz w:val="24"/>
          <w:szCs w:val="24"/>
        </w:rPr>
      </w:pPr>
      <w:r>
        <w:rPr>
          <w:rFonts w:ascii="宋体" w:hAnsi="宋体" w:eastAsia="宋体"/>
          <w:sz w:val="24"/>
          <w:szCs w:val="24"/>
        </w:rPr>
        <w:t>[1]陈坤.情境教学法在初中数学教学中的应用探讨[J].数学学习与研究,2021(21):22-23.</w:t>
      </w:r>
    </w:p>
    <w:p>
      <w:pPr>
        <w:spacing w:line="360" w:lineRule="auto"/>
        <w:rPr>
          <w:rFonts w:hint="eastAsia" w:ascii="宋体" w:hAnsi="宋体" w:eastAsia="宋体"/>
          <w:sz w:val="24"/>
          <w:szCs w:val="24"/>
        </w:rPr>
      </w:pPr>
      <w:r>
        <w:rPr>
          <w:rFonts w:ascii="宋体" w:hAnsi="宋体" w:eastAsia="宋体"/>
          <w:sz w:val="24"/>
          <w:szCs w:val="24"/>
        </w:rPr>
        <w:t>[2]赵卉.浅析情境教学法在初中数学教学中的运用[J].中学课程辅导(教师通讯),2019(01):94.</w:t>
      </w: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jNlNDFiZDQzZGE1OWZkNDkxNmEyN2ZmODViMDkifQ=="/>
  </w:docVars>
  <w:rsids>
    <w:rsidRoot w:val="003A6368"/>
    <w:rsid w:val="000129DF"/>
    <w:rsid w:val="00025802"/>
    <w:rsid w:val="0005382E"/>
    <w:rsid w:val="000909B1"/>
    <w:rsid w:val="00110B11"/>
    <w:rsid w:val="001850DC"/>
    <w:rsid w:val="001E0FF0"/>
    <w:rsid w:val="001E6153"/>
    <w:rsid w:val="00202E67"/>
    <w:rsid w:val="00203721"/>
    <w:rsid w:val="00240B5F"/>
    <w:rsid w:val="00250457"/>
    <w:rsid w:val="002567D5"/>
    <w:rsid w:val="0027549F"/>
    <w:rsid w:val="002A4E12"/>
    <w:rsid w:val="002C182B"/>
    <w:rsid w:val="003068AF"/>
    <w:rsid w:val="003120B6"/>
    <w:rsid w:val="00317366"/>
    <w:rsid w:val="00366A8F"/>
    <w:rsid w:val="003A1666"/>
    <w:rsid w:val="003A6368"/>
    <w:rsid w:val="003D61A9"/>
    <w:rsid w:val="003F23F6"/>
    <w:rsid w:val="0046619D"/>
    <w:rsid w:val="0049343F"/>
    <w:rsid w:val="004C35C6"/>
    <w:rsid w:val="004C7225"/>
    <w:rsid w:val="004F6113"/>
    <w:rsid w:val="00500DAA"/>
    <w:rsid w:val="00507462"/>
    <w:rsid w:val="00543A6E"/>
    <w:rsid w:val="00560399"/>
    <w:rsid w:val="00571D55"/>
    <w:rsid w:val="005A6F56"/>
    <w:rsid w:val="005B28A2"/>
    <w:rsid w:val="005D4AAF"/>
    <w:rsid w:val="00614D43"/>
    <w:rsid w:val="00660503"/>
    <w:rsid w:val="006E0B87"/>
    <w:rsid w:val="00712D3D"/>
    <w:rsid w:val="00726E0D"/>
    <w:rsid w:val="007274EA"/>
    <w:rsid w:val="0079263C"/>
    <w:rsid w:val="007D1FCC"/>
    <w:rsid w:val="007E269D"/>
    <w:rsid w:val="007F666D"/>
    <w:rsid w:val="008021A1"/>
    <w:rsid w:val="0082611F"/>
    <w:rsid w:val="008762AA"/>
    <w:rsid w:val="00891D7F"/>
    <w:rsid w:val="00894D1A"/>
    <w:rsid w:val="00903695"/>
    <w:rsid w:val="00934AA2"/>
    <w:rsid w:val="0094228A"/>
    <w:rsid w:val="00970CBD"/>
    <w:rsid w:val="009F234E"/>
    <w:rsid w:val="00A26964"/>
    <w:rsid w:val="00A37BE3"/>
    <w:rsid w:val="00A6561B"/>
    <w:rsid w:val="00A81F92"/>
    <w:rsid w:val="00AD0071"/>
    <w:rsid w:val="00AD4DC5"/>
    <w:rsid w:val="00B22DD2"/>
    <w:rsid w:val="00B26AC7"/>
    <w:rsid w:val="00B404BD"/>
    <w:rsid w:val="00B7401F"/>
    <w:rsid w:val="00B75FE8"/>
    <w:rsid w:val="00B77520"/>
    <w:rsid w:val="00B87A36"/>
    <w:rsid w:val="00BA6A89"/>
    <w:rsid w:val="00BE2FF8"/>
    <w:rsid w:val="00C170C0"/>
    <w:rsid w:val="00C739F2"/>
    <w:rsid w:val="00C74A05"/>
    <w:rsid w:val="00C9000A"/>
    <w:rsid w:val="00CA2A42"/>
    <w:rsid w:val="00D270D0"/>
    <w:rsid w:val="00D3580F"/>
    <w:rsid w:val="00D65CF3"/>
    <w:rsid w:val="00EA31EE"/>
    <w:rsid w:val="00EF011E"/>
    <w:rsid w:val="00F039AE"/>
    <w:rsid w:val="00F577CA"/>
    <w:rsid w:val="00FD01A8"/>
    <w:rsid w:val="00FD7338"/>
    <w:rsid w:val="00FE37EA"/>
    <w:rsid w:val="3688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2179</Words>
  <Characters>2230</Characters>
  <Lines>37</Lines>
  <Paragraphs>19</Paragraphs>
  <TotalTime>231</TotalTime>
  <ScaleCrop>false</ScaleCrop>
  <LinksUpToDate>false</LinksUpToDate>
  <CharactersWithSpaces>2230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2022-08-16T02:02:00Z</dcterms:created>
  <dc:creator>Administrator</dc:creator>
  <cp:lastModifiedBy>晴的开心乐园</cp:lastModifiedBy>
  <dcterms:modified xsi:type="dcterms:W3CDTF">2022-08-18T03:14:16Z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E600366AD92640428AFB5E1380A1994B</vt:lpwstr>
  </property>
</Properties>
</file>