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19AB3FDD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D16A2C">
        <w:rPr>
          <w:rFonts w:ascii="楷体" w:eastAsia="楷体" w:hAnsi="楷体" w:hint="eastAsia"/>
          <w:sz w:val="24"/>
        </w:rPr>
        <w:t>4</w:t>
      </w:r>
      <w:r w:rsidR="008F2CD9">
        <w:rPr>
          <w:rFonts w:ascii="楷体" w:eastAsia="楷体" w:hAnsi="楷体" w:hint="eastAsia"/>
          <w:sz w:val="24"/>
        </w:rPr>
        <w:t>.</w:t>
      </w:r>
      <w:r w:rsidR="00CA0399">
        <w:rPr>
          <w:rFonts w:ascii="楷体" w:eastAsia="楷体" w:hAnsi="楷体" w:hint="eastAsia"/>
          <w:sz w:val="24"/>
        </w:rPr>
        <w:t>1</w:t>
      </w:r>
      <w:r w:rsidR="00052BDA">
        <w:rPr>
          <w:rFonts w:ascii="楷体" w:eastAsia="楷体" w:hAnsi="楷体" w:hint="eastAsia"/>
          <w:sz w:val="24"/>
        </w:rPr>
        <w:t>7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562024A3" w:rsidR="00CA0399" w:rsidRPr="00CA0399" w:rsidRDefault="00CA0399" w:rsidP="00F8230F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3474BD">
        <w:rPr>
          <w:rFonts w:ascii="宋体" w:hAnsi="宋体" w:hint="eastAsia"/>
          <w:szCs w:val="21"/>
        </w:rPr>
        <w:t>今天早上</w:t>
      </w:r>
      <w:r>
        <w:rPr>
          <w:rFonts w:ascii="宋体" w:hAnsi="宋体" w:hint="eastAsia"/>
          <w:szCs w:val="21"/>
        </w:rPr>
        <w:t>大部分小朋友依然能够准时来园，非常棒哦！</w:t>
      </w:r>
      <w:r w:rsidR="00052BDA">
        <w:rPr>
          <w:rFonts w:ascii="宋体" w:hAnsi="宋体" w:hint="eastAsia"/>
          <w:szCs w:val="21"/>
        </w:rPr>
        <w:t>部分</w:t>
      </w:r>
      <w:r w:rsidR="0066083B">
        <w:rPr>
          <w:rFonts w:ascii="宋体" w:hAnsi="宋体" w:hint="eastAsia"/>
          <w:szCs w:val="21"/>
        </w:rPr>
        <w:t>小朋友能够主动去运动场地上摆放运动器材，非常棒哦！</w:t>
      </w:r>
    </w:p>
    <w:p w14:paraId="39D5CFB4" w14:textId="61794765" w:rsidR="002A018A" w:rsidRDefault="002A018A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户外体锻篇：</w:t>
      </w:r>
    </w:p>
    <w:p w14:paraId="29AA57CD" w14:textId="3754C4F5" w:rsidR="002A018A" w:rsidRDefault="002A018A" w:rsidP="002A018A">
      <w:pPr>
        <w:spacing w:line="276" w:lineRule="auto"/>
        <w:ind w:firstLine="432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今天我们在户外玩的是</w:t>
      </w:r>
      <w:r w:rsidR="00052BDA">
        <w:rPr>
          <w:rFonts w:ascii="宋体" w:hAnsi="宋体" w:hint="eastAsia"/>
          <w:szCs w:val="21"/>
        </w:rPr>
        <w:t>平衡区，今天平衡区增加了爬高并跳跃下的部分，大部分小朋友能够勇敢地挑战，个别小朋友在老师的协助和鼓励下，多次尝试后能够独自完成这部分，非常棒哦！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A018A" w14:paraId="52C71C6A" w14:textId="77777777" w:rsidTr="002A018A">
        <w:trPr>
          <w:trHeight w:val="1880"/>
        </w:trPr>
        <w:tc>
          <w:tcPr>
            <w:tcW w:w="3096" w:type="dxa"/>
          </w:tcPr>
          <w:p w14:paraId="76CC891D" w14:textId="3A8068B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3088" behindDoc="0" locked="0" layoutInCell="1" allowOverlap="1" wp14:anchorId="6B3E3F78" wp14:editId="09F5A183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34925</wp:posOffset>
                  </wp:positionV>
                  <wp:extent cx="1508168" cy="1131126"/>
                  <wp:effectExtent l="0" t="0" r="0" b="0"/>
                  <wp:wrapNone/>
                  <wp:docPr id="6726060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060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FB5137A" w14:textId="671B7B10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7184" behindDoc="0" locked="0" layoutInCell="1" allowOverlap="1" wp14:anchorId="244D1338" wp14:editId="2EDA5B8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27305</wp:posOffset>
                  </wp:positionV>
                  <wp:extent cx="1508168" cy="1131126"/>
                  <wp:effectExtent l="0" t="0" r="0" b="0"/>
                  <wp:wrapNone/>
                  <wp:docPr id="18008108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1084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0B8F622" w14:textId="3179863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9232" behindDoc="0" locked="0" layoutInCell="1" allowOverlap="1" wp14:anchorId="1E1EDABA" wp14:editId="601C0AE2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42545</wp:posOffset>
                  </wp:positionV>
                  <wp:extent cx="1508168" cy="1131126"/>
                  <wp:effectExtent l="0" t="0" r="0" b="0"/>
                  <wp:wrapNone/>
                  <wp:docPr id="87235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5720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018A" w14:paraId="20E07300" w14:textId="77777777" w:rsidTr="002A018A">
        <w:trPr>
          <w:trHeight w:val="1978"/>
        </w:trPr>
        <w:tc>
          <w:tcPr>
            <w:tcW w:w="3096" w:type="dxa"/>
          </w:tcPr>
          <w:p w14:paraId="3B99F2D7" w14:textId="200FD3EA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5136" behindDoc="0" locked="0" layoutInCell="1" allowOverlap="1" wp14:anchorId="1A417214" wp14:editId="3BD7C7E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6237604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6048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C05E95D" w14:textId="59F88FD1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1280" behindDoc="0" locked="0" layoutInCell="1" allowOverlap="1" wp14:anchorId="2FB21EFE" wp14:editId="6299A83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53975</wp:posOffset>
                  </wp:positionV>
                  <wp:extent cx="1508168" cy="1131126"/>
                  <wp:effectExtent l="0" t="0" r="0" b="0"/>
                  <wp:wrapNone/>
                  <wp:docPr id="2708345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3459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9D664A9" w14:textId="027202E5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3328" behindDoc="0" locked="0" layoutInCell="1" allowOverlap="1" wp14:anchorId="6AE5BAFE" wp14:editId="1B9FF57E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1609903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9032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E97FD8" w14:textId="0BC1963B" w:rsidR="00B616DC" w:rsidRPr="00F8230F" w:rsidRDefault="00BB2CF5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672981">
        <w:rPr>
          <w:rFonts w:ascii="宋体" w:hAnsi="宋体" w:hint="eastAsia"/>
          <w:b/>
          <w:bCs/>
          <w:szCs w:val="21"/>
        </w:rPr>
        <w:t>体育</w:t>
      </w:r>
      <w:r w:rsidR="001F05B3" w:rsidRPr="00F8230F">
        <w:rPr>
          <w:rFonts w:ascii="宋体" w:hAnsi="宋体" w:hint="eastAsia"/>
          <w:b/>
          <w:bCs/>
          <w:szCs w:val="21"/>
        </w:rPr>
        <w:t>《</w:t>
      </w:r>
      <w:r w:rsidR="00672981" w:rsidRPr="00672981">
        <w:rPr>
          <w:rFonts w:ascii="宋体" w:hAnsi="宋体" w:hint="eastAsia"/>
          <w:b/>
          <w:bCs/>
          <w:szCs w:val="21"/>
        </w:rPr>
        <w:t>雷公公敲门</w:t>
      </w:r>
      <w:r w:rsidR="001F05B3" w:rsidRPr="00F8230F">
        <w:rPr>
          <w:rFonts w:ascii="宋体" w:hAnsi="宋体" w:hint="eastAsia"/>
          <w:b/>
          <w:bCs/>
          <w:szCs w:val="21"/>
        </w:rPr>
        <w:t>》</w:t>
      </w:r>
    </w:p>
    <w:p w14:paraId="775CE43C" w14:textId="02D57F8A" w:rsidR="003474BD" w:rsidRDefault="00052BDA" w:rsidP="003474BD">
      <w:pPr>
        <w:spacing w:line="300" w:lineRule="exact"/>
        <w:ind w:firstLineChars="200" w:firstLine="420"/>
        <w:rPr>
          <w:rFonts w:ascii="宋体" w:hAnsi="宋体" w:hint="eastAsia"/>
          <w:szCs w:val="21"/>
        </w:rPr>
      </w:pPr>
      <w:r w:rsidRPr="00052BDA">
        <w:rPr>
          <w:rFonts w:hint="eastAsia"/>
        </w:rPr>
        <w:t>这是一节关于自然测量的数学活动。自然测量是指利用身边常见的自然物，如回形针、牙签等作为测量的工具。测量的过程中需要注意测量的起点、终点，注意测量时要首尾相接，一个接着一个。本次活动引导幼儿利用自然物回形针给小鱼来进行测量，从而比较鱼的长度。</w:t>
      </w:r>
      <w:r w:rsidR="003474BD">
        <w:rPr>
          <w:rFonts w:ascii="宋体" w:hAnsi="宋体" w:hint="eastAsia"/>
          <w:szCs w:val="21"/>
        </w:rPr>
        <w:t xml:space="preserve"> </w:t>
      </w:r>
    </w:p>
    <w:p w14:paraId="7317DE46" w14:textId="1E000478" w:rsidR="005D630A" w:rsidRPr="003474BD" w:rsidRDefault="007863B3" w:rsidP="00672981">
      <w:pPr>
        <w:ind w:firstLineChars="200" w:firstLine="422"/>
      </w:pPr>
      <w:r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</w:t>
      </w:r>
      <w:r w:rsidRPr="00F8230F"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 w:rsidR="000D004F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、夏我杺、</w:t>
      </w:r>
      <w:r w:rsidR="00672981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</w:t>
      </w:r>
      <w:r w:rsidR="003474BD"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何安瑾</w:t>
      </w:r>
      <w:r w:rsidR="000D004F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、陈语垚</w:t>
      </w:r>
      <w:r w:rsidR="00CB48DB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D4014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DC5398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龚奕欣、</w:t>
      </w:r>
      <w:r w:rsidR="00CA03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王兴诚、卢文汐、</w:t>
      </w:r>
      <w:r w:rsidR="000A76C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CF011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4B1599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、季千予、衣佳欢</w:t>
      </w:r>
      <w:r w:rsidR="001F05B3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、靳一哲</w:t>
      </w:r>
      <w:r w:rsidR="006144D8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D4014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黄铭宇、程梓轩、</w:t>
      </w:r>
      <w:r w:rsidR="000A76C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肖茗皓、董奂廷、</w:t>
      </w:r>
      <w:r w:rsidR="00672981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李若伊、张雨歆、</w:t>
      </w:r>
      <w:r w:rsidR="000A76C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</w:t>
      </w:r>
      <w:r w:rsidR="00CA03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</w:t>
      </w:r>
      <w:r w:rsidR="003D4014" w:rsidRPr="003D4014">
        <w:rPr>
          <w:rFonts w:asciiTheme="majorEastAsia" w:eastAsiaTheme="majorEastAsia" w:hAnsiTheme="majorEastAsia" w:hint="eastAsia"/>
          <w:szCs w:val="21"/>
        </w:rPr>
        <w:t>小</w:t>
      </w:r>
      <w:r w:rsidR="004B1599" w:rsidRPr="00F8230F">
        <w:rPr>
          <w:rFonts w:asciiTheme="majorEastAsia" w:eastAsiaTheme="majorEastAsia" w:hAnsiTheme="majorEastAsia" w:hint="eastAsia"/>
          <w:szCs w:val="21"/>
        </w:rPr>
        <w:t>朋友</w:t>
      </w:r>
      <w:r w:rsidR="00CD3B7E">
        <w:rPr>
          <w:rFonts w:ascii="宋体" w:hAnsi="宋体" w:hint="eastAsia"/>
          <w:kern w:val="0"/>
          <w:szCs w:val="21"/>
        </w:rPr>
        <w:t>能</w:t>
      </w:r>
      <w:r w:rsidR="00052BDA" w:rsidRPr="00052BDA">
        <w:rPr>
          <w:rFonts w:ascii="宋体" w:hAnsi="宋体" w:hint="eastAsia"/>
          <w:bCs/>
          <w:color w:val="000000"/>
          <w:szCs w:val="21"/>
        </w:rPr>
        <w:t>利用回形针首尾相接的方法测量小鱼的长度</w:t>
      </w:r>
      <w:r w:rsidR="00052BDA">
        <w:rPr>
          <w:rFonts w:ascii="宋体" w:hAnsi="宋体" w:hint="eastAsia"/>
          <w:bCs/>
          <w:color w:val="000000"/>
          <w:szCs w:val="21"/>
        </w:rPr>
        <w:t>，</w:t>
      </w:r>
      <w:r w:rsidR="00052BDA" w:rsidRPr="00052BDA">
        <w:rPr>
          <w:rFonts w:ascii="宋体" w:hAnsi="宋体" w:hint="eastAsia"/>
          <w:bCs/>
          <w:color w:val="000000"/>
          <w:szCs w:val="21"/>
        </w:rPr>
        <w:t>能</w:t>
      </w:r>
      <w:r w:rsidR="00052BDA">
        <w:rPr>
          <w:rFonts w:ascii="宋体" w:hAnsi="宋体" w:hint="eastAsia"/>
          <w:szCs w:val="21"/>
        </w:rPr>
        <w:t>理解测量的实际意义，知道物体长度不会随着测量物的改变而改变。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672981" w14:paraId="1AA164D5" w14:textId="77777777" w:rsidTr="00D65846">
        <w:trPr>
          <w:trHeight w:val="1880"/>
        </w:trPr>
        <w:tc>
          <w:tcPr>
            <w:tcW w:w="3096" w:type="dxa"/>
          </w:tcPr>
          <w:p w14:paraId="3A769433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5376" behindDoc="0" locked="0" layoutInCell="1" allowOverlap="1" wp14:anchorId="3BE67FE2" wp14:editId="779148BA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36830</wp:posOffset>
                  </wp:positionV>
                  <wp:extent cx="1508168" cy="1131126"/>
                  <wp:effectExtent l="0" t="0" r="0" b="0"/>
                  <wp:wrapNone/>
                  <wp:docPr id="963294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9483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22035ED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7424" behindDoc="0" locked="0" layoutInCell="1" allowOverlap="1" wp14:anchorId="5D49F5A8" wp14:editId="35BEE62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29210</wp:posOffset>
                  </wp:positionV>
                  <wp:extent cx="1508168" cy="1131126"/>
                  <wp:effectExtent l="0" t="0" r="0" b="0"/>
                  <wp:wrapNone/>
                  <wp:docPr id="7462959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29594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8C1B74A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8448" behindDoc="0" locked="0" layoutInCell="1" allowOverlap="1" wp14:anchorId="409B4A45" wp14:editId="46048068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44450</wp:posOffset>
                  </wp:positionV>
                  <wp:extent cx="1508168" cy="1131126"/>
                  <wp:effectExtent l="0" t="0" r="0" b="0"/>
                  <wp:wrapNone/>
                  <wp:docPr id="10710007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00070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981" w14:paraId="1A4749CA" w14:textId="77777777" w:rsidTr="00D65846">
        <w:trPr>
          <w:trHeight w:val="1978"/>
        </w:trPr>
        <w:tc>
          <w:tcPr>
            <w:tcW w:w="3096" w:type="dxa"/>
          </w:tcPr>
          <w:p w14:paraId="3CA5F5C7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6400" behindDoc="0" locked="0" layoutInCell="1" allowOverlap="1" wp14:anchorId="7A1A16A3" wp14:editId="6AE09D6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63500</wp:posOffset>
                  </wp:positionV>
                  <wp:extent cx="1508168" cy="1131126"/>
                  <wp:effectExtent l="0" t="0" r="0" b="0"/>
                  <wp:wrapNone/>
                  <wp:docPr id="21112770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27701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5D2A830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9472" behindDoc="0" locked="0" layoutInCell="1" allowOverlap="1" wp14:anchorId="121268CF" wp14:editId="106AC3A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55880</wp:posOffset>
                  </wp:positionV>
                  <wp:extent cx="1508168" cy="1131126"/>
                  <wp:effectExtent l="0" t="0" r="0" b="0"/>
                  <wp:wrapNone/>
                  <wp:docPr id="7427324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732485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D8B0B8F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0496" behindDoc="0" locked="0" layoutInCell="1" allowOverlap="1" wp14:anchorId="57C210F0" wp14:editId="016164F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63500</wp:posOffset>
                  </wp:positionV>
                  <wp:extent cx="1508168" cy="1131126"/>
                  <wp:effectExtent l="0" t="0" r="0" b="0"/>
                  <wp:wrapNone/>
                  <wp:docPr id="3031169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1694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D958A7" w14:textId="4C64ED5F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3F9414DA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52BDA" w:rsidRPr="00F8230F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67488" behindDoc="0" locked="0" layoutInCell="1" allowOverlap="1" wp14:anchorId="6AF8E861" wp14:editId="5E5BC354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24130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0285B41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8890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47C598DA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16510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4FD99B12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桌面建构：</w:t>
            </w:r>
            <w:r w:rsidR="00EC7E56">
              <w:rPr>
                <w:rFonts w:ascii="宋体" w:hAnsi="宋体" w:hint="eastAsia"/>
                <w:szCs w:val="21"/>
              </w:rPr>
              <w:t>乐高</w:t>
            </w:r>
          </w:p>
        </w:tc>
        <w:tc>
          <w:tcPr>
            <w:tcW w:w="3096" w:type="dxa"/>
          </w:tcPr>
          <w:p w14:paraId="793E160D" w14:textId="7E2AFBB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D7597F">
              <w:rPr>
                <w:rFonts w:ascii="宋体" w:hAnsi="宋体" w:hint="eastAsia"/>
                <w:szCs w:val="21"/>
              </w:rPr>
              <w:t>春季趣游</w:t>
            </w:r>
          </w:p>
        </w:tc>
        <w:tc>
          <w:tcPr>
            <w:tcW w:w="3096" w:type="dxa"/>
          </w:tcPr>
          <w:p w14:paraId="5DE0E888" w14:textId="55396E68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地面建构：春天的公园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0560" behindDoc="0" locked="0" layoutInCell="1" allowOverlap="1" wp14:anchorId="175B6EA2" wp14:editId="44B3FB89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635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0D5D05CB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31115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3CD6894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635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2F6FFFB8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672981">
              <w:rPr>
                <w:rFonts w:ascii="宋体" w:hAnsi="宋体" w:hint="eastAsia"/>
                <w:szCs w:val="21"/>
              </w:rPr>
              <w:t>消防</w:t>
            </w:r>
            <w:r w:rsidR="003474BD">
              <w:rPr>
                <w:rFonts w:ascii="宋体" w:hAnsi="宋体" w:hint="eastAsia"/>
                <w:szCs w:val="21"/>
              </w:rPr>
              <w:t>车</w:t>
            </w:r>
          </w:p>
        </w:tc>
        <w:tc>
          <w:tcPr>
            <w:tcW w:w="3096" w:type="dxa"/>
          </w:tcPr>
          <w:p w14:paraId="07762C9E" w14:textId="3280E02F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672981">
              <w:rPr>
                <w:rFonts w:ascii="宋体" w:hAnsi="宋体" w:hint="eastAsia"/>
                <w:szCs w:val="21"/>
              </w:rPr>
              <w:t>提取叶绿素</w:t>
            </w:r>
          </w:p>
        </w:tc>
        <w:tc>
          <w:tcPr>
            <w:tcW w:w="3096" w:type="dxa"/>
          </w:tcPr>
          <w:p w14:paraId="5B9A650A" w14:textId="35743D6D" w:rsidR="00F8230F" w:rsidRPr="00F8230F" w:rsidRDefault="003474BD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美工区：绘画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63BBF5EE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33020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0FCA92AD" w:rsidR="00F8230F" w:rsidRPr="00F8230F" w:rsidRDefault="00672981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2544" behindDoc="0" locked="0" layoutInCell="1" allowOverlap="1" wp14:anchorId="69699D5C" wp14:editId="2097343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1506220" cy="1129665"/>
                  <wp:effectExtent l="0" t="0" r="0" b="0"/>
                  <wp:wrapNone/>
                  <wp:docPr id="129389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89093" name="图片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333F4CB" w14:textId="4EB2D9DB" w:rsidR="00F8230F" w:rsidRPr="00F8230F" w:rsidRDefault="00052BDA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4592" behindDoc="0" locked="0" layoutInCell="1" allowOverlap="1" wp14:anchorId="3E5C984D" wp14:editId="45887FA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1506220" cy="1129665"/>
                  <wp:effectExtent l="0" t="0" r="0" b="0"/>
                  <wp:wrapNone/>
                  <wp:docPr id="10820174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017454" name="图片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3464BBEC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阅读区：</w:t>
            </w:r>
            <w:r w:rsidR="00D7597F">
              <w:rPr>
                <w:rFonts w:ascii="宋体" w:hAnsi="宋体" w:hint="eastAsia"/>
                <w:szCs w:val="21"/>
              </w:rPr>
              <w:t>绘本阅读</w:t>
            </w:r>
          </w:p>
        </w:tc>
        <w:tc>
          <w:tcPr>
            <w:tcW w:w="3096" w:type="dxa"/>
          </w:tcPr>
          <w:p w14:paraId="45EF8C66" w14:textId="2ADDEA4C" w:rsidR="00F8230F" w:rsidRPr="00F8230F" w:rsidRDefault="00672981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科探区：</w:t>
            </w:r>
            <w:r w:rsidR="000041C8">
              <w:rPr>
                <w:rFonts w:ascii="宋体" w:hAnsi="宋体" w:hint="eastAsia"/>
                <w:szCs w:val="21"/>
              </w:rPr>
              <w:t>架高楼</w:t>
            </w:r>
          </w:p>
        </w:tc>
        <w:tc>
          <w:tcPr>
            <w:tcW w:w="3096" w:type="dxa"/>
          </w:tcPr>
          <w:p w14:paraId="11EA0544" w14:textId="0D7F297C" w:rsidR="00F8230F" w:rsidRPr="00F8230F" w:rsidRDefault="00052BDA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生活区：练习筷子</w:t>
            </w:r>
          </w:p>
        </w:tc>
      </w:tr>
    </w:tbl>
    <w:p w14:paraId="4B39CEB0" w14:textId="7B2B650C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7A554970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34EF3CBB" w:rsidR="007D68F0" w:rsidRDefault="006F54D7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08DDC55">
            <wp:simplePos x="0" y="0"/>
            <wp:positionH relativeFrom="page">
              <wp:posOffset>3281680</wp:posOffset>
            </wp:positionH>
            <wp:positionV relativeFrom="paragraph">
              <wp:posOffset>88265</wp:posOffset>
            </wp:positionV>
            <wp:extent cx="3562985" cy="1546860"/>
            <wp:effectExtent l="0" t="0" r="0" b="0"/>
            <wp:wrapTight wrapText="bothSides">
              <wp:wrapPolygon edited="0">
                <wp:start x="0" y="0"/>
                <wp:lineTo x="0" y="21281"/>
                <wp:lineTo x="21481" y="21281"/>
                <wp:lineTo x="2148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052BDA">
        <w:rPr>
          <w:rStyle w:val="qowt-font2"/>
          <w:rFonts w:cs="Calibri" w:hint="eastAsia"/>
          <w:color w:val="000000"/>
          <w:sz w:val="21"/>
          <w:szCs w:val="21"/>
        </w:rPr>
        <w:t>蒸南瓜、奶酪棒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0E357745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F54D7">
        <w:rPr>
          <w:rStyle w:val="qowt-font2"/>
          <w:rFonts w:cs="Calibri" w:hint="eastAsia"/>
          <w:color w:val="000000"/>
          <w:sz w:val="21"/>
          <w:szCs w:val="21"/>
        </w:rPr>
        <w:t>黑芝麻汤圆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CD3A51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F54D7">
        <w:rPr>
          <w:rStyle w:val="qowt-font2"/>
          <w:rFonts w:cs="Calibri" w:hint="eastAsia"/>
          <w:color w:val="000000"/>
          <w:sz w:val="21"/>
          <w:szCs w:val="21"/>
        </w:rPr>
        <w:t>火龙果和水果黄瓜</w:t>
      </w:r>
      <w:r w:rsidR="000D004F" w:rsidRPr="00F8230F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22DD7830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6F54D7">
        <w:rPr>
          <w:rStyle w:val="qowt-font2"/>
          <w:rFonts w:cs="Calibri" w:hint="eastAsia"/>
          <w:color w:val="000000"/>
          <w:szCs w:val="21"/>
        </w:rPr>
        <w:t>小米饭、鲍鱼红烧肉、蚝油生菜和荠菜山药汤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565DC304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6F54D7" w:rsidRPr="006F54D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部分幼儿</w:t>
      </w:r>
      <w:r w:rsidR="002C1623" w:rsidRPr="002C1623">
        <w:rPr>
          <w:rStyle w:val="qowt-font2"/>
          <w:rFonts w:cs="Calibri" w:hint="eastAsia"/>
          <w:color w:val="000000"/>
          <w:sz w:val="21"/>
          <w:szCs w:val="21"/>
        </w:rPr>
        <w:t>入睡较晚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75037028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近期晨午检的时候发现部分幼儿指甲较长，请家长朋友们在假期间给孩子剪指甲哦！</w:t>
      </w:r>
    </w:p>
    <w:p w14:paraId="47A42509" w14:textId="711AA1F9" w:rsidR="000041F7" w:rsidRPr="002C1623" w:rsidRDefault="007D68F0" w:rsidP="002C1623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4B48D" w14:textId="77777777" w:rsidR="00570AF7" w:rsidRDefault="00570AF7" w:rsidP="00293FD1">
      <w:r>
        <w:separator/>
      </w:r>
    </w:p>
  </w:endnote>
  <w:endnote w:type="continuationSeparator" w:id="0">
    <w:p w14:paraId="5E0FC3CB" w14:textId="77777777" w:rsidR="00570AF7" w:rsidRDefault="00570AF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4B425" w14:textId="77777777" w:rsidR="00570AF7" w:rsidRDefault="00570AF7" w:rsidP="00293FD1">
      <w:r>
        <w:separator/>
      </w:r>
    </w:p>
  </w:footnote>
  <w:footnote w:type="continuationSeparator" w:id="0">
    <w:p w14:paraId="52CF1A1A" w14:textId="77777777" w:rsidR="00570AF7" w:rsidRDefault="00570AF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55B6"/>
    <w:rsid w:val="00295872"/>
    <w:rsid w:val="002973A7"/>
    <w:rsid w:val="00297485"/>
    <w:rsid w:val="002A018A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D44"/>
    <w:rsid w:val="00343F66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0AF7"/>
    <w:rsid w:val="0057637B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308F"/>
    <w:rsid w:val="006C738A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F012E"/>
    <w:rsid w:val="008F20B1"/>
    <w:rsid w:val="008F2CD9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B8F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B55"/>
    <w:rsid w:val="00B07D74"/>
    <w:rsid w:val="00B07DFA"/>
    <w:rsid w:val="00B1089C"/>
    <w:rsid w:val="00B112CB"/>
    <w:rsid w:val="00B12D4F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10696</TotalTime>
  <Pages>2</Pages>
  <Words>512</Words>
  <Characters>518</Characters>
  <Application>Microsoft Office Word</Application>
  <DocSecurity>0</DocSecurity>
  <Lines>64</Lines>
  <Paragraphs>46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347</cp:revision>
  <cp:lastPrinted>2025-02-28T00:09:00Z</cp:lastPrinted>
  <dcterms:created xsi:type="dcterms:W3CDTF">2023-09-15T05:48:00Z</dcterms:created>
  <dcterms:modified xsi:type="dcterms:W3CDTF">2025-04-17T09:10:00Z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