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15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lang w:val="en-US" w:eastAsia="zh-CN"/>
        </w:rPr>
        <w:t>今天我们共21人来园，1人请假。</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冯逸凡</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朱圣庆</w:t>
      </w:r>
      <w:r>
        <w:rPr>
          <w:rFonts w:hint="eastAsia" w:ascii="宋体" w:hAnsi="宋体" w:eastAsia="宋体" w:cs="宋体"/>
          <w:kern w:val="2"/>
          <w:sz w:val="24"/>
          <w:szCs w:val="24"/>
          <w:u w:val="single"/>
          <w:lang w:val="en-US" w:eastAsia="zh-CN" w:bidi="ar-SA"/>
        </w:rPr>
        <w:t>、</w:t>
      </w:r>
      <w:r>
        <w:rPr>
          <w:rFonts w:hint="eastAsia" w:ascii="宋体" w:hAnsi="宋体" w:eastAsia="宋体" w:cs="宋体"/>
          <w:b/>
          <w:bCs/>
          <w:sz w:val="24"/>
          <w:szCs w:val="24"/>
          <w:u w:val="single"/>
          <w:lang w:val="en-US" w:eastAsia="zh-Hans"/>
        </w:rPr>
        <w:t>庄溢等</w:t>
      </w:r>
      <w:r>
        <w:rPr>
          <w:rFonts w:hint="eastAsia" w:ascii="宋体" w:hAnsi="宋体" w:eastAsia="宋体" w:cs="宋体"/>
          <w:b w:val="0"/>
          <w:bCs w:val="0"/>
          <w:sz w:val="24"/>
          <w:szCs w:val="24"/>
          <w:u w:val="none"/>
          <w:lang w:val="en-US" w:eastAsia="zh-Hans"/>
        </w:rPr>
        <w:t>这些小朋友在来园时</w:t>
      </w:r>
      <w:r>
        <w:rPr>
          <w:rFonts w:hint="eastAsia" w:ascii="宋体" w:hAnsi="宋体" w:eastAsia="宋体" w:cs="宋体"/>
          <w:b w:val="0"/>
          <w:bCs w:val="0"/>
          <w:sz w:val="24"/>
          <w:szCs w:val="24"/>
          <w:u w:val="none"/>
          <w:lang w:val="en-US" w:eastAsia="zh-CN"/>
        </w:rPr>
        <w:t>能主动将水杯带绕好，放在水杯车上。</w:t>
      </w:r>
      <w:r>
        <w:rPr>
          <w:rFonts w:hint="eastAsia" w:ascii="宋体" w:hAnsi="宋体" w:eastAsia="宋体" w:cs="宋体"/>
          <w:b/>
          <w:bCs/>
          <w:sz w:val="24"/>
          <w:szCs w:val="24"/>
          <w:u w:val="single"/>
          <w:lang w:val="en-US" w:eastAsia="zh-CN"/>
        </w:rPr>
        <w:t>韩泽霖</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顾宇浩、方张羽、林清姝等，</w:t>
      </w:r>
      <w:r>
        <w:rPr>
          <w:rFonts w:hint="eastAsia" w:ascii="宋体" w:hAnsi="宋体" w:eastAsia="宋体" w:cs="宋体"/>
          <w:b w:val="0"/>
          <w:bCs w:val="0"/>
          <w:sz w:val="24"/>
          <w:szCs w:val="24"/>
          <w:u w:val="none"/>
          <w:lang w:val="en-US" w:eastAsia="zh-Hans"/>
        </w:rPr>
        <w:t>这些小朋友在来园时</w:t>
      </w:r>
      <w:r>
        <w:rPr>
          <w:rFonts w:hint="eastAsia" w:ascii="宋体" w:hAnsi="宋体" w:eastAsia="宋体" w:cs="宋体"/>
          <w:b w:val="0"/>
          <w:bCs w:val="0"/>
          <w:sz w:val="24"/>
          <w:szCs w:val="24"/>
          <w:u w:val="none"/>
          <w:lang w:val="en-US" w:eastAsia="zh-CN"/>
        </w:rPr>
        <w:t>有序签到。</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bidi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drawing>
                <wp:inline distT="0" distB="0" distL="114300" distR="114300">
                  <wp:extent cx="2016760" cy="1483360"/>
                  <wp:effectExtent l="0" t="0" r="15240" b="15240"/>
                  <wp:docPr id="2" name="图片 2" descr="93280c4c570ad38fdee526ab62843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280c4c570ad38fdee526ab62843d33"/>
                          <pic:cNvPicPr>
                            <a:picLocks noChangeAspect="1"/>
                          </pic:cNvPicPr>
                        </pic:nvPicPr>
                        <pic:blipFill>
                          <a:blip r:embed="rId7"/>
                          <a:stretch>
                            <a:fillRect/>
                          </a:stretch>
                        </pic:blipFill>
                        <pic:spPr>
                          <a:xfrm>
                            <a:off x="0" y="0"/>
                            <a:ext cx="2016760" cy="148336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3" name="图片 3" descr="ab4dbccfc0b48d5f8e92eac328e6c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4dbccfc0b48d5f8e92eac328e6c65a"/>
                          <pic:cNvPicPr>
                            <a:picLocks noChangeAspect="1"/>
                          </pic:cNvPicPr>
                        </pic:nvPicPr>
                        <pic:blipFill>
                          <a:blip r:embed="rId8"/>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5" name="图片 5" descr="54c554bee05eb97c7e70bc8053f79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4c554bee05eb97c7e70bc8053f7971e"/>
                          <pic:cNvPicPr>
                            <a:picLocks noChangeAspect="1"/>
                          </pic:cNvPicPr>
                        </pic:nvPicPr>
                        <pic:blipFill>
                          <a:blip r:embed="rId9"/>
                          <a:stretch>
                            <a:fillRect/>
                          </a:stretch>
                        </pic:blipFill>
                        <pic:spPr>
                          <a:xfrm>
                            <a:off x="0" y="0"/>
                            <a:ext cx="2023745" cy="1517650"/>
                          </a:xfrm>
                          <a:prstGeom prst="rect">
                            <a:avLst/>
                          </a:prstGeom>
                        </pic:spPr>
                      </pic:pic>
                    </a:graphicData>
                  </a:graphic>
                </wp:inline>
              </w:drawing>
            </w:r>
          </w:p>
        </w:tc>
      </w:tr>
    </w:tbl>
    <w:p>
      <w:pPr>
        <w:ind w:firstLine="480" w:firstLineChars="200"/>
        <w:rPr>
          <w:rFonts w:hint="default" w:ascii="宋体" w:hAnsi="宋体" w:eastAsia="宋体" w:cs="宋体"/>
          <w:b w:val="0"/>
          <w:bCs w:val="0"/>
          <w:sz w:val="24"/>
          <w:szCs w:val="24"/>
          <w:u w:val="none"/>
          <w:lang w:val="en-US"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今天我们</w:t>
      </w:r>
      <w:r>
        <w:rPr>
          <w:rFonts w:hint="eastAsia" w:ascii="宋体" w:hAnsi="宋体" w:eastAsia="宋体" w:cs="宋体"/>
          <w:kern w:val="2"/>
          <w:sz w:val="24"/>
          <w:szCs w:val="24"/>
          <w:lang w:val="en-US" w:eastAsia="zh-CN" w:bidi="ar-SA"/>
        </w:rPr>
        <w:t>后操场进行了户外活动，孩子们在场地上骑小车，他们两个小朋友做朋友为一组，一个骑一个做乘客。骑完一圈两个小朋友再交换，大家玩的开心极了！南羽晞、韩泽霖、李宇航、鞠奕鸿、冯逸凡等小朋友在游戏中能有序排队，在活动中记得及时的擦汗、补充水分。</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20240" cy="1440180"/>
                  <wp:effectExtent l="0" t="0" r="10160" b="7620"/>
                  <wp:docPr id="6" name="图片 6" descr="f2c015d674c84ad6c10cd832a2704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c015d674c84ad6c10cd832a27047d3"/>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7" name="图片 7" descr="7ff179b2f0eeaa8030498151008dd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f179b2f0eeaa8030498151008dd216"/>
                          <pic:cNvPicPr>
                            <a:picLocks noChangeAspect="1"/>
                          </pic:cNvPicPr>
                        </pic:nvPicPr>
                        <pic:blipFill>
                          <a:blip r:embed="rId11"/>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8" name="图片 8" descr="ffef6587dabb68f2c2b43a36451b2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ef6587dabb68f2c2b43a36451b294b"/>
                          <pic:cNvPicPr>
                            <a:picLocks noChangeAspect="1"/>
                          </pic:cNvPicPr>
                        </pic:nvPicPr>
                        <pic:blipFill>
                          <a:blip r:embed="rId12"/>
                          <a:stretch>
                            <a:fillRect/>
                          </a:stretch>
                        </pic:blipFill>
                        <pic:spPr>
                          <a:xfrm>
                            <a:off x="0" y="0"/>
                            <a:ext cx="2023745" cy="1517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9" name="图片 9" descr="88a3b661d3b459add5ec669183d81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8a3b661d3b459add5ec669183d811e9"/>
                          <pic:cNvPicPr>
                            <a:picLocks noChangeAspect="1"/>
                          </pic:cNvPicPr>
                        </pic:nvPicPr>
                        <pic:blipFill>
                          <a:blip r:embed="rId13"/>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0" name="图片 10" descr="20f6571c47ab67ffa4b69c03188a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f6571c47ab67ffa4b69c03188a4788"/>
                          <pic:cNvPicPr>
                            <a:picLocks noChangeAspect="1"/>
                          </pic:cNvPicPr>
                        </pic:nvPicPr>
                        <pic:blipFill>
                          <a:blip r:embed="rId14"/>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1" name="图片 11" descr="c87dd924281ca444e171a001d55ba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87dd924281ca444e171a001d55ba8bf"/>
                          <pic:cNvPicPr>
                            <a:picLocks noChangeAspect="1"/>
                          </pic:cNvPicPr>
                        </pic:nvPicPr>
                        <pic:blipFill>
                          <a:blip r:embed="rId15"/>
                          <a:stretch>
                            <a:fillRect/>
                          </a:stretch>
                        </pic:blipFill>
                        <pic:spPr>
                          <a:xfrm>
                            <a:off x="0" y="0"/>
                            <a:ext cx="2023745" cy="151765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bidi w:val="0"/>
        <w:ind w:firstLine="455" w:firstLineChars="0"/>
        <w:jc w:val="left"/>
        <w:rPr>
          <w:rStyle w:val="12"/>
          <w:rFonts w:hint="default" w:ascii="宋体" w:hAnsi="宋体" w:eastAsia="宋体" w:cs="宋体"/>
          <w:color w:val="000000"/>
          <w:spacing w:val="40"/>
          <w:kern w:val="0"/>
          <w:sz w:val="28"/>
          <w:szCs w:val="28"/>
          <w:lang w:val="en-US" w:eastAsia="zh-CN" w:bidi="ar"/>
        </w:rPr>
      </w:pPr>
      <w:r>
        <w:rPr>
          <w:rStyle w:val="12"/>
          <w:rFonts w:hint="eastAsia" w:ascii="宋体" w:hAnsi="宋体" w:eastAsia="宋体" w:cs="宋体"/>
          <w:b w:val="0"/>
          <w:bCs/>
          <w:color w:val="000000"/>
          <w:spacing w:val="40"/>
          <w:kern w:val="0"/>
          <w:sz w:val="24"/>
          <w:szCs w:val="24"/>
          <w:lang w:val="en-US" w:eastAsia="zh-CN" w:bidi="ar"/>
        </w:rPr>
        <w:t>在今天的区域游戏中我们小朋友都能根据自己选择的区域，进行游戏。游戏中，庄溢和徐佑恒在益智区玩水果翻翻乐，两个小朋友在玩对抗赛，看看谁先把自己的水果都找到。林清姝在美工区画一个跳舞的蝴蝶。建构区中李宇航和韩泽霖在搭建一个高高的大楼。游戏结束后，</w:t>
      </w:r>
      <w:r>
        <w:rPr>
          <w:rFonts w:hint="eastAsia" w:ascii="宋体" w:hAnsi="宋体" w:eastAsia="宋体" w:cs="宋体"/>
          <w:kern w:val="2"/>
          <w:sz w:val="24"/>
          <w:szCs w:val="24"/>
          <w:lang w:val="en-US" w:eastAsia="zh-CN" w:bidi="ar-SA"/>
        </w:rPr>
        <w:t>赵天睿、徐佑恒、郭慕芸、朱圣庆等小朋友能够记得把材料收拾整齐。</w:t>
      </w: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b/>
          <w:bCs w:val="0"/>
          <w:color w:val="000000"/>
          <w:spacing w:val="40"/>
          <w:kern w:val="0"/>
          <w:sz w:val="28"/>
          <w:szCs w:val="28"/>
          <w:lang w:bidi="ar"/>
        </w:rPr>
      </w:pPr>
      <w:r>
        <w:rPr>
          <w:rStyle w:val="12"/>
          <w:rFonts w:hint="eastAsia" w:ascii="宋体" w:hAnsi="宋体" w:eastAsia="宋体" w:cs="宋体"/>
          <w:b/>
          <w:bCs w:val="0"/>
          <w:color w:val="000000"/>
          <w:spacing w:val="40"/>
          <w:kern w:val="0"/>
          <w:sz w:val="28"/>
          <w:szCs w:val="28"/>
          <w:lang w:bidi="ar"/>
        </w:rPr>
        <w:t>「</w:t>
      </w:r>
      <w:r>
        <w:rPr>
          <w:rStyle w:val="12"/>
          <w:rFonts w:hint="eastAsia" w:ascii="宋体" w:hAnsi="宋体" w:eastAsia="宋体" w:cs="宋体"/>
          <w:b/>
          <w:bCs w:val="0"/>
          <w:color w:val="000000"/>
          <w:spacing w:val="40"/>
          <w:kern w:val="0"/>
          <w:sz w:val="28"/>
          <w:szCs w:val="28"/>
          <w:lang w:val="en-US" w:eastAsia="zh-CN" w:bidi="ar"/>
        </w:rPr>
        <w:t>集体</w:t>
      </w:r>
      <w:r>
        <w:rPr>
          <w:rStyle w:val="12"/>
          <w:rFonts w:hint="eastAsia" w:ascii="宋体" w:hAnsi="宋体" w:eastAsia="宋体" w:cs="宋体"/>
          <w:b/>
          <w:bCs w:val="0"/>
          <w:color w:val="000000"/>
          <w:spacing w:val="40"/>
          <w:kern w:val="0"/>
          <w:sz w:val="28"/>
          <w:szCs w:val="28"/>
          <w:lang w:val="en-US" w:eastAsia="zh-Hans" w:bidi="ar"/>
        </w:rPr>
        <w:t>活动</w:t>
      </w:r>
      <w:r>
        <w:rPr>
          <w:rStyle w:val="12"/>
          <w:rFonts w:hint="eastAsia" w:ascii="宋体" w:hAnsi="宋体" w:eastAsia="宋体" w:cs="宋体"/>
          <w:b/>
          <w:bCs w:val="0"/>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cs="宋体"/>
          <w:bCs/>
          <w:kern w:val="0"/>
          <w:szCs w:val="21"/>
          <w:lang w:val="en-US" w:eastAsia="zh-CN"/>
        </w:rPr>
        <w:t>美术活动《美丽的蝴蝶》</w:t>
      </w:r>
      <w:r>
        <w:rPr>
          <w:rFonts w:ascii="宋体" w:hAnsi="宋体" w:cs="宋体"/>
          <w:bCs/>
          <w:kern w:val="0"/>
          <w:szCs w:val="21"/>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Cs w:val="21"/>
        </w:rPr>
        <w:t>尝试绘画出动态的蝴蝶，</w:t>
      </w:r>
      <w:r>
        <w:rPr>
          <w:rFonts w:ascii="宋体" w:hAnsi="宋体" w:cs="宋体"/>
          <w:bCs/>
          <w:kern w:val="0"/>
          <w:szCs w:val="21"/>
        </w:rPr>
        <w:t>学习色彩的合理搭配。</w:t>
      </w:r>
      <w:r>
        <w:rPr>
          <w:rFonts w:hint="eastAsia" w:ascii="宋体" w:hAnsi="宋体" w:eastAsia="宋体" w:cs="宋体"/>
          <w:sz w:val="21"/>
          <w:szCs w:val="21"/>
          <w:lang w:val="en-US" w:eastAsia="zh-CN"/>
        </w:rPr>
        <w:t>活动中</w:t>
      </w:r>
      <w:r>
        <w:rPr>
          <w:rFonts w:hint="eastAsia" w:ascii="宋体" w:hAnsi="宋体" w:eastAsia="宋体" w:cs="宋体"/>
          <w:b/>
          <w:bCs/>
          <w:sz w:val="24"/>
          <w:szCs w:val="24"/>
          <w:u w:val="single"/>
        </w:rPr>
        <w:t>庄溢</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rPr>
        <w:t>朱圣庆、</w:t>
      </w:r>
      <w:r>
        <w:rPr>
          <w:rFonts w:hint="eastAsia" w:ascii="宋体" w:hAnsi="宋体" w:eastAsia="宋体" w:cs="宋体"/>
          <w:b/>
          <w:bCs/>
          <w:sz w:val="24"/>
          <w:szCs w:val="24"/>
          <w:u w:val="single"/>
          <w:lang w:val="en-US" w:eastAsia="zh-CN"/>
        </w:rPr>
        <w:t>徐佑恒</w:t>
      </w:r>
      <w:r>
        <w:rPr>
          <w:rFonts w:hint="eastAsia" w:ascii="宋体" w:hAnsi="宋体" w:eastAsia="宋体" w:cs="宋体"/>
          <w:b/>
          <w:bCs/>
          <w:sz w:val="24"/>
          <w:szCs w:val="24"/>
          <w:u w:val="single"/>
        </w:rPr>
        <w:t>、林清姝、</w:t>
      </w:r>
      <w:r>
        <w:rPr>
          <w:rFonts w:hint="eastAsia" w:ascii="宋体" w:hAnsi="宋体" w:eastAsia="宋体" w:cs="宋体"/>
          <w:b/>
          <w:bCs/>
          <w:sz w:val="24"/>
          <w:szCs w:val="24"/>
          <w:u w:val="single"/>
          <w:lang w:val="en-US" w:eastAsia="zh-CN"/>
        </w:rPr>
        <w:t>韩泽霖、</w:t>
      </w:r>
      <w:r>
        <w:rPr>
          <w:rFonts w:hint="eastAsia" w:ascii="宋体" w:hAnsi="宋体" w:eastAsia="宋体" w:cs="宋体"/>
          <w:b/>
          <w:bCs/>
          <w:sz w:val="24"/>
          <w:szCs w:val="24"/>
          <w:u w:val="single"/>
        </w:rPr>
        <w:t>郭慕芸，</w:t>
      </w:r>
      <w:r>
        <w:rPr>
          <w:rFonts w:ascii="宋体" w:hAnsi="宋体" w:cs="宋体"/>
          <w:color w:val="000000"/>
          <w:kern w:val="0"/>
          <w:szCs w:val="21"/>
        </w:rPr>
        <w:t>能合理布局画面，感受</w:t>
      </w:r>
      <w:r>
        <w:rPr>
          <w:rFonts w:hint="eastAsia" w:ascii="宋体" w:hAnsi="宋体" w:cs="宋体"/>
          <w:color w:val="000000"/>
          <w:kern w:val="0"/>
          <w:szCs w:val="21"/>
        </w:rPr>
        <w:t>蝴蝶的动态美</w:t>
      </w:r>
      <w:r>
        <w:rPr>
          <w:rFonts w:ascii="宋体" w:hAnsi="宋体" w:cs="宋体"/>
          <w:color w:val="000000"/>
          <w:kern w:val="0"/>
          <w:szCs w:val="21"/>
        </w:rPr>
        <w:t>。</w:t>
      </w:r>
      <w:r>
        <w:rPr>
          <w:rFonts w:hint="eastAsia" w:ascii="宋体" w:hAnsi="宋体" w:eastAsia="宋体" w:cs="宋体"/>
          <w:sz w:val="21"/>
          <w:szCs w:val="21"/>
        </w:rPr>
        <w:t>。</w:t>
      </w:r>
      <w:r>
        <w:rPr>
          <w:rFonts w:hint="eastAsia" w:ascii="宋体" w:hAnsi="宋体" w:eastAsia="宋体" w:cs="宋体"/>
          <w:b/>
          <w:bCs/>
          <w:sz w:val="24"/>
          <w:szCs w:val="24"/>
          <w:u w:val="single"/>
          <w:lang w:val="en-US" w:eastAsia="zh-CN"/>
        </w:rPr>
        <w:t>南羽</w:t>
      </w:r>
      <w:r>
        <w:rPr>
          <w:rFonts w:hint="eastAsia" w:ascii="宋体" w:hAnsi="宋体" w:eastAsia="宋体" w:cs="宋体"/>
          <w:b/>
          <w:bCs/>
          <w:color w:val="000000"/>
          <w:kern w:val="0"/>
          <w:sz w:val="22"/>
          <w:u w:val="single"/>
          <w:lang w:bidi="ar"/>
        </w:rPr>
        <w:t>晞</w:t>
      </w:r>
      <w:r>
        <w:rPr>
          <w:rFonts w:hint="eastAsia" w:ascii="宋体" w:hAnsi="宋体" w:eastAsia="宋体" w:cs="宋体"/>
          <w:b/>
          <w:bCs/>
          <w:color w:val="000000"/>
          <w:kern w:val="0"/>
          <w:sz w:val="22"/>
          <w:u w:val="single"/>
          <w:lang w:eastAsia="zh-CN" w:bidi="ar"/>
        </w:rPr>
        <w:t>、</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、李宇航、魏书宇、王韵涵、赵天睿</w:t>
      </w:r>
      <w:r>
        <w:rPr>
          <w:rFonts w:ascii="宋体" w:hAnsi="宋体" w:cs="宋体"/>
          <w:color w:val="000000"/>
          <w:kern w:val="0"/>
          <w:szCs w:val="21"/>
        </w:rPr>
        <w:t>能用较流畅的线条勾画出蝴蝶的外形特征并用简单的图案进行装饰</w:t>
      </w:r>
      <w:r>
        <w:rPr>
          <w:rFonts w:hint="eastAsia" w:ascii="宋体" w:hAnsi="宋体" w:eastAsia="宋体" w:cs="宋体"/>
          <w:sz w:val="21"/>
          <w:szCs w:val="21"/>
        </w:rPr>
        <w:t>。</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bidi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drawing>
                <wp:inline distT="0" distB="0" distL="114300" distR="114300">
                  <wp:extent cx="1920240" cy="1440180"/>
                  <wp:effectExtent l="0" t="0" r="10160" b="7620"/>
                  <wp:docPr id="12" name="图片 12" descr="6ba826374c67fe8a16f4d77713eb5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ba826374c67fe8a16f4d77713eb59cb"/>
                          <pic:cNvPicPr>
                            <a:picLocks noChangeAspect="1"/>
                          </pic:cNvPicPr>
                        </pic:nvPicPr>
                        <pic:blipFill>
                          <a:blip r:embed="rId16"/>
                          <a:stretch>
                            <a:fillRect/>
                          </a:stretch>
                        </pic:blipFill>
                        <pic:spPr>
                          <a:xfrm>
                            <a:off x="0" y="0"/>
                            <a:ext cx="1920240" cy="144018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3" name="图片 13" descr="1f5491a267d5c6017d2a71a854dbbe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f5491a267d5c6017d2a71a854dbbea6"/>
                          <pic:cNvPicPr>
                            <a:picLocks noChangeAspect="1"/>
                          </pic:cNvPicPr>
                        </pic:nvPicPr>
                        <pic:blipFill>
                          <a:blip r:embed="rId17"/>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4" name="图片 14" descr="14b6bea09176c2cb906695c86d3a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b6bea09176c2cb906695c86d3a2116"/>
                          <pic:cNvPicPr>
                            <a:picLocks noChangeAspect="1"/>
                          </pic:cNvPicPr>
                        </pic:nvPicPr>
                        <pic:blipFill>
                          <a:blip r:embed="rId18"/>
                          <a:stretch>
                            <a:fillRect/>
                          </a:stretch>
                        </pic:blipFill>
                        <pic:spPr>
                          <a:xfrm>
                            <a:off x="0" y="0"/>
                            <a:ext cx="2023745" cy="1517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bidi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drawing>
                <wp:inline distT="0" distB="0" distL="114300" distR="114300">
                  <wp:extent cx="2023745" cy="1517650"/>
                  <wp:effectExtent l="0" t="0" r="8255" b="6350"/>
                  <wp:docPr id="15" name="图片 15" descr="05411d024a0d7ed0eae3323efa291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5411d024a0d7ed0eae3323efa291cac"/>
                          <pic:cNvPicPr>
                            <a:picLocks noChangeAspect="1"/>
                          </pic:cNvPicPr>
                        </pic:nvPicPr>
                        <pic:blipFill>
                          <a:blip r:embed="rId19"/>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6" name="图片 16" descr="8608846f47e5c88d95d93fe932134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608846f47e5c88d95d93fe93213440a"/>
                          <pic:cNvPicPr>
                            <a:picLocks noChangeAspect="1"/>
                          </pic:cNvPicPr>
                        </pic:nvPicPr>
                        <pic:blipFill>
                          <a:blip r:embed="rId20"/>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7" name="图片 17" descr="6a008881748ce4abe9199be697b7d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a008881748ce4abe9199be697b7db5b"/>
                          <pic:cNvPicPr>
                            <a:picLocks noChangeAspect="1"/>
                          </pic:cNvPicPr>
                        </pic:nvPicPr>
                        <pic:blipFill>
                          <a:blip r:embed="rId21"/>
                          <a:stretch>
                            <a:fillRect/>
                          </a:stretch>
                        </pic:blipFill>
                        <pic:spPr>
                          <a:xfrm>
                            <a:off x="0" y="0"/>
                            <a:ext cx="2023745" cy="151765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b/>
          <w:bCs w:val="0"/>
          <w:color w:val="000000"/>
          <w:spacing w:val="40"/>
          <w:kern w:val="0"/>
          <w:sz w:val="28"/>
          <w:szCs w:val="28"/>
          <w:lang w:bidi="ar"/>
        </w:rPr>
      </w:pP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pPr w:leftFromText="180" w:rightFromText="180" w:vertAnchor="text" w:horzAnchor="page" w:tblpX="1189"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2"/>
        <w:gridCol w:w="1441"/>
        <w:gridCol w:w="1440"/>
        <w:gridCol w:w="798"/>
        <w:gridCol w:w="27"/>
        <w:gridCol w:w="1007"/>
        <w:gridCol w:w="143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192"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441"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44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1832" w:type="dxa"/>
            <w:gridSpan w:val="3"/>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午餐</w:t>
            </w:r>
          </w:p>
        </w:tc>
        <w:tc>
          <w:tcPr>
            <w:tcW w:w="143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1009" w:type="dxa"/>
            <w:vMerge w:val="restart"/>
          </w:tcPr>
          <w:p>
            <w:pPr>
              <w:jc w:val="center"/>
              <w:rPr>
                <w:rFonts w:hint="eastAsia"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847" w:type="dxa"/>
            <w:vMerge w:val="continue"/>
          </w:tcPr>
          <w:p>
            <w:pPr>
              <w:jc w:val="center"/>
              <w:rPr>
                <w:rFonts w:ascii="宋体" w:hAnsi="宋体" w:eastAsia="宋体" w:cs="宋体"/>
                <w:b/>
                <w:bCs/>
                <w:sz w:val="24"/>
                <w:szCs w:val="24"/>
              </w:rPr>
            </w:pPr>
          </w:p>
        </w:tc>
        <w:tc>
          <w:tcPr>
            <w:tcW w:w="1192" w:type="dxa"/>
            <w:vMerge w:val="continue"/>
          </w:tcPr>
          <w:p>
            <w:pPr>
              <w:jc w:val="center"/>
              <w:rPr>
                <w:rFonts w:ascii="宋体" w:hAnsi="宋体" w:eastAsia="宋体" w:cs="宋体"/>
                <w:b/>
                <w:bCs/>
                <w:sz w:val="24"/>
                <w:szCs w:val="24"/>
              </w:rPr>
            </w:pPr>
          </w:p>
        </w:tc>
        <w:tc>
          <w:tcPr>
            <w:tcW w:w="1441" w:type="dxa"/>
            <w:vMerge w:val="continue"/>
          </w:tcPr>
          <w:p>
            <w:pPr>
              <w:jc w:val="center"/>
              <w:rPr>
                <w:rFonts w:ascii="宋体" w:hAnsi="宋体" w:eastAsia="宋体" w:cs="宋体"/>
                <w:b/>
                <w:bCs/>
                <w:sz w:val="24"/>
                <w:szCs w:val="24"/>
              </w:rPr>
            </w:pPr>
          </w:p>
        </w:tc>
        <w:tc>
          <w:tcPr>
            <w:tcW w:w="1440" w:type="dxa"/>
            <w:vMerge w:val="continue"/>
          </w:tcPr>
          <w:p>
            <w:pPr>
              <w:jc w:val="center"/>
              <w:rPr>
                <w:rFonts w:ascii="宋体" w:hAnsi="宋体" w:eastAsia="宋体" w:cs="宋体"/>
                <w:b/>
                <w:bCs/>
                <w:sz w:val="24"/>
                <w:szCs w:val="24"/>
              </w:rPr>
            </w:pPr>
          </w:p>
        </w:tc>
        <w:tc>
          <w:tcPr>
            <w:tcW w:w="798" w:type="dxa"/>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意大利面</w:t>
            </w:r>
          </w:p>
        </w:tc>
        <w:tc>
          <w:tcPr>
            <w:tcW w:w="1034" w:type="dxa"/>
            <w:gridSpan w:val="2"/>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1436" w:type="dxa"/>
            <w:vMerge w:val="continue"/>
          </w:tcPr>
          <w:p>
            <w:pPr>
              <w:jc w:val="center"/>
              <w:rPr>
                <w:rFonts w:ascii="宋体" w:hAnsi="宋体" w:eastAsia="宋体" w:cs="宋体"/>
                <w:b/>
                <w:bCs/>
                <w:sz w:val="24"/>
                <w:szCs w:val="24"/>
              </w:rPr>
            </w:pPr>
          </w:p>
        </w:tc>
        <w:tc>
          <w:tcPr>
            <w:tcW w:w="100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Cs w:val="21"/>
              </w:rPr>
            </w:pPr>
            <w:r>
              <w:rPr>
                <w:rFonts w:ascii="Arial" w:hAnsi="Arial" w:eastAsia="宋体" w:cs="Arial"/>
                <w:sz w:val="24"/>
                <w:szCs w:val="24"/>
              </w:rPr>
              <w:t>√</w:t>
            </w:r>
          </w:p>
        </w:tc>
        <w:tc>
          <w:tcPr>
            <w:tcW w:w="1436" w:type="dxa"/>
          </w:tcPr>
          <w:p>
            <w:pPr>
              <w:jc w:val="center"/>
              <w:rPr>
                <w:rFonts w:ascii="宋体" w:hAnsi="宋体" w:eastAsia="宋体" w:cs="宋体"/>
                <w:sz w:val="24"/>
                <w:szCs w:val="24"/>
              </w:rPr>
            </w:pPr>
            <w:r>
              <w:rPr>
                <w:rFonts w:ascii="Arial" w:hAnsi="Arial" w:eastAsia="宋体" w:cs="Arial"/>
                <w:sz w:val="24"/>
                <w:szCs w:val="24"/>
              </w:rPr>
              <w:t>√</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441"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来的晚</w:t>
            </w:r>
          </w:p>
        </w:tc>
        <w:tc>
          <w:tcPr>
            <w:tcW w:w="1440" w:type="dxa"/>
            <w:vAlign w:val="top"/>
          </w:tcPr>
          <w:p>
            <w:pPr>
              <w:jc w:val="center"/>
              <w:rPr>
                <w:rFonts w:ascii="宋体" w:hAnsi="宋体" w:eastAsia="宋体" w:cs="宋体"/>
                <w:kern w:val="2"/>
                <w:sz w:val="24"/>
                <w:szCs w:val="24"/>
                <w:lang w:val="en-US" w:eastAsia="zh-CN" w:bidi="ar-SA"/>
              </w:rPr>
            </w:pPr>
          </w:p>
        </w:tc>
        <w:tc>
          <w:tcPr>
            <w:tcW w:w="79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34" w:type="dxa"/>
            <w:gridSpan w:val="2"/>
            <w:vAlign w:val="top"/>
          </w:tcPr>
          <w:p>
            <w:pPr>
              <w:jc w:val="center"/>
              <w:rPr>
                <w:rFonts w:ascii="宋体" w:hAnsi="宋体" w:eastAsia="宋体" w:cs="宋体"/>
                <w:kern w:val="2"/>
                <w:sz w:val="21"/>
                <w:szCs w:val="21"/>
                <w:lang w:val="en-US" w:eastAsia="zh-CN" w:bidi="ar-SA"/>
              </w:rPr>
            </w:pPr>
            <w:r>
              <w:rPr>
                <w:rFonts w:ascii="Arial" w:hAnsi="Arial" w:eastAsia="宋体" w:cs="Arial"/>
                <w:sz w:val="24"/>
                <w:szCs w:val="24"/>
              </w:rPr>
              <w:t>√</w:t>
            </w:r>
          </w:p>
        </w:tc>
        <w:tc>
          <w:tcPr>
            <w:tcW w:w="143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Arial" w:hAnsi="Arial" w:eastAsia="宋体" w:cs="Arial"/>
                <w:sz w:val="24"/>
                <w:szCs w:val="24"/>
              </w:rPr>
            </w:pPr>
            <w:r>
              <w:rPr>
                <w:rFonts w:ascii="Arial" w:hAnsi="Arial" w:eastAsia="宋体" w:cs="Arial"/>
                <w:sz w:val="24"/>
                <w:szCs w:val="24"/>
              </w:rPr>
              <w:t>√</w:t>
            </w:r>
          </w:p>
        </w:tc>
        <w:tc>
          <w:tcPr>
            <w:tcW w:w="1034" w:type="dxa"/>
            <w:gridSpan w:val="2"/>
          </w:tcPr>
          <w:p>
            <w:pPr>
              <w:jc w:val="center"/>
              <w:rPr>
                <w:rFonts w:ascii="Arial" w:hAnsi="Arial" w:eastAsia="宋体" w:cs="Arial"/>
                <w:sz w:val="24"/>
                <w:szCs w:val="24"/>
              </w:rPr>
            </w:pPr>
            <w:r>
              <w:rPr>
                <w:rFonts w:ascii="Arial" w:hAnsi="Arial" w:eastAsia="宋体" w:cs="Arial"/>
                <w:sz w:val="24"/>
                <w:szCs w:val="24"/>
              </w:rPr>
              <w:t>√</w:t>
            </w:r>
          </w:p>
        </w:tc>
        <w:tc>
          <w:tcPr>
            <w:tcW w:w="1436" w:type="dxa"/>
          </w:tcPr>
          <w:p>
            <w:pPr>
              <w:jc w:val="center"/>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t>入睡晚</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441"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440" w:type="dxa"/>
            <w:vAlign w:val="top"/>
          </w:tcPr>
          <w:p>
            <w:pPr>
              <w:jc w:val="center"/>
              <w:rPr>
                <w:rFonts w:ascii="宋体" w:hAnsi="宋体" w:eastAsia="宋体" w:cs="宋体"/>
                <w:kern w:val="2"/>
                <w:sz w:val="24"/>
                <w:szCs w:val="24"/>
                <w:lang w:val="en-US" w:eastAsia="zh-CN" w:bidi="ar-SA"/>
              </w:rPr>
            </w:pPr>
          </w:p>
        </w:tc>
        <w:tc>
          <w:tcPr>
            <w:tcW w:w="798" w:type="dxa"/>
            <w:vAlign w:val="top"/>
          </w:tcPr>
          <w:p>
            <w:pPr>
              <w:jc w:val="center"/>
              <w:rPr>
                <w:rFonts w:ascii="Arial" w:hAnsi="Arial" w:eastAsia="宋体" w:cs="Arial"/>
                <w:kern w:val="2"/>
                <w:sz w:val="24"/>
                <w:szCs w:val="24"/>
                <w:lang w:val="en-US" w:eastAsia="zh-CN" w:bidi="ar-SA"/>
              </w:rPr>
            </w:pPr>
          </w:p>
        </w:tc>
        <w:tc>
          <w:tcPr>
            <w:tcW w:w="1034" w:type="dxa"/>
            <w:gridSpan w:val="2"/>
            <w:vAlign w:val="top"/>
          </w:tcPr>
          <w:p>
            <w:pPr>
              <w:jc w:val="center"/>
              <w:rPr>
                <w:rFonts w:ascii="Arial" w:hAnsi="Arial" w:eastAsia="宋体" w:cs="Arial"/>
                <w:kern w:val="2"/>
                <w:sz w:val="24"/>
                <w:szCs w:val="24"/>
                <w:lang w:val="en-US" w:eastAsia="zh-CN" w:bidi="ar-SA"/>
              </w:rPr>
            </w:pPr>
          </w:p>
        </w:tc>
        <w:tc>
          <w:tcPr>
            <w:tcW w:w="1436" w:type="dxa"/>
            <w:vAlign w:val="top"/>
          </w:tcPr>
          <w:p>
            <w:pPr>
              <w:jc w:val="center"/>
              <w:rPr>
                <w:rFonts w:ascii="宋体" w:hAnsi="宋体" w:eastAsia="宋体" w:cs="宋体"/>
                <w:kern w:val="2"/>
                <w:sz w:val="24"/>
                <w:szCs w:val="24"/>
                <w:lang w:val="en-US" w:eastAsia="zh-CN" w:bidi="ar-SA"/>
              </w:rPr>
            </w:pPr>
          </w:p>
        </w:tc>
        <w:tc>
          <w:tcPr>
            <w:tcW w:w="100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441"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034"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25" w:type="dxa"/>
            <w:gridSpan w:val="2"/>
            <w:vAlign w:val="top"/>
          </w:tcPr>
          <w:p>
            <w:pPr>
              <w:jc w:val="center"/>
              <w:rPr>
                <w:rFonts w:hint="default" w:ascii="Arial" w:hAnsi="Arial" w:eastAsia="宋体" w:cs="Arial"/>
                <w:kern w:val="2"/>
                <w:sz w:val="24"/>
                <w:szCs w:val="24"/>
                <w:lang w:eastAsia="zh-CN" w:bidi="ar-SA"/>
              </w:rPr>
            </w:pPr>
            <w:r>
              <w:rPr>
                <w:rFonts w:hint="default" w:ascii="宋体" w:hAnsi="宋体" w:eastAsia="宋体" w:cs="宋体"/>
                <w:sz w:val="24"/>
                <w:szCs w:val="24"/>
              </w:rPr>
              <w:t>√</w:t>
            </w:r>
          </w:p>
        </w:tc>
        <w:tc>
          <w:tcPr>
            <w:tcW w:w="1007" w:type="dxa"/>
            <w:vAlign w:val="top"/>
          </w:tcPr>
          <w:p>
            <w:pPr>
              <w:jc w:val="center"/>
              <w:rPr>
                <w:rFonts w:hint="default" w:ascii="Arial" w:hAnsi="Arial" w:eastAsia="宋体" w:cs="Arial"/>
                <w:kern w:val="2"/>
                <w:sz w:val="24"/>
                <w:szCs w:val="24"/>
                <w:lang w:eastAsia="zh-CN"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192"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441"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4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034"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441"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4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34"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441"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4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宋体" w:hAnsi="宋体" w:eastAsia="宋体" w:cs="宋体"/>
                <w:kern w:val="2"/>
                <w:sz w:val="24"/>
                <w:szCs w:val="24"/>
                <w:lang w:val="en-US" w:eastAsia="zh-CN" w:bidi="ar-SA"/>
              </w:rPr>
            </w:pPr>
          </w:p>
        </w:tc>
        <w:tc>
          <w:tcPr>
            <w:tcW w:w="1034" w:type="dxa"/>
            <w:gridSpan w:val="2"/>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441"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034" w:type="dxa"/>
            <w:gridSpan w:val="2"/>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441"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034"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436" w:type="dxa"/>
          </w:tcPr>
          <w:p>
            <w:pPr>
              <w:jc w:val="center"/>
              <w:rPr>
                <w:rFonts w:ascii="宋体" w:hAnsi="宋体" w:eastAsia="宋体" w:cs="宋体"/>
                <w:sz w:val="24"/>
                <w:szCs w:val="24"/>
              </w:rPr>
            </w:pPr>
            <w:r>
              <w:rPr>
                <w:rFonts w:ascii="Arial" w:hAnsi="Arial" w:eastAsia="宋体" w:cs="Arial"/>
                <w:sz w:val="24"/>
                <w:szCs w:val="24"/>
              </w:rPr>
              <w:t>√</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Arial" w:hAnsi="Arial" w:eastAsia="宋体" w:cs="Arial"/>
                <w:sz w:val="24"/>
                <w:szCs w:val="24"/>
              </w:rPr>
            </w:pPr>
            <w:r>
              <w:rPr>
                <w:rFonts w:ascii="Arial" w:hAnsi="Arial" w:eastAsia="宋体" w:cs="Arial"/>
                <w:sz w:val="24"/>
                <w:szCs w:val="24"/>
              </w:rPr>
              <w:t>√</w:t>
            </w:r>
          </w:p>
        </w:tc>
        <w:tc>
          <w:tcPr>
            <w:tcW w:w="1436" w:type="dxa"/>
          </w:tcPr>
          <w:p>
            <w:pPr>
              <w:jc w:val="center"/>
              <w:rPr>
                <w:rFonts w:ascii="宋体" w:hAnsi="宋体" w:eastAsia="宋体" w:cs="宋体"/>
                <w:sz w:val="24"/>
                <w:szCs w:val="24"/>
              </w:rPr>
            </w:pPr>
            <w:r>
              <w:rPr>
                <w:rFonts w:ascii="Arial" w:hAnsi="Arial" w:eastAsia="宋体" w:cs="Arial"/>
                <w:sz w:val="24"/>
                <w:szCs w:val="24"/>
              </w:rPr>
              <w:t>√</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441"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44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34"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436" w:type="dxa"/>
            <w:vAlign w:val="top"/>
          </w:tcPr>
          <w:p>
            <w:pPr>
              <w:jc w:val="center"/>
              <w:rPr>
                <w:rFonts w:hint="eastAsia" w:ascii="宋体" w:hAnsi="宋体" w:eastAsia="宋体" w:cs="宋体"/>
                <w:kern w:val="2"/>
                <w:sz w:val="24"/>
                <w:szCs w:val="24"/>
                <w:lang w:val="en-US" w:eastAsia="zh-Hans" w:bidi="ar-SA"/>
              </w:rPr>
            </w:pPr>
            <w:r>
              <w:rPr>
                <w:rFonts w:hint="eastAsia" w:ascii="Arial" w:hAnsi="Arial" w:eastAsia="宋体" w:cs="Arial"/>
                <w:sz w:val="18"/>
                <w:szCs w:val="18"/>
                <w:lang w:val="en-US" w:eastAsia="zh-CN"/>
              </w:rPr>
              <w:t>13:00入睡</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Arial" w:hAnsi="Arial" w:eastAsia="宋体" w:cs="Arial"/>
                <w:sz w:val="24"/>
                <w:szCs w:val="24"/>
              </w:rPr>
            </w:pPr>
            <w:r>
              <w:rPr>
                <w:rFonts w:ascii="Arial" w:hAnsi="Arial" w:eastAsia="宋体" w:cs="Arial"/>
                <w:sz w:val="24"/>
                <w:szCs w:val="24"/>
              </w:rPr>
              <w:t>√</w:t>
            </w:r>
          </w:p>
        </w:tc>
        <w:tc>
          <w:tcPr>
            <w:tcW w:w="798" w:type="dxa"/>
          </w:tcPr>
          <w:p>
            <w:pPr>
              <w:jc w:val="center"/>
              <w:rPr>
                <w:rFonts w:ascii="Arial" w:hAnsi="Arial" w:eastAsia="宋体" w:cs="Arial"/>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436" w:type="dxa"/>
          </w:tcPr>
          <w:p>
            <w:pPr>
              <w:jc w:val="center"/>
              <w:rPr>
                <w:rFonts w:ascii="宋体" w:hAnsi="宋体" w:eastAsia="宋体" w:cs="宋体"/>
                <w:sz w:val="24"/>
                <w:szCs w:val="24"/>
              </w:rPr>
            </w:pPr>
            <w:r>
              <w:rPr>
                <w:rFonts w:ascii="Arial" w:hAnsi="Arial" w:eastAsia="宋体" w:cs="Arial"/>
                <w:sz w:val="24"/>
                <w:szCs w:val="24"/>
              </w:rPr>
              <w:t>√</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441"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440"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034" w:type="dxa"/>
            <w:gridSpan w:val="2"/>
            <w:vAlign w:val="top"/>
          </w:tcPr>
          <w:p>
            <w:pPr>
              <w:jc w:val="center"/>
              <w:rPr>
                <w:rFonts w:hint="eastAsia" w:ascii="Arial" w:hAnsi="Arial" w:eastAsia="宋体" w:cs="Arial"/>
                <w:kern w:val="2"/>
                <w:sz w:val="24"/>
                <w:szCs w:val="24"/>
                <w:lang w:val="en-US" w:eastAsia="zh-Hans"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436" w:type="dxa"/>
          </w:tcPr>
          <w:p>
            <w:pPr>
              <w:jc w:val="center"/>
              <w:rPr>
                <w:rFonts w:ascii="宋体" w:hAnsi="宋体" w:eastAsia="宋体" w:cs="宋体"/>
                <w:sz w:val="24"/>
                <w:szCs w:val="24"/>
              </w:rPr>
            </w:pPr>
            <w:r>
              <w:rPr>
                <w:rFonts w:ascii="Arial" w:hAnsi="Arial" w:eastAsia="宋体" w:cs="Arial"/>
                <w:sz w:val="24"/>
                <w:szCs w:val="24"/>
              </w:rPr>
              <w:t>√</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441"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034" w:type="dxa"/>
            <w:gridSpan w:val="2"/>
            <w:vAlign w:val="top"/>
          </w:tcPr>
          <w:p>
            <w:pPr>
              <w:jc w:val="center"/>
              <w:rPr>
                <w:rFonts w:hint="default" w:ascii="Arial" w:hAnsi="Arial" w:eastAsia="宋体" w:cs="Arial"/>
                <w:kern w:val="2"/>
                <w:sz w:val="24"/>
                <w:szCs w:val="24"/>
                <w:lang w:val="en-US" w:eastAsia="zh-CN" w:bidi="ar-SA"/>
              </w:rPr>
            </w:pPr>
            <w:r>
              <w:rPr>
                <w:rFonts w:hint="default" w:ascii="宋体" w:hAnsi="宋体" w:eastAsia="宋体" w:cs="宋体"/>
                <w:sz w:val="24"/>
                <w:szCs w:val="24"/>
              </w:rPr>
              <w:t>√</w:t>
            </w:r>
          </w:p>
        </w:tc>
        <w:tc>
          <w:tcPr>
            <w:tcW w:w="143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47"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192"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441" w:type="dxa"/>
          </w:tcPr>
          <w:p>
            <w:pPr>
              <w:jc w:val="center"/>
              <w:rPr>
                <w:rFonts w:ascii="宋体" w:hAnsi="宋体" w:eastAsia="宋体" w:cs="宋体"/>
                <w:sz w:val="24"/>
                <w:szCs w:val="24"/>
              </w:rPr>
            </w:pPr>
            <w:r>
              <w:rPr>
                <w:rFonts w:ascii="Arial" w:hAnsi="Arial" w:eastAsia="宋体" w:cs="Arial"/>
                <w:sz w:val="24"/>
                <w:szCs w:val="24"/>
              </w:rPr>
              <w:t>√</w:t>
            </w:r>
          </w:p>
        </w:tc>
        <w:tc>
          <w:tcPr>
            <w:tcW w:w="1440" w:type="dxa"/>
          </w:tcPr>
          <w:p>
            <w:pPr>
              <w:jc w:val="center"/>
              <w:rPr>
                <w:rFonts w:ascii="宋体" w:hAnsi="宋体" w:eastAsia="宋体" w:cs="宋体"/>
                <w:sz w:val="24"/>
                <w:szCs w:val="24"/>
              </w:rPr>
            </w:pPr>
            <w:r>
              <w:rPr>
                <w:rFonts w:ascii="Arial" w:hAnsi="Arial" w:eastAsia="宋体" w:cs="Arial"/>
                <w:sz w:val="24"/>
                <w:szCs w:val="24"/>
              </w:rPr>
              <w:t>√</w:t>
            </w:r>
          </w:p>
        </w:tc>
        <w:tc>
          <w:tcPr>
            <w:tcW w:w="798" w:type="dxa"/>
          </w:tcPr>
          <w:p>
            <w:pPr>
              <w:jc w:val="center"/>
              <w:rPr>
                <w:rFonts w:ascii="宋体" w:hAnsi="宋体" w:eastAsia="宋体" w:cs="宋体"/>
                <w:sz w:val="24"/>
                <w:szCs w:val="24"/>
              </w:rPr>
            </w:pPr>
            <w:r>
              <w:rPr>
                <w:rFonts w:ascii="Arial" w:hAnsi="Arial" w:eastAsia="宋体" w:cs="Arial"/>
                <w:sz w:val="24"/>
                <w:szCs w:val="24"/>
              </w:rPr>
              <w:t>√</w:t>
            </w:r>
          </w:p>
        </w:tc>
        <w:tc>
          <w:tcPr>
            <w:tcW w:w="1034" w:type="dxa"/>
            <w:gridSpan w:val="2"/>
          </w:tcPr>
          <w:p>
            <w:pPr>
              <w:jc w:val="center"/>
              <w:rPr>
                <w:rFonts w:ascii="宋体" w:hAnsi="宋体" w:eastAsia="宋体" w:cs="宋体"/>
                <w:sz w:val="24"/>
                <w:szCs w:val="24"/>
              </w:rPr>
            </w:pPr>
            <w:r>
              <w:rPr>
                <w:rFonts w:ascii="Arial" w:hAnsi="Arial" w:eastAsia="宋体" w:cs="Arial"/>
                <w:sz w:val="24"/>
                <w:szCs w:val="24"/>
              </w:rPr>
              <w:t>√</w:t>
            </w:r>
          </w:p>
        </w:tc>
        <w:tc>
          <w:tcPr>
            <w:tcW w:w="1436" w:type="dxa"/>
          </w:tcPr>
          <w:p>
            <w:pPr>
              <w:jc w:val="center"/>
              <w:rPr>
                <w:rFonts w:hint="default" w:ascii="宋体" w:hAnsi="宋体" w:eastAsia="宋体" w:cs="宋体"/>
                <w:sz w:val="24"/>
                <w:szCs w:val="24"/>
                <w:lang w:val="en-US" w:eastAsia="zh-CN"/>
              </w:rPr>
            </w:pPr>
            <w:r>
              <w:rPr>
                <w:rFonts w:hint="eastAsia" w:ascii="Arial" w:hAnsi="Arial" w:eastAsia="宋体" w:cs="Arial"/>
                <w:sz w:val="18"/>
                <w:szCs w:val="18"/>
                <w:lang w:val="en-US" w:eastAsia="zh-CN"/>
              </w:rPr>
              <w:t>13:10入睡</w:t>
            </w:r>
          </w:p>
        </w:tc>
        <w:tc>
          <w:tcPr>
            <w:tcW w:w="100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47" w:type="dxa"/>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1192" w:type="dxa"/>
            <w:vAlign w:val="center"/>
          </w:tcPr>
          <w:p>
            <w:pPr>
              <w:widowControl/>
              <w:jc w:val="center"/>
              <w:textAlignment w:val="center"/>
              <w:rPr>
                <w:rFonts w:hint="eastAsia"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施咏欣</w:t>
            </w:r>
          </w:p>
        </w:tc>
        <w:tc>
          <w:tcPr>
            <w:tcW w:w="1441"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44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98"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34" w:type="dxa"/>
            <w:gridSpan w:val="2"/>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43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0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47" w:type="dxa"/>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1192" w:type="dxa"/>
            <w:vAlign w:val="center"/>
          </w:tcPr>
          <w:p>
            <w:pPr>
              <w:widowControl/>
              <w:jc w:val="center"/>
              <w:textAlignment w:val="center"/>
              <w:rPr>
                <w:rFonts w:hint="eastAsia"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沈旭</w:t>
            </w:r>
          </w:p>
        </w:tc>
        <w:tc>
          <w:tcPr>
            <w:tcW w:w="1441"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440" w:type="dxa"/>
            <w:vAlign w:val="top"/>
          </w:tcPr>
          <w:p>
            <w:pPr>
              <w:jc w:val="center"/>
              <w:rPr>
                <w:rFonts w:ascii="宋体" w:hAnsi="宋体" w:eastAsia="宋体" w:cs="宋体"/>
                <w:kern w:val="2"/>
                <w:sz w:val="24"/>
                <w:szCs w:val="24"/>
                <w:lang w:val="en-US" w:eastAsia="zh-CN" w:bidi="ar-SA"/>
              </w:rPr>
            </w:pPr>
          </w:p>
        </w:tc>
        <w:tc>
          <w:tcPr>
            <w:tcW w:w="798" w:type="dxa"/>
            <w:vAlign w:val="top"/>
          </w:tcPr>
          <w:p>
            <w:pPr>
              <w:jc w:val="center"/>
              <w:rPr>
                <w:rFonts w:hint="default" w:ascii="Arial" w:hAnsi="Arial" w:eastAsia="宋体" w:cs="Arial"/>
                <w:kern w:val="2"/>
                <w:sz w:val="24"/>
                <w:szCs w:val="24"/>
                <w:lang w:val="en-US" w:eastAsia="zh-CN" w:bidi="ar-SA"/>
              </w:rPr>
            </w:pPr>
          </w:p>
        </w:tc>
        <w:tc>
          <w:tcPr>
            <w:tcW w:w="1034" w:type="dxa"/>
            <w:gridSpan w:val="2"/>
            <w:vAlign w:val="top"/>
          </w:tcPr>
          <w:p>
            <w:pPr>
              <w:jc w:val="center"/>
              <w:rPr>
                <w:rFonts w:hint="default" w:ascii="Arial" w:hAnsi="Arial" w:eastAsia="宋体" w:cs="Arial"/>
                <w:kern w:val="2"/>
                <w:sz w:val="24"/>
                <w:szCs w:val="24"/>
                <w:lang w:val="en-US" w:eastAsia="zh-CN" w:bidi="ar-SA"/>
              </w:rPr>
            </w:pPr>
          </w:p>
        </w:tc>
        <w:tc>
          <w:tcPr>
            <w:tcW w:w="1436" w:type="dxa"/>
            <w:vAlign w:val="top"/>
          </w:tcPr>
          <w:p>
            <w:pPr>
              <w:jc w:val="center"/>
              <w:rPr>
                <w:rFonts w:hint="eastAsia" w:ascii="宋体" w:hAnsi="宋体" w:eastAsia="宋体" w:cs="宋体"/>
                <w:kern w:val="2"/>
                <w:sz w:val="24"/>
                <w:szCs w:val="24"/>
                <w:lang w:val="en-US" w:eastAsia="zh-CN" w:bidi="ar-SA"/>
              </w:rPr>
            </w:pPr>
          </w:p>
        </w:tc>
        <w:tc>
          <w:tcPr>
            <w:tcW w:w="1009" w:type="dxa"/>
            <w:vAlign w:val="top"/>
          </w:tcPr>
          <w:p>
            <w:pPr>
              <w:jc w:val="center"/>
              <w:rPr>
                <w:rFonts w:ascii="宋体" w:hAnsi="宋体" w:eastAsia="宋体" w:cs="宋体"/>
                <w:kern w:val="2"/>
                <w:sz w:val="24"/>
                <w:szCs w:val="24"/>
                <w:lang w:val="en-US" w:eastAsia="zh-CN" w:bidi="ar-SA"/>
              </w:rPr>
            </w:pPr>
          </w:p>
        </w:tc>
      </w:tr>
    </w:tbl>
    <w:p>
      <w:pPr>
        <w:jc w:val="both"/>
        <w:rPr>
          <w:rStyle w:val="12"/>
          <w:rFonts w:ascii="Sitka Display" w:hAnsi="Sitka Display" w:eastAsia="Sitka Display" w:cs="Sitka Display"/>
          <w:color w:val="000000"/>
          <w:spacing w:val="40"/>
          <w:kern w:val="0"/>
          <w:sz w:val="28"/>
          <w:szCs w:val="28"/>
          <w:lang w:bidi="ar"/>
        </w:rPr>
      </w:pPr>
    </w:p>
    <w:p>
      <w:pPr>
        <w:jc w:val="center"/>
        <w:rPr>
          <w:rStyle w:val="12"/>
          <w:rFonts w:hint="eastAsia" w:ascii="Sitka Display" w:hAnsi="Sitka Display" w:eastAsia="Sitka Display" w:cs="Sitka Display"/>
          <w:color w:val="000000"/>
          <w:spacing w:val="40"/>
          <w:kern w:val="0"/>
          <w:sz w:val="28"/>
          <w:szCs w:val="28"/>
          <w:lang w:val="en-US" w:eastAsia="zh-CN"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ind w:firstLine="420" w:firstLineChars="200"/>
        <w:rPr>
          <w:rFonts w:hint="eastAsia" w:ascii="宋体" w:hAnsi="宋体" w:cs="Calibri"/>
          <w:szCs w:val="21"/>
          <w:lang w:val="en-US" w:eastAsia="zh-CN"/>
        </w:rPr>
      </w:pPr>
      <w:r>
        <w:rPr>
          <w:rFonts w:hint="eastAsia" w:ascii="宋体" w:hAnsi="宋体" w:cs="Calibri"/>
          <w:szCs w:val="21"/>
          <w:lang w:val="en-US" w:eastAsia="zh-CN"/>
        </w:rPr>
        <w:t>明天体检请家长注意以下几点：</w:t>
      </w:r>
    </w:p>
    <w:p>
      <w:pPr>
        <w:ind w:firstLine="420" w:firstLineChars="200"/>
        <w:rPr>
          <w:rFonts w:hint="eastAsia" w:ascii="宋体" w:hAnsi="宋体" w:cs="Calibri"/>
          <w:szCs w:val="21"/>
        </w:rPr>
      </w:pPr>
      <w:r>
        <w:rPr>
          <w:rFonts w:hint="eastAsia" w:ascii="宋体" w:hAnsi="宋体" w:cs="Calibri"/>
          <w:szCs w:val="21"/>
        </w:rPr>
        <w:t>1.体检日的前一天晚上，就是今天要早点休息，保证充足的睡眠，饮食清淡，不要太油腻，这样检查结果比较准确。</w:t>
      </w:r>
    </w:p>
    <w:p>
      <w:pPr>
        <w:ind w:firstLine="420" w:firstLineChars="200"/>
        <w:rPr>
          <w:rFonts w:hint="eastAsia" w:ascii="宋体" w:hAnsi="宋体" w:cs="Calibri"/>
          <w:szCs w:val="21"/>
        </w:rPr>
      </w:pPr>
      <w:r>
        <w:rPr>
          <w:rFonts w:hint="eastAsia" w:ascii="宋体" w:hAnsi="宋体" w:cs="Calibri"/>
          <w:szCs w:val="21"/>
        </w:rPr>
        <w:t>2.体检当天不需要空腹，建议早餐不吃奥利奥、蓝莓、血糯米等深色食物，避免影响口腔检查结果。</w:t>
      </w:r>
    </w:p>
    <w:p>
      <w:pPr>
        <w:ind w:firstLine="420" w:firstLineChars="200"/>
        <w:rPr>
          <w:rFonts w:hint="eastAsia" w:ascii="宋体" w:hAnsi="宋体" w:cs="Calibri"/>
          <w:szCs w:val="21"/>
        </w:rPr>
      </w:pPr>
      <w:r>
        <w:rPr>
          <w:rFonts w:hint="eastAsia" w:ascii="宋体" w:hAnsi="宋体" w:cs="Calibri"/>
          <w:szCs w:val="21"/>
        </w:rPr>
        <w:t>3.体检前和幼儿沟通，家长做好幼儿思想工作。告诉幼儿体检的重要性，不用紧张和害怕，医生们都是很温柔的，老师会全程陪伴，要做一名“勇敢宝宝”；采血后的棉花不乱扔，做“卫生宝宝”；检查的时候，能听从老师的引导，有序、安静等候检查，做“礼貌宝宝”。</w:t>
      </w:r>
    </w:p>
    <w:p>
      <w:pPr>
        <w:ind w:firstLine="420" w:firstLineChars="200"/>
        <w:rPr>
          <w:rFonts w:hint="eastAsia" w:ascii="宋体" w:hAnsi="宋体" w:cs="Calibri"/>
          <w:szCs w:val="21"/>
        </w:rPr>
      </w:pPr>
      <w:bookmarkStart w:id="0" w:name="_GoBack"/>
      <w:bookmarkEnd w:id="0"/>
      <w:r>
        <w:rPr>
          <w:rFonts w:hint="eastAsia" w:ascii="宋体" w:hAnsi="宋体" w:cs="Calibri"/>
          <w:szCs w:val="21"/>
        </w:rPr>
        <w:t>4.体检当天，请给幼儿穿着宽松的衣裤、舒适的鞋子。请全体幼儿来园参加体检，除有发热、腹泻、呕吐等情况或在传染病居家隔离期间的幼儿，暂缓体检，待疾病痊愈后再根据补检时间，进行体检！</w:t>
      </w:r>
    </w:p>
    <w:p>
      <w:pPr>
        <w:numPr>
          <w:ilvl w:val="0"/>
          <w:numId w:val="0"/>
        </w:numPr>
        <w:spacing w:line="400" w:lineRule="exact"/>
        <w:ind w:firstLine="480" w:firstLineChars="200"/>
        <w:jc w:val="left"/>
        <w:rPr>
          <w:rFonts w:hint="default" w:ascii="宋体" w:hAnsi="宋体" w:eastAsia="宋体" w:cs="宋体"/>
          <w:sz w:val="24"/>
          <w:szCs w:val="24"/>
          <w:lang w:eastAsia="zh-Hans"/>
        </w:rPr>
      </w:pP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pple Color Emoji">
    <w:panose1 w:val="00000000000000000000"/>
    <w:charset w:val="00"/>
    <w:family w:val="auto"/>
    <w:pitch w:val="default"/>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42545</wp:posOffset>
          </wp:positionH>
          <wp:positionV relativeFrom="page">
            <wp:posOffset>140970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7FDBCF"/>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1F737F6"/>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C74513"/>
    <w:rsid w:val="47FE7CC0"/>
    <w:rsid w:val="4A0C53A5"/>
    <w:rsid w:val="4AE449D4"/>
    <w:rsid w:val="4BFFE1E8"/>
    <w:rsid w:val="4CF72D7C"/>
    <w:rsid w:val="4D3C03EF"/>
    <w:rsid w:val="4D3C14C9"/>
    <w:rsid w:val="4ECA645D"/>
    <w:rsid w:val="4F5921E9"/>
    <w:rsid w:val="4F6E839F"/>
    <w:rsid w:val="4F6F5E55"/>
    <w:rsid w:val="4F8F602D"/>
    <w:rsid w:val="4FB72BD2"/>
    <w:rsid w:val="4FFB207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7F5F9D"/>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B2A76A"/>
    <w:rsid w:val="7DCA284D"/>
    <w:rsid w:val="7DFFE176"/>
    <w:rsid w:val="7E030705"/>
    <w:rsid w:val="7ED7AE42"/>
    <w:rsid w:val="7EF7ECD0"/>
    <w:rsid w:val="7F2F5813"/>
    <w:rsid w:val="7F6BEE46"/>
    <w:rsid w:val="7F713CDD"/>
    <w:rsid w:val="7F7DDB33"/>
    <w:rsid w:val="7F83718A"/>
    <w:rsid w:val="7F97600E"/>
    <w:rsid w:val="7FA77F54"/>
    <w:rsid w:val="7FB5F04C"/>
    <w:rsid w:val="7FBF3D20"/>
    <w:rsid w:val="7FEBA531"/>
    <w:rsid w:val="7FEBE46B"/>
    <w:rsid w:val="7FEFE51A"/>
    <w:rsid w:val="7FF66692"/>
    <w:rsid w:val="7FF745CB"/>
    <w:rsid w:val="7FFA6BF3"/>
    <w:rsid w:val="7FFD0D78"/>
    <w:rsid w:val="7FFD77DB"/>
    <w:rsid w:val="7FFE0D3E"/>
    <w:rsid w:val="88F799B6"/>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EFDF75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9F895A"/>
    <w:rsid w:val="DFD50F81"/>
    <w:rsid w:val="DFDDB07B"/>
    <w:rsid w:val="DFFFD0BB"/>
    <w:rsid w:val="E7F9A5FD"/>
    <w:rsid w:val="E9F358C4"/>
    <w:rsid w:val="EA396856"/>
    <w:rsid w:val="EBC2CD98"/>
    <w:rsid w:val="EBEBA16B"/>
    <w:rsid w:val="ECBD3784"/>
    <w:rsid w:val="ECFFC907"/>
    <w:rsid w:val="EDBB180B"/>
    <w:rsid w:val="EE2D43BF"/>
    <w:rsid w:val="EE75F72E"/>
    <w:rsid w:val="EE7FB124"/>
    <w:rsid w:val="EEF7E819"/>
    <w:rsid w:val="EFD960BC"/>
    <w:rsid w:val="F367F84A"/>
    <w:rsid w:val="F3CF0DB1"/>
    <w:rsid w:val="F4EF9613"/>
    <w:rsid w:val="F7213FA3"/>
    <w:rsid w:val="F76B51C3"/>
    <w:rsid w:val="F7AF4F20"/>
    <w:rsid w:val="F7BFB0CD"/>
    <w:rsid w:val="F7DB2345"/>
    <w:rsid w:val="F7FC2152"/>
    <w:rsid w:val="F7FF8F67"/>
    <w:rsid w:val="F99FBCF6"/>
    <w:rsid w:val="FAEA1B89"/>
    <w:rsid w:val="FAFC2ED5"/>
    <w:rsid w:val="FBB79769"/>
    <w:rsid w:val="FBC31ABB"/>
    <w:rsid w:val="FBEDD189"/>
    <w:rsid w:val="FBF3D52D"/>
    <w:rsid w:val="FBFCC729"/>
    <w:rsid w:val="FC79CB9D"/>
    <w:rsid w:val="FD768A22"/>
    <w:rsid w:val="FD7EA79E"/>
    <w:rsid w:val="FDDFC22F"/>
    <w:rsid w:val="FDEF6B32"/>
    <w:rsid w:val="FDFB2B31"/>
    <w:rsid w:val="FDFF5E44"/>
    <w:rsid w:val="FE751621"/>
    <w:rsid w:val="FEFD0C6D"/>
    <w:rsid w:val="FEFFD42C"/>
    <w:rsid w:val="FF2FB26B"/>
    <w:rsid w:val="FF47FF52"/>
    <w:rsid w:val="FFA74C52"/>
    <w:rsid w:val="FFB287E9"/>
    <w:rsid w:val="FFBF6ECA"/>
    <w:rsid w:val="FFCF06E2"/>
    <w:rsid w:val="FFEF9A76"/>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19</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2021-05-05T11:17:00Z</dcterms:created>
  <dc:creator>yixuange</dc:creator>
  <cp:lastModifiedBy>青柠</cp:lastModifiedBy>
  <cp:lastPrinted>2023-02-28T07:53:00Z</cp:lastPrinted>
  <dcterms:modified xsi:type="dcterms:W3CDTF">2025-04-16T07:45:02Z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