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20" w:after="75" w:line="240" w:lineRule="auto"/>
        <w:ind w:left="120" w:right="120"/>
        <w:jc w:val="center"/>
        <w:rPr>
          <w:sz w:val="28"/>
          <w:szCs w:val="28"/>
        </w:rPr>
      </w:pPr>
      <w:r>
        <w:rPr>
          <w:rFonts w:ascii="黑体" w:hAnsi="黑体" w:eastAsia="黑体" w:cs="黑体"/>
          <w:i w:val="0"/>
          <w:strike w:val="0"/>
          <w:color w:val="000000"/>
          <w:sz w:val="28"/>
          <w:szCs w:val="28"/>
          <w:u w:val="none"/>
        </w:rPr>
        <w:t>2024-2025学年 下学期 第10周工作安排(4月14日—4月20日)</w:t>
      </w:r>
    </w:p>
    <w:p>
      <w:pPr>
        <w:snapToGrid/>
        <w:spacing w:before="75" w:after="75" w:line="240" w:lineRule="auto"/>
        <w:ind w:left="120" w:right="12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657"/>
        <w:gridCol w:w="657"/>
        <w:gridCol w:w="657"/>
        <w:gridCol w:w="3094"/>
        <w:gridCol w:w="861"/>
        <w:gridCol w:w="861"/>
        <w:gridCol w:w="739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出席局领导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restart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657" w:type="dxa"/>
            <w:vMerge w:val="restart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4月14日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局党工委会议和行政办公会议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全体局领导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科促中心1019会议室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09:30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17:30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常州市区体育中考现场考试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各初中学校毕业班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常州旅游商贸高等职业技术学校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教育科,教师发展中心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15:40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天宁区“城乡共研”小学数学一年级新教材教学专题研讨活动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各校全体一年级数学老师；各校数学责任人、教研组长和骨干教师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（郭鸿星，一年级数学老师）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北环小学二楼报告厅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科技月开幕式筹备会议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博爱小学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4月15日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2025年区级综合督导评估暨半日开放活动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清凉新村幼儿园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restart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657" w:type="dxa"/>
            <w:vMerge w:val="restart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4月16日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2025年区级综合督导评估暨半日开放活动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新城逸境幼儿园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08:15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音乐学科解小、二实小联席教研活动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解小、二实小联席各校音乐老师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（龚凡、徐安芹）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香梅小学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restart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657" w:type="dxa"/>
            <w:vMerge w:val="restart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4月17日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08:10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学前教育沉浸式调研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焦溪幼儿园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2025年区级综合督导评估暨半日开放活动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三河口幼儿园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天宁区综合实践教研活动暨居莉丹名师工作室活动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各校1—2名综合实践指导老师，居莉丹名师工作室成员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局前街小学2号楼三楼2301室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vMerge w:val="continue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2025年天宁区学校卫生工作会议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各中小学、幼儿园分管领导及保健老师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（沈林武、周忠才）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北环小学健行楼2楼报告厅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4月17日-19日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星期四-六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全国人工智能校长局长专题培训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局领导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中小学校党组织书记和校长、督学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（陈慧霖）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二十四中学天宁分校四楼报告厅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组织科,教师发展中心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4月18日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094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2025年区级综合督导评估暨半日开放活动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3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怡康幼儿园</w:t>
            </w:r>
          </w:p>
        </w:tc>
        <w:tc>
          <w:tcPr>
            <w:tcW w:w="861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</w:p>
        </w:tc>
        <w:tc>
          <w:tcPr>
            <w:tcW w:w="8387" w:type="dxa"/>
            <w:gridSpan w:val="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1.学校安全、校园餐管理四不两直检查。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2.4月14日，初中体育中考，各校认真组织，并按要求准时到达考点。4月16-18日，初中七八年级期中考试，请各有关学校认真做好考务工作，并按要求安排好教师阅卷。</w:t>
            </w:r>
          </w:p>
        </w:tc>
      </w:tr>
    </w:tbl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120" w:after="75" w:line="240" w:lineRule="auto"/>
        <w:ind w:left="120" w:right="120"/>
        <w:jc w:val="center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pacing w:val="0"/>
          <w:sz w:val="24"/>
          <w:szCs w:val="24"/>
          <w:u w:val="none"/>
        </w:rPr>
        <w:t>三河口小学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4"/>
          <w:szCs w:val="24"/>
          <w:u w:val="none"/>
        </w:rPr>
        <w:t>第10周工作安排(4月14日—4月20日)</w:t>
      </w:r>
    </w:p>
    <w:p>
      <w:pPr>
        <w:snapToGrid/>
        <w:spacing w:before="120" w:after="75" w:line="240" w:lineRule="auto"/>
        <w:ind w:left="120" w:right="120"/>
        <w:jc w:val="center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49"/>
        <w:gridCol w:w="15"/>
        <w:gridCol w:w="1290"/>
        <w:gridCol w:w="1500"/>
        <w:gridCol w:w="15"/>
        <w:gridCol w:w="2220"/>
        <w:gridCol w:w="136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76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星期一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（14日）</w:t>
            </w:r>
          </w:p>
        </w:tc>
        <w:tc>
          <w:tcPr>
            <w:tcW w:w="136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上午 5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大操场</w:t>
            </w:r>
          </w:p>
        </w:tc>
        <w:tc>
          <w:tcPr>
            <w:tcW w:w="151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全体师生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升旗仪式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星期二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（15日）</w:t>
            </w:r>
          </w:p>
        </w:tc>
        <w:tc>
          <w:tcPr>
            <w:tcW w:w="134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上午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相关教室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相关老师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常规听课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周志兰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34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50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76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（16日）</w:t>
            </w:r>
          </w:p>
        </w:tc>
        <w:tc>
          <w:tcPr>
            <w:tcW w:w="134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上午8:30</w:t>
            </w: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大操场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全体师生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运动会开幕式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76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34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0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50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6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76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星期四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（17日）</w:t>
            </w:r>
          </w:p>
        </w:tc>
        <w:tc>
          <w:tcPr>
            <w:tcW w:w="7754" w:type="dxa"/>
            <w:gridSpan w:val="7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“绿动春日，智创未来”春季运动会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276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星期五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（18日）</w:t>
            </w:r>
          </w:p>
        </w:tc>
        <w:tc>
          <w:tcPr>
            <w:tcW w:w="7754" w:type="dxa"/>
            <w:gridSpan w:val="7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综合实践活动（春秋乐园）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重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点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作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4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课程教学中心</w:t>
            </w:r>
          </w:p>
        </w:tc>
        <w:tc>
          <w:tcPr>
            <w:tcW w:w="6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周二常规听课。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</w:pPr>
            <w:r>
              <w:t>周五全体师生社会实践活动。（报道：吴银兰 拍照：黄洲）</w:t>
            </w:r>
            <w:bookmarkStart w:id="0" w:name="_GoBack"/>
            <w:bookmarkEnd w:id="0"/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34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34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论文撰写</w:t>
            </w:r>
          </w:p>
          <w:p>
            <w:pPr>
              <w:snapToGrid/>
              <w:spacing w:before="0" w:after="0" w:line="240" w:lineRule="auto"/>
              <w:ind w:left="0"/>
              <w:jc w:val="both"/>
            </w:pPr>
            <w:r>
              <w:t>2.“阅读悦美悦成长”学生作品展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76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34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1.安全教育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76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34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76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34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张金花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34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689" w:firstLineChars="286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组员</w:t>
            </w:r>
          </w:p>
        </w:tc>
        <w:tc>
          <w:tcPr>
            <w:tcW w:w="640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程凤娇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姚亚琴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陈  成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李  香 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徐安芹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崔  芳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谢  丽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张春燕</w:t>
            </w:r>
          </w:p>
        </w:tc>
      </w:tr>
    </w:tbl>
    <w:p>
      <w:pPr>
        <w:snapToGrid/>
        <w:spacing w:before="60" w:after="60" w:line="240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1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A14834"/>
    <w:rsid w:val="5BAB0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1074</Words>
  <Characters>1238</Characters>
  <TotalTime>3</TotalTime>
  <ScaleCrop>false</ScaleCrop>
  <LinksUpToDate>false</LinksUpToDate>
  <CharactersWithSpaces>1277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2025-04-14T09:43:00Z</dcterms:created>
  <dc:creator>Administrator</dc:creator>
  <cp:lastModifiedBy>周锭</cp:lastModifiedBy>
  <dcterms:modified xsi:type="dcterms:W3CDTF">2025-04-15T08:47:37Z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DBA947A8481F4CCC841DADB62D126360</vt:lpwstr>
  </property>
</Properties>
</file>