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710E7">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19AE8690">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中四</w:t>
      </w:r>
      <w:r>
        <w:rPr>
          <w:rFonts w:hint="eastAsia" w:asciiTheme="minorEastAsia" w:hAnsiTheme="minorEastAsia" w:cstheme="minorEastAsia"/>
          <w:b/>
          <w:bCs/>
          <w:color w:val="443C29" w:themeColor="background2" w:themeShade="40"/>
          <w:spacing w:val="150"/>
          <w:sz w:val="52"/>
          <w:szCs w:val="54"/>
        </w:rPr>
        <w:t>·心语</w:t>
      </w:r>
    </w:p>
    <w:p w14:paraId="3F6934C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739B16A1">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06E5D3E7">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46613DE5">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4/10</w:t>
      </w:r>
    </w:p>
    <w:p w14:paraId="7A662957">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CN"/>
        </w:rPr>
        <w:t>春天在哪里</w:t>
      </w:r>
      <w:r>
        <w:rPr>
          <w:spacing w:val="45"/>
          <w:szCs w:val="18"/>
        </w:rPr>
        <w:t>》</w:t>
      </w:r>
      <w:r>
        <w:rPr>
          <w:rFonts w:hint="eastAsia" w:ascii="宋体" w:hAnsi="宋体" w:eastAsia="宋体" w:cs="宋体"/>
        </w:rPr>
        <w:t xml:space="preserve">                               </w:t>
      </w:r>
    </w:p>
    <w:p w14:paraId="2B57226F">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529C0">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029BA01">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rPr>
      </w:pPr>
      <w:r>
        <w:rPr>
          <w:rFonts w:hint="eastAsia" w:ascii="宋体" w:hAnsi="宋体" w:eastAsia="宋体" w:cs="宋体"/>
          <w:b w:val="0"/>
          <w:bCs w:val="0"/>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今日是周五，四名幼儿请假（梁、徐燃、卢、孙），21名幼儿来园。</w:t>
      </w:r>
    </w:p>
    <w:p w14:paraId="45EB82DF">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来园的小朋友们能自己带好物品来园，情绪良好。</w:t>
      </w:r>
    </w:p>
    <w:p w14:paraId="27B68465">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w:t>
      </w:r>
      <w:r>
        <w:rPr>
          <w:rFonts w:hint="eastAsia" w:ascii="宋体" w:hAnsi="宋体" w:eastAsia="宋体" w:cs="宋体"/>
          <w:b/>
          <w:bCs/>
          <w:sz w:val="21"/>
          <w:szCs w:val="21"/>
          <w:lang w:val="en-US" w:eastAsia="zh-CN"/>
        </w:rPr>
        <w:t>来园情况：</w:t>
      </w:r>
      <w:r>
        <w:rPr>
          <w:rFonts w:hint="eastAsia" w:ascii="宋体" w:hAnsi="宋体" w:eastAsia="宋体" w:cs="宋体"/>
          <w:b w:val="0"/>
          <w:bCs w:val="0"/>
          <w:sz w:val="21"/>
          <w:szCs w:val="21"/>
          <w:lang w:val="en-US" w:eastAsia="zh-CN"/>
        </w:rPr>
        <w:t>还有个别幼儿来园时常常忘记签到，需要提醒。班级92％都能认识自己的姓，并且能主动签到。</w:t>
      </w:r>
    </w:p>
    <w:p w14:paraId="5BDB6EBA">
      <w:pPr>
        <w:ind w:firstLine="700" w:firstLineChars="250"/>
        <w:jc w:val="center"/>
        <w:rPr>
          <w:rFonts w:hint="default" w:ascii="宋体" w:hAnsi="宋体" w:cs="宋体" w:eastAsiaTheme="minorEastAsia"/>
          <w:sz w:val="21"/>
          <w:szCs w:val="21"/>
          <w:lang w:val="en-US" w:eastAsia="zh-CN"/>
        </w:rPr>
      </w:pPr>
      <w:r>
        <w:rPr>
          <w:rFonts w:hint="eastAsia"/>
          <w:b/>
          <w:bCs/>
          <w:color w:val="784005" w:themeColor="accent1" w:themeShade="80"/>
          <w:sz w:val="28"/>
          <w:szCs w:val="28"/>
          <w:lang w:val="en-US" w:eastAsia="zh-CN"/>
        </w:rPr>
        <w:t>重点</w:t>
      </w:r>
      <w:r>
        <w:rPr>
          <w:rFonts w:hint="eastAsia"/>
          <w:b/>
          <w:bCs/>
          <w:color w:val="784005" w:themeColor="accent1" w:themeShade="80"/>
          <w:sz w:val="28"/>
          <w:szCs w:val="28"/>
          <w:lang w:eastAsia="zh-Hans"/>
        </w:rPr>
        <w:t>观察</w:t>
      </w:r>
      <w:r>
        <w:rPr>
          <w:rFonts w:hint="eastAsia"/>
          <w:b/>
          <w:bCs/>
          <w:color w:val="784005" w:themeColor="accent1" w:themeShade="80"/>
          <w:sz w:val="28"/>
          <w:szCs w:val="28"/>
          <w:lang w:val="en-US" w:eastAsia="zh-CN"/>
        </w:rPr>
        <w:t>记录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16"/>
        <w:gridCol w:w="2947"/>
        <w:gridCol w:w="749"/>
        <w:gridCol w:w="1462"/>
        <w:gridCol w:w="3085"/>
      </w:tblGrid>
      <w:tr w14:paraId="4684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7" w:type="dxa"/>
            <w:vAlign w:val="center"/>
          </w:tcPr>
          <w:p w14:paraId="1CE3A740">
            <w:pPr>
              <w:jc w:val="center"/>
              <w:rPr>
                <w:rFonts w:ascii="宋体" w:hAnsi="宋体" w:eastAsia="宋体" w:cs="宋体"/>
                <w:b/>
                <w:bCs/>
                <w:lang w:eastAsia="zh-Hans"/>
              </w:rPr>
            </w:pPr>
            <w:r>
              <w:rPr>
                <w:rFonts w:hint="eastAsia" w:ascii="宋体" w:hAnsi="宋体" w:eastAsia="宋体" w:cs="宋体"/>
                <w:b/>
                <w:bCs/>
                <w:lang w:eastAsia="zh-Hans"/>
              </w:rPr>
              <w:t>序号</w:t>
            </w:r>
          </w:p>
        </w:tc>
        <w:tc>
          <w:tcPr>
            <w:tcW w:w="1316" w:type="dxa"/>
            <w:vAlign w:val="center"/>
          </w:tcPr>
          <w:p w14:paraId="348D1D71">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2947" w:type="dxa"/>
            <w:vAlign w:val="center"/>
          </w:tcPr>
          <w:p w14:paraId="1B79B7DB">
            <w:pPr>
              <w:ind w:left="723" w:hanging="723" w:hangingChars="300"/>
              <w:jc w:val="center"/>
              <w:rPr>
                <w:rFonts w:ascii="宋体" w:hAnsi="宋体" w:eastAsia="宋体" w:cs="宋体"/>
                <w:b/>
                <w:bCs/>
                <w:lang w:eastAsia="zh-Hans"/>
              </w:rPr>
            </w:pPr>
            <w:r>
              <w:rPr>
                <w:rFonts w:hint="eastAsia" w:ascii="宋体" w:hAnsi="宋体" w:eastAsia="宋体" w:cs="宋体"/>
                <w:b/>
                <w:bCs/>
                <w:lang w:val="en-US" w:eastAsia="zh-CN"/>
              </w:rPr>
              <w:t>主动签到</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c>
          <w:tcPr>
            <w:tcW w:w="749" w:type="dxa"/>
            <w:vAlign w:val="center"/>
          </w:tcPr>
          <w:p w14:paraId="5231910A">
            <w:pPr>
              <w:ind w:left="723" w:hanging="723" w:hangingChars="300"/>
              <w:jc w:val="center"/>
              <w:rPr>
                <w:rFonts w:ascii="宋体" w:hAnsi="宋体" w:eastAsia="宋体" w:cs="宋体"/>
                <w:b/>
                <w:bCs/>
                <w:lang w:eastAsia="zh-Hans"/>
              </w:rPr>
            </w:pPr>
            <w:r>
              <w:rPr>
                <w:rFonts w:hint="eastAsia" w:ascii="宋体" w:hAnsi="宋体" w:eastAsia="宋体" w:cs="宋体"/>
                <w:b/>
                <w:bCs/>
                <w:lang w:eastAsia="zh-Hans"/>
              </w:rPr>
              <w:t>序号</w:t>
            </w:r>
          </w:p>
        </w:tc>
        <w:tc>
          <w:tcPr>
            <w:tcW w:w="1462" w:type="dxa"/>
            <w:vAlign w:val="center"/>
          </w:tcPr>
          <w:p w14:paraId="4858DC83">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3085" w:type="dxa"/>
            <w:vAlign w:val="center"/>
          </w:tcPr>
          <w:p w14:paraId="33530650">
            <w:pPr>
              <w:jc w:val="center"/>
              <w:rPr>
                <w:rFonts w:ascii="宋体" w:hAnsi="宋体" w:eastAsia="宋体" w:cs="宋体"/>
                <w:b/>
                <w:bCs/>
                <w:lang w:eastAsia="zh-Hans"/>
              </w:rPr>
            </w:pPr>
            <w:r>
              <w:rPr>
                <w:rFonts w:hint="eastAsia" w:ascii="宋体" w:hAnsi="宋体" w:eastAsia="宋体" w:cs="宋体"/>
                <w:b/>
                <w:bCs/>
                <w:lang w:val="en-US" w:eastAsia="zh-CN"/>
              </w:rPr>
              <w:t>主动签到</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r>
      <w:tr w14:paraId="7C52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6DC2209D">
            <w:pPr>
              <w:jc w:val="center"/>
              <w:textAlignment w:val="center"/>
              <w:rPr>
                <w:rFonts w:ascii="宋体" w:hAnsi="宋体" w:eastAsia="宋体" w:cs="宋体"/>
                <w:b/>
                <w:bCs/>
                <w:lang w:bidi="ar"/>
              </w:rPr>
            </w:pPr>
            <w:r>
              <w:rPr>
                <w:rFonts w:ascii="宋体" w:hAnsi="宋体" w:eastAsia="宋体" w:cs="宋体"/>
                <w:b/>
                <w:bCs/>
                <w:lang w:bidi="ar"/>
              </w:rPr>
              <w:t>1</w:t>
            </w:r>
          </w:p>
        </w:tc>
        <w:tc>
          <w:tcPr>
            <w:tcW w:w="1316" w:type="dxa"/>
            <w:vAlign w:val="center"/>
          </w:tcPr>
          <w:p w14:paraId="2FCC98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张梓祎</w:t>
            </w:r>
          </w:p>
        </w:tc>
        <w:tc>
          <w:tcPr>
            <w:tcW w:w="2947" w:type="dxa"/>
            <w:vAlign w:val="center"/>
          </w:tcPr>
          <w:p w14:paraId="232A2CFA">
            <w:pPr>
              <w:jc w:val="center"/>
              <w:rPr>
                <w:rFonts w:hint="default" w:ascii="宋体" w:hAnsi="宋体" w:eastAsia="宋体" w:cs="宋体"/>
                <w:b/>
                <w:bCs/>
                <w:sz w:val="24"/>
                <w:szCs w:val="24"/>
                <w:lang w:val="en-US" w:eastAsia="zh-CN"/>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c>
          <w:tcPr>
            <w:tcW w:w="749" w:type="dxa"/>
            <w:vAlign w:val="center"/>
          </w:tcPr>
          <w:p w14:paraId="24B64B9B">
            <w:pPr>
              <w:jc w:val="center"/>
              <w:textAlignment w:val="center"/>
              <w:rPr>
                <w:rFonts w:hint="default" w:ascii="宋体" w:hAnsi="宋体" w:eastAsia="宋体" w:cs="宋体"/>
                <w:b/>
                <w:bCs/>
                <w:sz w:val="24"/>
                <w:szCs w:val="24"/>
                <w:lang w:val="en-US" w:eastAsia="zh-CN" w:bidi="ar"/>
              </w:rPr>
            </w:pPr>
            <w:r>
              <w:rPr>
                <w:rFonts w:hint="eastAsia" w:ascii="宋体" w:hAnsi="宋体" w:eastAsia="宋体" w:cs="宋体"/>
                <w:b/>
                <w:bCs/>
                <w:sz w:val="24"/>
                <w:szCs w:val="24"/>
                <w:lang w:val="en-US" w:eastAsia="zh-CN" w:bidi="ar"/>
              </w:rPr>
              <w:t>14</w:t>
            </w:r>
          </w:p>
        </w:tc>
        <w:tc>
          <w:tcPr>
            <w:tcW w:w="1462" w:type="dxa"/>
            <w:vAlign w:val="center"/>
          </w:tcPr>
          <w:p w14:paraId="6BC93295">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徐燃</w:t>
            </w:r>
          </w:p>
        </w:tc>
        <w:tc>
          <w:tcPr>
            <w:tcW w:w="3085" w:type="dxa"/>
            <w:vAlign w:val="center"/>
          </w:tcPr>
          <w:p w14:paraId="33458486">
            <w:pPr>
              <w:jc w:val="center"/>
              <w:rPr>
                <w:rFonts w:hint="eastAsia" w:ascii="宋体" w:hAnsi="宋体" w:eastAsia="宋体" w:cs="宋体"/>
                <w:b/>
                <w:bCs/>
                <w:sz w:val="24"/>
                <w:szCs w:val="24"/>
                <w:lang w:val="en-US" w:eastAsia="zh-CN" w:bidi="ar-SA"/>
              </w:rPr>
            </w:pPr>
            <w:r>
              <w:rPr>
                <w:rFonts w:hint="eastAsia" w:ascii="宋体" w:hAnsi="宋体" w:eastAsia="宋体" w:cs="宋体"/>
                <w:b/>
                <w:bCs/>
                <w:color w:val="784005" w:themeColor="accent1" w:themeShade="80"/>
                <w:sz w:val="24"/>
                <w:szCs w:val="24"/>
                <w:lang w:val="en-US" w:eastAsia="zh-CN"/>
              </w:rPr>
              <w:t>请假</w:t>
            </w:r>
          </w:p>
        </w:tc>
      </w:tr>
      <w:tr w14:paraId="3F13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77" w:type="dxa"/>
            <w:vAlign w:val="center"/>
          </w:tcPr>
          <w:p w14:paraId="5E4270A1">
            <w:pPr>
              <w:jc w:val="center"/>
              <w:textAlignment w:val="center"/>
              <w:rPr>
                <w:rFonts w:ascii="宋体" w:hAnsi="宋体" w:eastAsia="宋体" w:cs="宋体"/>
                <w:b/>
                <w:bCs/>
                <w:lang w:bidi="ar"/>
              </w:rPr>
            </w:pPr>
            <w:r>
              <w:rPr>
                <w:rFonts w:ascii="宋体" w:hAnsi="宋体" w:eastAsia="宋体" w:cs="宋体"/>
                <w:b/>
                <w:bCs/>
                <w:lang w:bidi="ar"/>
              </w:rPr>
              <w:t>2</w:t>
            </w:r>
          </w:p>
        </w:tc>
        <w:tc>
          <w:tcPr>
            <w:tcW w:w="1316" w:type="dxa"/>
            <w:vAlign w:val="center"/>
          </w:tcPr>
          <w:p w14:paraId="2D2EBFC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丁秋铭</w:t>
            </w:r>
          </w:p>
        </w:tc>
        <w:tc>
          <w:tcPr>
            <w:tcW w:w="2947" w:type="dxa"/>
            <w:vAlign w:val="center"/>
          </w:tcPr>
          <w:p w14:paraId="540848DE">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45EA0A4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15</w:t>
            </w:r>
          </w:p>
        </w:tc>
        <w:tc>
          <w:tcPr>
            <w:tcW w:w="1462" w:type="dxa"/>
            <w:vAlign w:val="center"/>
          </w:tcPr>
          <w:p w14:paraId="4B02D7A8">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郭静悠</w:t>
            </w:r>
          </w:p>
        </w:tc>
        <w:tc>
          <w:tcPr>
            <w:tcW w:w="3085" w:type="dxa"/>
            <w:vAlign w:val="center"/>
          </w:tcPr>
          <w:p w14:paraId="5570C4D3">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eastAsia="zh-Hans"/>
              </w:rPr>
              <w:t>⭐</w:t>
            </w:r>
          </w:p>
        </w:tc>
      </w:tr>
      <w:tr w14:paraId="0E6A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E505278">
            <w:pPr>
              <w:jc w:val="center"/>
              <w:textAlignment w:val="center"/>
              <w:rPr>
                <w:rFonts w:ascii="宋体" w:hAnsi="宋体" w:eastAsia="宋体" w:cs="宋体"/>
                <w:b/>
                <w:bCs/>
                <w:lang w:bidi="ar"/>
              </w:rPr>
            </w:pPr>
            <w:r>
              <w:rPr>
                <w:rFonts w:ascii="宋体" w:hAnsi="宋体" w:eastAsia="宋体" w:cs="宋体"/>
                <w:b/>
                <w:bCs/>
                <w:lang w:bidi="ar"/>
              </w:rPr>
              <w:t>3</w:t>
            </w:r>
          </w:p>
        </w:tc>
        <w:tc>
          <w:tcPr>
            <w:tcW w:w="1316" w:type="dxa"/>
            <w:vAlign w:val="center"/>
          </w:tcPr>
          <w:p w14:paraId="4695D8A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吴燚</w:t>
            </w:r>
          </w:p>
        </w:tc>
        <w:tc>
          <w:tcPr>
            <w:tcW w:w="2947" w:type="dxa"/>
            <w:vAlign w:val="center"/>
          </w:tcPr>
          <w:p w14:paraId="1A246AD5">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444CFE47">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16</w:t>
            </w:r>
          </w:p>
        </w:tc>
        <w:tc>
          <w:tcPr>
            <w:tcW w:w="1462" w:type="dxa"/>
            <w:vAlign w:val="center"/>
          </w:tcPr>
          <w:p w14:paraId="3874627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夏一心</w:t>
            </w:r>
          </w:p>
        </w:tc>
        <w:tc>
          <w:tcPr>
            <w:tcW w:w="3085" w:type="dxa"/>
            <w:vAlign w:val="center"/>
          </w:tcPr>
          <w:p w14:paraId="35B5E0B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r>
      <w:tr w14:paraId="5B90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77" w:type="dxa"/>
            <w:vAlign w:val="center"/>
          </w:tcPr>
          <w:p w14:paraId="235AD4E8">
            <w:pPr>
              <w:jc w:val="center"/>
              <w:textAlignment w:val="center"/>
              <w:rPr>
                <w:rFonts w:ascii="宋体" w:hAnsi="宋体" w:eastAsia="宋体" w:cs="宋体"/>
                <w:b/>
                <w:bCs/>
                <w:lang w:bidi="ar"/>
              </w:rPr>
            </w:pPr>
            <w:r>
              <w:rPr>
                <w:rFonts w:ascii="宋体" w:hAnsi="宋体" w:eastAsia="宋体" w:cs="宋体"/>
                <w:b/>
                <w:bCs/>
                <w:lang w:bidi="ar"/>
              </w:rPr>
              <w:t>4</w:t>
            </w:r>
          </w:p>
        </w:tc>
        <w:tc>
          <w:tcPr>
            <w:tcW w:w="1316" w:type="dxa"/>
            <w:vAlign w:val="center"/>
          </w:tcPr>
          <w:p w14:paraId="02C828B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梁佳硕</w:t>
            </w:r>
          </w:p>
        </w:tc>
        <w:tc>
          <w:tcPr>
            <w:tcW w:w="2947" w:type="dxa"/>
            <w:vAlign w:val="center"/>
          </w:tcPr>
          <w:p w14:paraId="7A1911EB">
            <w:pPr>
              <w:jc w:val="center"/>
              <w:rPr>
                <w:rFonts w:hint="eastAsia" w:ascii="宋体" w:hAnsi="宋体" w:eastAsia="宋体" w:cs="宋体"/>
                <w:b/>
                <w:bCs/>
                <w:sz w:val="24"/>
                <w:szCs w:val="24"/>
                <w:lang w:val="en-US" w:eastAsia="zh-CN"/>
              </w:rPr>
            </w:pPr>
            <w:r>
              <w:rPr>
                <w:rFonts w:hint="eastAsia" w:ascii="宋体" w:hAnsi="宋体" w:eastAsia="宋体" w:cs="宋体"/>
                <w:b/>
                <w:bCs/>
                <w:color w:val="784005" w:themeColor="accent1" w:themeShade="80"/>
                <w:sz w:val="24"/>
                <w:szCs w:val="24"/>
                <w:lang w:val="en-US" w:eastAsia="zh-CN"/>
              </w:rPr>
              <w:t>请假</w:t>
            </w:r>
          </w:p>
        </w:tc>
        <w:tc>
          <w:tcPr>
            <w:tcW w:w="749" w:type="dxa"/>
            <w:vAlign w:val="center"/>
          </w:tcPr>
          <w:p w14:paraId="4A41C969">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17</w:t>
            </w:r>
          </w:p>
        </w:tc>
        <w:tc>
          <w:tcPr>
            <w:tcW w:w="1462" w:type="dxa"/>
            <w:vAlign w:val="center"/>
          </w:tcPr>
          <w:p w14:paraId="1DA006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殷颂惜</w:t>
            </w:r>
          </w:p>
        </w:tc>
        <w:tc>
          <w:tcPr>
            <w:tcW w:w="3085" w:type="dxa"/>
            <w:vAlign w:val="center"/>
          </w:tcPr>
          <w:p w14:paraId="7D26709D">
            <w:pPr>
              <w:jc w:val="center"/>
              <w:rPr>
                <w:rFonts w:hint="eastAsia" w:ascii="宋体" w:hAnsi="宋体" w:eastAsia="宋体" w:cs="宋体"/>
                <w:b/>
                <w:bCs/>
                <w:color w:val="784005" w:themeColor="accent1" w:themeShade="80"/>
                <w:sz w:val="24"/>
                <w:szCs w:val="24"/>
                <w:lang w:eastAsia="zh-Hans"/>
              </w:rPr>
            </w:pPr>
            <w:r>
              <w:rPr>
                <w:rFonts w:hint="eastAsia" w:ascii="宋体" w:hAnsi="宋体" w:eastAsia="宋体" w:cs="宋体"/>
                <w:b/>
                <w:bCs/>
                <w:sz w:val="24"/>
                <w:szCs w:val="24"/>
                <w:lang w:eastAsia="zh-Hans"/>
              </w:rPr>
              <w:t>⭐</w:t>
            </w:r>
          </w:p>
        </w:tc>
      </w:tr>
      <w:tr w14:paraId="10D0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77" w:type="dxa"/>
            <w:vAlign w:val="center"/>
          </w:tcPr>
          <w:p w14:paraId="3E3DB305">
            <w:pPr>
              <w:jc w:val="center"/>
              <w:textAlignment w:val="center"/>
              <w:rPr>
                <w:rFonts w:ascii="宋体" w:hAnsi="宋体" w:eastAsia="宋体" w:cs="宋体"/>
                <w:b/>
                <w:bCs/>
                <w:lang w:bidi="ar"/>
              </w:rPr>
            </w:pPr>
            <w:r>
              <w:rPr>
                <w:rFonts w:ascii="宋体" w:hAnsi="宋体" w:eastAsia="宋体" w:cs="宋体"/>
                <w:b/>
                <w:bCs/>
                <w:lang w:bidi="ar"/>
              </w:rPr>
              <w:t>5</w:t>
            </w:r>
          </w:p>
        </w:tc>
        <w:tc>
          <w:tcPr>
            <w:tcW w:w="1316" w:type="dxa"/>
            <w:vAlign w:val="center"/>
          </w:tcPr>
          <w:p w14:paraId="184FF340">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金文哲</w:t>
            </w:r>
          </w:p>
        </w:tc>
        <w:tc>
          <w:tcPr>
            <w:tcW w:w="2947" w:type="dxa"/>
            <w:vAlign w:val="center"/>
          </w:tcPr>
          <w:p w14:paraId="7D745DCF">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016B6608">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18</w:t>
            </w:r>
          </w:p>
        </w:tc>
        <w:tc>
          <w:tcPr>
            <w:tcW w:w="1462" w:type="dxa"/>
            <w:vAlign w:val="center"/>
          </w:tcPr>
          <w:p w14:paraId="0CDD0B0B">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顾</w:t>
            </w:r>
            <w:r>
              <w:rPr>
                <w:rFonts w:hint="eastAsia" w:ascii="宋体" w:hAnsi="宋体" w:eastAsia="宋体" w:cs="宋体"/>
                <w:b/>
                <w:bCs/>
                <w:sz w:val="24"/>
                <w:szCs w:val="24"/>
                <w:u w:val="none"/>
                <w:lang w:val="en-US" w:eastAsia="zh-CN"/>
              </w:rPr>
              <w:t>语</w:t>
            </w:r>
            <w:r>
              <w:rPr>
                <w:rFonts w:hint="eastAsia" w:ascii="宋体" w:hAnsi="宋体" w:eastAsia="宋体" w:cs="宋体"/>
                <w:b/>
                <w:bCs/>
                <w:sz w:val="24"/>
                <w:szCs w:val="24"/>
                <w:u w:val="none"/>
                <w:lang w:val="en-US" w:eastAsia="zh-Hans"/>
              </w:rPr>
              <w:t>汐</w:t>
            </w:r>
          </w:p>
        </w:tc>
        <w:tc>
          <w:tcPr>
            <w:tcW w:w="3085" w:type="dxa"/>
            <w:vAlign w:val="center"/>
          </w:tcPr>
          <w:p w14:paraId="5924AB2A">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1785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7" w:type="dxa"/>
            <w:vAlign w:val="center"/>
          </w:tcPr>
          <w:p w14:paraId="248732DF">
            <w:pPr>
              <w:jc w:val="center"/>
              <w:textAlignment w:val="center"/>
              <w:rPr>
                <w:rFonts w:ascii="宋体" w:hAnsi="宋体" w:eastAsia="宋体" w:cs="宋体"/>
                <w:b/>
                <w:bCs/>
                <w:lang w:bidi="ar"/>
              </w:rPr>
            </w:pPr>
            <w:r>
              <w:rPr>
                <w:rFonts w:ascii="宋体" w:hAnsi="宋体" w:eastAsia="宋体" w:cs="宋体"/>
                <w:b/>
                <w:bCs/>
                <w:lang w:bidi="ar"/>
              </w:rPr>
              <w:t>6</w:t>
            </w:r>
          </w:p>
        </w:tc>
        <w:tc>
          <w:tcPr>
            <w:tcW w:w="1316" w:type="dxa"/>
            <w:vAlign w:val="center"/>
          </w:tcPr>
          <w:p w14:paraId="2294E3B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刘郑勋</w:t>
            </w:r>
          </w:p>
        </w:tc>
        <w:tc>
          <w:tcPr>
            <w:tcW w:w="2947" w:type="dxa"/>
            <w:vAlign w:val="center"/>
          </w:tcPr>
          <w:p w14:paraId="430E657A">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79431D8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19</w:t>
            </w:r>
          </w:p>
        </w:tc>
        <w:tc>
          <w:tcPr>
            <w:tcW w:w="1462" w:type="dxa"/>
            <w:vAlign w:val="center"/>
          </w:tcPr>
          <w:p w14:paraId="74BC5A6D">
            <w:pPr>
              <w:keepNext w:val="0"/>
              <w:keepLines w:val="0"/>
              <w:widowControl/>
              <w:suppressLineNumbers w:val="0"/>
              <w:jc w:val="center"/>
              <w:textAlignment w:val="bottom"/>
              <w:rPr>
                <w:rFonts w:hint="default" w:ascii="宋体" w:hAnsi="宋体" w:eastAsia="宋体" w:cs="宋体"/>
                <w:b/>
                <w:bCs/>
                <w:kern w:val="2"/>
                <w:sz w:val="24"/>
                <w:szCs w:val="24"/>
                <w:lang w:val="en-US" w:eastAsia="zh-CN"/>
              </w:rPr>
            </w:pPr>
            <w:r>
              <w:rPr>
                <w:rFonts w:hint="eastAsia" w:ascii="宋体" w:hAnsi="宋体" w:eastAsia="宋体" w:cs="宋体"/>
                <w:b/>
                <w:bCs/>
                <w:sz w:val="24"/>
                <w:szCs w:val="24"/>
                <w:u w:val="none"/>
                <w:lang w:val="en-US" w:eastAsia="zh-CN"/>
              </w:rPr>
              <w:t>卢兰熙</w:t>
            </w:r>
          </w:p>
        </w:tc>
        <w:tc>
          <w:tcPr>
            <w:tcW w:w="3085" w:type="dxa"/>
            <w:vAlign w:val="center"/>
          </w:tcPr>
          <w:p w14:paraId="4C286AE9">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color w:val="784005" w:themeColor="accent1" w:themeShade="80"/>
                <w:sz w:val="24"/>
                <w:szCs w:val="24"/>
                <w:lang w:val="en-US" w:eastAsia="zh-CN"/>
              </w:rPr>
              <w:t>请假</w:t>
            </w:r>
          </w:p>
        </w:tc>
      </w:tr>
      <w:tr w14:paraId="77E7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439E924">
            <w:pPr>
              <w:jc w:val="center"/>
              <w:textAlignment w:val="center"/>
              <w:rPr>
                <w:rFonts w:ascii="宋体" w:hAnsi="宋体" w:eastAsia="宋体" w:cs="宋体"/>
                <w:b/>
                <w:bCs/>
                <w:lang w:bidi="ar"/>
              </w:rPr>
            </w:pPr>
            <w:r>
              <w:rPr>
                <w:rFonts w:ascii="宋体" w:hAnsi="宋体" w:eastAsia="宋体" w:cs="宋体"/>
                <w:b/>
                <w:bCs/>
                <w:lang w:bidi="ar"/>
              </w:rPr>
              <w:t>7</w:t>
            </w:r>
          </w:p>
        </w:tc>
        <w:tc>
          <w:tcPr>
            <w:tcW w:w="1316" w:type="dxa"/>
            <w:vAlign w:val="center"/>
          </w:tcPr>
          <w:p w14:paraId="7199605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张铭昊</w:t>
            </w:r>
          </w:p>
        </w:tc>
        <w:tc>
          <w:tcPr>
            <w:tcW w:w="2947" w:type="dxa"/>
            <w:vAlign w:val="center"/>
          </w:tcPr>
          <w:p w14:paraId="5BFA964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1D9DE5C5">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20</w:t>
            </w:r>
          </w:p>
        </w:tc>
        <w:tc>
          <w:tcPr>
            <w:tcW w:w="1462" w:type="dxa"/>
            <w:vAlign w:val="center"/>
          </w:tcPr>
          <w:p w14:paraId="7930E1D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易筱曦</w:t>
            </w:r>
          </w:p>
        </w:tc>
        <w:tc>
          <w:tcPr>
            <w:tcW w:w="3085" w:type="dxa"/>
            <w:vAlign w:val="center"/>
          </w:tcPr>
          <w:p w14:paraId="5A1A83FF">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70F0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77" w:type="dxa"/>
            <w:vAlign w:val="center"/>
          </w:tcPr>
          <w:p w14:paraId="71ED709E">
            <w:pPr>
              <w:jc w:val="center"/>
              <w:textAlignment w:val="center"/>
              <w:rPr>
                <w:rFonts w:ascii="宋体" w:hAnsi="宋体" w:eastAsia="宋体" w:cs="宋体"/>
                <w:b/>
                <w:bCs/>
                <w:lang w:bidi="ar"/>
              </w:rPr>
            </w:pPr>
            <w:r>
              <w:rPr>
                <w:rFonts w:ascii="宋体" w:hAnsi="宋体" w:eastAsia="宋体" w:cs="宋体"/>
                <w:b/>
                <w:bCs/>
                <w:lang w:bidi="ar"/>
              </w:rPr>
              <w:t>8</w:t>
            </w:r>
          </w:p>
        </w:tc>
        <w:tc>
          <w:tcPr>
            <w:tcW w:w="1316" w:type="dxa"/>
            <w:vAlign w:val="center"/>
          </w:tcPr>
          <w:p w14:paraId="36CB756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熊梓轩</w:t>
            </w:r>
          </w:p>
        </w:tc>
        <w:tc>
          <w:tcPr>
            <w:tcW w:w="2947" w:type="dxa"/>
            <w:vAlign w:val="center"/>
          </w:tcPr>
          <w:p w14:paraId="5FF4DA31">
            <w:pPr>
              <w:jc w:val="center"/>
              <w:rPr>
                <w:rFonts w:hint="eastAsia" w:ascii="宋体" w:hAnsi="宋体" w:eastAsia="宋体" w:cs="宋体"/>
                <w:b/>
                <w:bCs/>
                <w:sz w:val="24"/>
                <w:szCs w:val="24"/>
                <w:lang w:eastAsia="zh-CN"/>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c>
          <w:tcPr>
            <w:tcW w:w="749" w:type="dxa"/>
            <w:vAlign w:val="center"/>
          </w:tcPr>
          <w:p w14:paraId="7354DA1F">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21</w:t>
            </w:r>
          </w:p>
        </w:tc>
        <w:tc>
          <w:tcPr>
            <w:tcW w:w="1462" w:type="dxa"/>
            <w:vAlign w:val="center"/>
          </w:tcPr>
          <w:p w14:paraId="08AD18B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王婉苏</w:t>
            </w:r>
          </w:p>
        </w:tc>
        <w:tc>
          <w:tcPr>
            <w:tcW w:w="3085" w:type="dxa"/>
            <w:vAlign w:val="center"/>
          </w:tcPr>
          <w:p w14:paraId="5CDBECE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149D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77" w:type="dxa"/>
            <w:vAlign w:val="center"/>
          </w:tcPr>
          <w:p w14:paraId="2A309823">
            <w:pPr>
              <w:jc w:val="center"/>
              <w:textAlignment w:val="center"/>
              <w:rPr>
                <w:rFonts w:ascii="宋体" w:hAnsi="宋体" w:eastAsia="宋体" w:cs="宋体"/>
                <w:b/>
                <w:bCs/>
                <w:lang w:bidi="ar"/>
              </w:rPr>
            </w:pPr>
            <w:r>
              <w:rPr>
                <w:rFonts w:ascii="宋体" w:hAnsi="宋体" w:eastAsia="宋体" w:cs="宋体"/>
                <w:b/>
                <w:bCs/>
                <w:lang w:bidi="ar"/>
              </w:rPr>
              <w:t>9</w:t>
            </w:r>
          </w:p>
        </w:tc>
        <w:tc>
          <w:tcPr>
            <w:tcW w:w="1316" w:type="dxa"/>
            <w:vAlign w:val="center"/>
          </w:tcPr>
          <w:p w14:paraId="73997145">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程诺</w:t>
            </w:r>
          </w:p>
        </w:tc>
        <w:tc>
          <w:tcPr>
            <w:tcW w:w="2947" w:type="dxa"/>
            <w:vAlign w:val="center"/>
          </w:tcPr>
          <w:p w14:paraId="0A4A1714">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2F5129CA">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22</w:t>
            </w:r>
          </w:p>
        </w:tc>
        <w:tc>
          <w:tcPr>
            <w:tcW w:w="1462" w:type="dxa"/>
            <w:vAlign w:val="center"/>
          </w:tcPr>
          <w:p w14:paraId="6E2A3BC7">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徐旻玥</w:t>
            </w:r>
          </w:p>
        </w:tc>
        <w:tc>
          <w:tcPr>
            <w:tcW w:w="3085" w:type="dxa"/>
            <w:vAlign w:val="center"/>
          </w:tcPr>
          <w:p w14:paraId="687E2963">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5083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9BABAA2">
            <w:pPr>
              <w:jc w:val="center"/>
              <w:textAlignment w:val="center"/>
              <w:rPr>
                <w:rFonts w:ascii="宋体" w:hAnsi="宋体" w:eastAsia="宋体" w:cs="宋体"/>
                <w:b/>
                <w:bCs/>
                <w:lang w:bidi="ar"/>
              </w:rPr>
            </w:pPr>
            <w:r>
              <w:rPr>
                <w:rFonts w:ascii="宋体" w:hAnsi="宋体" w:eastAsia="宋体" w:cs="宋体"/>
                <w:b/>
                <w:bCs/>
                <w:lang w:bidi="ar"/>
              </w:rPr>
              <w:t>10</w:t>
            </w:r>
          </w:p>
        </w:tc>
        <w:tc>
          <w:tcPr>
            <w:tcW w:w="1316" w:type="dxa"/>
            <w:vAlign w:val="center"/>
          </w:tcPr>
          <w:p w14:paraId="4382530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孙思淼</w:t>
            </w:r>
          </w:p>
        </w:tc>
        <w:tc>
          <w:tcPr>
            <w:tcW w:w="2947" w:type="dxa"/>
            <w:vAlign w:val="center"/>
          </w:tcPr>
          <w:p w14:paraId="622DC4B3">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5DF1FEF1">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23</w:t>
            </w:r>
          </w:p>
        </w:tc>
        <w:tc>
          <w:tcPr>
            <w:tcW w:w="1462" w:type="dxa"/>
            <w:vAlign w:val="center"/>
          </w:tcPr>
          <w:p w14:paraId="73FDC2E2">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汪雪婷</w:t>
            </w:r>
          </w:p>
        </w:tc>
        <w:tc>
          <w:tcPr>
            <w:tcW w:w="3085" w:type="dxa"/>
            <w:vAlign w:val="center"/>
          </w:tcPr>
          <w:p w14:paraId="2960061B">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383D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E6A91AF">
            <w:pPr>
              <w:jc w:val="center"/>
              <w:textAlignment w:val="center"/>
              <w:rPr>
                <w:rFonts w:ascii="宋体" w:hAnsi="宋体" w:eastAsia="宋体" w:cs="宋体"/>
                <w:b/>
                <w:bCs/>
                <w:lang w:bidi="ar"/>
              </w:rPr>
            </w:pPr>
            <w:r>
              <w:rPr>
                <w:rFonts w:ascii="宋体" w:hAnsi="宋体" w:eastAsia="宋体" w:cs="宋体"/>
                <w:b/>
                <w:bCs/>
                <w:lang w:bidi="ar"/>
              </w:rPr>
              <w:t>11</w:t>
            </w:r>
          </w:p>
        </w:tc>
        <w:tc>
          <w:tcPr>
            <w:tcW w:w="1316" w:type="dxa"/>
            <w:vAlign w:val="center"/>
          </w:tcPr>
          <w:p w14:paraId="668440D8">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官同羽</w:t>
            </w:r>
          </w:p>
        </w:tc>
        <w:tc>
          <w:tcPr>
            <w:tcW w:w="2947" w:type="dxa"/>
            <w:vAlign w:val="center"/>
          </w:tcPr>
          <w:p w14:paraId="7C2E192A">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7A98CC3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24</w:t>
            </w:r>
          </w:p>
        </w:tc>
        <w:tc>
          <w:tcPr>
            <w:tcW w:w="1462" w:type="dxa"/>
            <w:vAlign w:val="center"/>
          </w:tcPr>
          <w:p w14:paraId="3265B25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张竹青</w:t>
            </w:r>
          </w:p>
        </w:tc>
        <w:tc>
          <w:tcPr>
            <w:tcW w:w="3085" w:type="dxa"/>
            <w:vAlign w:val="center"/>
          </w:tcPr>
          <w:p w14:paraId="51E59CA3">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2CDD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5F8BDA72">
            <w:pPr>
              <w:jc w:val="center"/>
              <w:textAlignment w:val="center"/>
              <w:rPr>
                <w:rFonts w:ascii="宋体" w:hAnsi="宋体" w:eastAsia="宋体" w:cs="宋体"/>
                <w:b/>
                <w:bCs/>
                <w:lang w:bidi="ar"/>
              </w:rPr>
            </w:pPr>
            <w:r>
              <w:rPr>
                <w:rFonts w:ascii="宋体" w:hAnsi="宋体" w:eastAsia="宋体" w:cs="宋体"/>
                <w:b/>
                <w:bCs/>
                <w:lang w:bidi="ar"/>
              </w:rPr>
              <w:t>12</w:t>
            </w:r>
          </w:p>
        </w:tc>
        <w:tc>
          <w:tcPr>
            <w:tcW w:w="1316" w:type="dxa"/>
            <w:vAlign w:val="center"/>
          </w:tcPr>
          <w:p w14:paraId="65B5E5E5">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褚浩宸</w:t>
            </w:r>
          </w:p>
        </w:tc>
        <w:tc>
          <w:tcPr>
            <w:tcW w:w="2947" w:type="dxa"/>
            <w:vAlign w:val="center"/>
          </w:tcPr>
          <w:p w14:paraId="7168EB4E">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1151A8B2">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25</w:t>
            </w:r>
          </w:p>
        </w:tc>
        <w:tc>
          <w:tcPr>
            <w:tcW w:w="1462" w:type="dxa"/>
            <w:vAlign w:val="center"/>
          </w:tcPr>
          <w:p w14:paraId="36D72076">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蔡娅宁</w:t>
            </w:r>
          </w:p>
        </w:tc>
        <w:tc>
          <w:tcPr>
            <w:tcW w:w="3085" w:type="dxa"/>
            <w:vAlign w:val="center"/>
          </w:tcPr>
          <w:p w14:paraId="63D6169C">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63A1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D2FA669">
            <w:pPr>
              <w:jc w:val="center"/>
              <w:textAlignment w:val="center"/>
              <w:rPr>
                <w:rFonts w:ascii="宋体" w:hAnsi="宋体" w:eastAsia="宋体" w:cs="宋体"/>
                <w:b/>
                <w:bCs/>
                <w:lang w:bidi="ar"/>
              </w:rPr>
            </w:pPr>
            <w:r>
              <w:rPr>
                <w:rFonts w:ascii="宋体" w:hAnsi="宋体" w:eastAsia="宋体" w:cs="宋体"/>
                <w:b/>
                <w:bCs/>
                <w:lang w:bidi="ar"/>
              </w:rPr>
              <w:t>13</w:t>
            </w:r>
          </w:p>
        </w:tc>
        <w:tc>
          <w:tcPr>
            <w:tcW w:w="1316" w:type="dxa"/>
            <w:vAlign w:val="center"/>
          </w:tcPr>
          <w:p w14:paraId="35E14BE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赵奕承</w:t>
            </w:r>
          </w:p>
        </w:tc>
        <w:tc>
          <w:tcPr>
            <w:tcW w:w="2947" w:type="dxa"/>
            <w:vAlign w:val="center"/>
          </w:tcPr>
          <w:p w14:paraId="1630F58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09D3D5BE">
            <w:pPr>
              <w:jc w:val="center"/>
              <w:rPr>
                <w:rFonts w:hint="eastAsia" w:ascii="宋体" w:hAnsi="宋体" w:eastAsia="宋体" w:cs="宋体"/>
                <w:b/>
                <w:bCs/>
                <w:sz w:val="24"/>
                <w:szCs w:val="24"/>
                <w:lang w:val="en-US" w:eastAsia="zh-Hans" w:bidi="ar-SA"/>
              </w:rPr>
            </w:pPr>
          </w:p>
        </w:tc>
        <w:tc>
          <w:tcPr>
            <w:tcW w:w="1462" w:type="dxa"/>
            <w:vAlign w:val="center"/>
          </w:tcPr>
          <w:p w14:paraId="65A9B162">
            <w:pPr>
              <w:keepNext w:val="0"/>
              <w:keepLines w:val="0"/>
              <w:widowControl/>
              <w:suppressLineNumbers w:val="0"/>
              <w:jc w:val="center"/>
              <w:textAlignment w:val="bottom"/>
              <w:rPr>
                <w:rFonts w:hint="eastAsia" w:ascii="宋体" w:hAnsi="宋体" w:eastAsia="宋体" w:cs="宋体"/>
                <w:b/>
                <w:bCs/>
                <w:kern w:val="2"/>
                <w:sz w:val="24"/>
                <w:szCs w:val="24"/>
                <w:lang w:eastAsia="zh-Hans"/>
              </w:rPr>
            </w:pPr>
          </w:p>
        </w:tc>
        <w:tc>
          <w:tcPr>
            <w:tcW w:w="3085" w:type="dxa"/>
            <w:vAlign w:val="center"/>
          </w:tcPr>
          <w:p w14:paraId="7FB5A88E">
            <w:pPr>
              <w:jc w:val="center"/>
              <w:rPr>
                <w:rFonts w:hint="eastAsia" w:ascii="宋体" w:hAnsi="宋体" w:eastAsia="宋体" w:cs="宋体"/>
                <w:b/>
                <w:bCs/>
                <w:color w:val="784005" w:themeColor="accent1" w:themeShade="80"/>
                <w:sz w:val="24"/>
                <w:szCs w:val="24"/>
                <w:lang w:eastAsia="zh-Hans"/>
              </w:rPr>
            </w:pPr>
          </w:p>
        </w:tc>
      </w:tr>
    </w:tbl>
    <w:p w14:paraId="6BB842A7">
      <w:pPr>
        <w:pStyle w:val="41"/>
        <w:tabs>
          <w:tab w:val="left" w:pos="2524"/>
          <w:tab w:val="center" w:pos="5293"/>
        </w:tabs>
        <w:jc w:val="left"/>
        <w:rPr>
          <w:rFonts w:hint="eastAsia" w:asciiTheme="minorEastAsia" w:hAnsiTheme="minorEastAsia" w:cstheme="minorEastAsia"/>
          <w:color w:val="333333"/>
          <w:spacing w:val="8"/>
          <w:sz w:val="21"/>
          <w:szCs w:val="21"/>
        </w:rPr>
      </w:pPr>
    </w:p>
    <w:p w14:paraId="6B97A482">
      <w:pPr>
        <w:pStyle w:val="41"/>
        <w:tabs>
          <w:tab w:val="left" w:pos="2524"/>
          <w:tab w:val="center" w:pos="5293"/>
        </w:tabs>
        <w:jc w:val="left"/>
        <w:rPr>
          <w:rFonts w:hint="eastAsia" w:asciiTheme="minorEastAsia" w:hAnsiTheme="minorEastAsia" w:cstheme="minorEastAsia"/>
          <w:color w:val="333333"/>
          <w:spacing w:val="8"/>
          <w:sz w:val="21"/>
          <w:szCs w:val="21"/>
        </w:rPr>
      </w:pPr>
    </w:p>
    <w:p w14:paraId="7D3177B2">
      <w:pPr>
        <w:pStyle w:val="41"/>
        <w:tabs>
          <w:tab w:val="left" w:pos="2524"/>
          <w:tab w:val="center" w:pos="5293"/>
        </w:tabs>
        <w:jc w:val="center"/>
        <w:rPr>
          <w:rFonts w:hint="eastAsia" w:asciiTheme="minorEastAsia" w:hAnsiTheme="minorEastAsia" w:cstheme="minorEastAsia"/>
          <w:color w:val="333333"/>
          <w:spacing w:val="8"/>
          <w:sz w:val="21"/>
          <w:szCs w:val="21"/>
        </w:rPr>
      </w:pPr>
    </w:p>
    <w:p w14:paraId="34BE9ED8">
      <w:pPr>
        <w:pStyle w:val="41"/>
        <w:tabs>
          <w:tab w:val="left" w:pos="2524"/>
          <w:tab w:val="center" w:pos="5293"/>
        </w:tabs>
        <w:jc w:val="center"/>
        <w:rPr>
          <w:rFonts w:hint="eastAsia" w:asciiTheme="minorEastAsia" w:hAnsiTheme="minorEastAsia" w:cstheme="minorEastAsia"/>
          <w:color w:val="333333"/>
          <w:spacing w:val="8"/>
          <w:sz w:val="21"/>
          <w:szCs w:val="21"/>
        </w:rPr>
      </w:pPr>
    </w:p>
    <w:p w14:paraId="0293524B">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02户外活动</w:t>
      </w:r>
      <w:r>
        <w:rPr>
          <w:rFonts w:hint="eastAsia" w:ascii="Helvetica Neue" w:hAnsi="Helvetica Neue"/>
          <w:color w:val="333333"/>
          <w:spacing w:val="8"/>
          <w:sz w:val="21"/>
          <w:szCs w:val="21"/>
        </w:rPr>
        <w:drawing>
          <wp:inline distT="0" distB="0" distL="114300" distR="114300">
            <wp:extent cx="269875" cy="431800"/>
            <wp:effectExtent l="0" t="0" r="9525" b="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36499CBF">
      <w:pPr>
        <w:keepNext w:val="0"/>
        <w:keepLines w:val="0"/>
        <w:pageBreakBefore w:val="0"/>
        <w:widowControl/>
        <w:kinsoku/>
        <w:wordWrap/>
        <w:overflowPunct/>
        <w:topLinePunct w:val="0"/>
        <w:autoSpaceDE/>
        <w:autoSpaceDN/>
        <w:bidi w:val="0"/>
        <w:adjustRightInd/>
        <w:snapToGrid/>
        <w:spacing w:line="360" w:lineRule="exact"/>
        <w:ind w:left="0" w:leftChars="0" w:firstLine="512" w:firstLineChars="200"/>
        <w:jc w:val="left"/>
        <w:textAlignment w:val="auto"/>
        <w:rPr>
          <w:rFonts w:hint="default" w:ascii="宋体" w:hAnsi="宋体" w:eastAsia="宋体" w:cs="宋体"/>
          <w:color w:val="000000"/>
          <w:kern w:val="0"/>
          <w:szCs w:val="21"/>
          <w:lang w:val="en-US"/>
        </w:rPr>
      </w:pPr>
      <w:r>
        <w:rPr>
          <w:rFonts w:hint="eastAsia"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t>户外：滑滑梯</w:t>
      </w:r>
    </w:p>
    <w:p w14:paraId="6C8A5B9A">
      <w:pPr>
        <w:spacing w:line="360" w:lineRule="exact"/>
        <w:ind w:firstLine="480" w:firstLineChars="200"/>
        <w:rPr>
          <w:rFonts w:hint="eastAsia" w:ascii="宋体" w:hAnsi="宋体" w:eastAsia="宋体" w:cs="宋体"/>
          <w:lang w:val="en-US" w:eastAsia="zh-CN"/>
        </w:rPr>
      </w:pPr>
      <w:r>
        <w:rPr>
          <w:rFonts w:hint="eastAsia" w:ascii="宋体" w:hAnsi="宋体" w:eastAsia="宋体" w:cs="宋体"/>
          <w:lang w:val="en-US" w:eastAsia="zh-CN"/>
        </w:rPr>
        <w:t xml:space="preserve">《3—6岁儿童学习与发展指南》指出：“幼儿的学习是以直接经验为基础，在游戏和日常生活中进行的”。游戏是孩子的工作，当我们把游戏的主动权还给孩子以后，他们会玩出新的花样、新的水平。孩子们今天的游戏以各种材料为主要探索游戏：呼啦圈、毛毛虫、翘翘马，在不断探究、尝试中，他们的表现让我惊叹不已。有的在玩套圈圈游戏，有的在玩转山洞游戏，内容丰富有趣。  </w:t>
      </w:r>
    </w:p>
    <w:p w14:paraId="454F9CBA">
      <w:pPr>
        <w:spacing w:line="360" w:lineRule="exact"/>
        <w:ind w:firstLine="480" w:firstLineChars="200"/>
        <w:rPr>
          <w:rFonts w:hint="eastAsia" w:ascii="宋体" w:hAnsi="宋体" w:eastAsia="宋体" w:cs="宋体"/>
          <w:lang w:val="en-US" w:eastAsia="zh-CN"/>
        </w:rPr>
      </w:pPr>
      <w:r>
        <w:rPr>
          <w:rFonts w:hint="eastAsia" w:ascii="宋体" w:hAnsi="宋体" w:eastAsia="宋体" w:cs="宋体"/>
          <w:lang w:val="en-US" w:eastAsia="zh-CN"/>
        </w:rPr>
        <w:t>爱玩、爱探索是幼儿的天性。基于幼儿发展的需要，幼儿园在大厅区有一些各种颜色的“滚筒”。材料是一种结构简单、功能多元、操作性强的低结构材料，有钻、滚等多种玩法，不仅可以帮助幼儿增强动作的协调性和身体的平衡性，还能培养幼儿克服困难、勇于挑战的良好品质。</w:t>
      </w:r>
    </w:p>
    <w:tbl>
      <w:tblPr>
        <w:tblStyle w:val="30"/>
        <w:tblpPr w:leftFromText="180" w:rightFromText="180" w:vertAnchor="text" w:horzAnchor="page" w:tblpX="846" w:tblpY="21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3048"/>
        <w:gridCol w:w="3497"/>
      </w:tblGrid>
      <w:tr w14:paraId="3A276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7F9EE810">
            <w:pPr>
              <w:autoSpaceDE w:val="0"/>
              <w:autoSpaceDN w:val="0"/>
              <w:adjustRightInd w:val="0"/>
              <w:jc w:val="center"/>
              <w:rPr>
                <w:rFonts w:ascii="Helvetica" w:hAnsi="Helvetica" w:cs="Helvetica"/>
                <w:b/>
                <w:bCs/>
                <w:i/>
                <w:iCs/>
              </w:rPr>
            </w:pPr>
            <w:r>
              <w:drawing>
                <wp:inline distT="0" distB="0" distL="114300" distR="114300">
                  <wp:extent cx="2134870" cy="1519555"/>
                  <wp:effectExtent l="0" t="0" r="2540" b="2540"/>
                  <wp:docPr id="7" name="图片 2" descr="D:/桌面/IMG_6324.JPGIMG_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D:/桌面/IMG_6324.JPGIMG_6324"/>
                          <pic:cNvPicPr>
                            <a:picLocks noChangeAspect="1"/>
                          </pic:cNvPicPr>
                        </pic:nvPicPr>
                        <pic:blipFill>
                          <a:blip r:embed="rId12"/>
                          <a:srcRect t="2558" b="2558"/>
                          <a:stretch>
                            <a:fillRect/>
                          </a:stretch>
                        </pic:blipFill>
                        <pic:spPr>
                          <a:xfrm>
                            <a:off x="0" y="0"/>
                            <a:ext cx="2134870" cy="1519555"/>
                          </a:xfrm>
                          <a:prstGeom prst="rect">
                            <a:avLst/>
                          </a:prstGeom>
                        </pic:spPr>
                      </pic:pic>
                    </a:graphicData>
                  </a:graphic>
                </wp:inline>
              </w:drawing>
            </w:r>
          </w:p>
        </w:tc>
        <w:tc>
          <w:tcPr>
            <w:tcW w:w="3048" w:type="dxa"/>
          </w:tcPr>
          <w:p w14:paraId="137331CA">
            <w:pPr>
              <w:autoSpaceDE w:val="0"/>
              <w:autoSpaceDN w:val="0"/>
              <w:adjustRightInd w:val="0"/>
              <w:jc w:val="center"/>
              <w:rPr>
                <w:rFonts w:ascii="宋体" w:hAnsi="宋体" w:eastAsia="宋体" w:cs="宋体"/>
              </w:rPr>
            </w:pPr>
            <w:r>
              <w:drawing>
                <wp:inline distT="0" distB="0" distL="114300" distR="114300">
                  <wp:extent cx="2114550" cy="1557655"/>
                  <wp:effectExtent l="0" t="0" r="1270" b="7620"/>
                  <wp:docPr id="27" name="图片 2" descr="D:/桌面/IMG_6323.JPGIMG_6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D:/桌面/IMG_6323.JPGIMG_6323"/>
                          <pic:cNvPicPr>
                            <a:picLocks noChangeAspect="1"/>
                          </pic:cNvPicPr>
                        </pic:nvPicPr>
                        <pic:blipFill>
                          <a:blip r:embed="rId13"/>
                          <a:srcRect t="901" b="901"/>
                          <a:stretch>
                            <a:fillRect/>
                          </a:stretch>
                        </pic:blipFill>
                        <pic:spPr>
                          <a:xfrm>
                            <a:off x="0" y="0"/>
                            <a:ext cx="2114550" cy="1557655"/>
                          </a:xfrm>
                          <a:prstGeom prst="rect">
                            <a:avLst/>
                          </a:prstGeom>
                        </pic:spPr>
                      </pic:pic>
                    </a:graphicData>
                  </a:graphic>
                </wp:inline>
              </w:drawing>
            </w:r>
          </w:p>
        </w:tc>
        <w:tc>
          <w:tcPr>
            <w:tcW w:w="3497" w:type="dxa"/>
          </w:tcPr>
          <w:p w14:paraId="523332EE">
            <w:pPr>
              <w:tabs>
                <w:tab w:val="center" w:pos="1748"/>
                <w:tab w:val="left" w:pos="2468"/>
              </w:tabs>
              <w:autoSpaceDE w:val="0"/>
              <w:autoSpaceDN w:val="0"/>
              <w:adjustRightInd w:val="0"/>
              <w:jc w:val="center"/>
              <w:rPr>
                <w:rFonts w:hint="eastAsia" w:ascii="宋体" w:hAnsi="宋体" w:cs="宋体" w:eastAsiaTheme="minorEastAsia"/>
                <w:lang w:eastAsia="zh-CN"/>
              </w:rPr>
            </w:pPr>
            <w:r>
              <w:drawing>
                <wp:inline distT="0" distB="0" distL="114300" distR="114300">
                  <wp:extent cx="2204720" cy="1527810"/>
                  <wp:effectExtent l="0" t="0" r="8255" b="5080"/>
                  <wp:docPr id="28" name="图片 2" descr="D:/桌面/IMG_6325.JPGIMG_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D:/桌面/IMG_6325.JPGIMG_6325"/>
                          <pic:cNvPicPr>
                            <a:picLocks noChangeAspect="1"/>
                          </pic:cNvPicPr>
                        </pic:nvPicPr>
                        <pic:blipFill>
                          <a:blip r:embed="rId14"/>
                          <a:srcRect t="3802" b="3802"/>
                          <a:stretch>
                            <a:fillRect/>
                          </a:stretch>
                        </pic:blipFill>
                        <pic:spPr>
                          <a:xfrm>
                            <a:off x="0" y="0"/>
                            <a:ext cx="2204720" cy="1527810"/>
                          </a:xfrm>
                          <a:prstGeom prst="rect">
                            <a:avLst/>
                          </a:prstGeom>
                        </pic:spPr>
                      </pic:pic>
                    </a:graphicData>
                  </a:graphic>
                </wp:inline>
              </w:drawing>
            </w:r>
          </w:p>
        </w:tc>
      </w:tr>
    </w:tbl>
    <w:p w14:paraId="6088CDBF">
      <w:pPr>
        <w:pStyle w:val="41"/>
        <w:tabs>
          <w:tab w:val="left" w:pos="2524"/>
          <w:tab w:val="center" w:pos="5293"/>
        </w:tabs>
        <w:jc w:val="both"/>
        <w:rPr>
          <w:rFonts w:hint="eastAsia" w:ascii="宋体" w:hAnsi="宋体" w:eastAsia="宋体" w:cs="宋体"/>
          <w:b w:val="0"/>
          <w:bCs/>
          <w:i w:val="0"/>
          <w:iCs w:val="0"/>
          <w:color w:val="333333"/>
          <w:spacing w:val="8"/>
          <w:sz w:val="24"/>
          <w:szCs w:val="24"/>
          <w:lang w:val="en-US" w:eastAsia="zh-CN"/>
        </w:rPr>
      </w:pPr>
    </w:p>
    <w:p w14:paraId="50E1596A">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2" name="图片 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03集体活动</w:t>
      </w:r>
      <w:r>
        <w:rPr>
          <w:rFonts w:hint="eastAsia" w:ascii="Helvetica Neue" w:hAnsi="Helvetica Neue"/>
          <w:color w:val="333333"/>
          <w:spacing w:val="8"/>
          <w:sz w:val="21"/>
          <w:szCs w:val="21"/>
        </w:rPr>
        <w:drawing>
          <wp:inline distT="0" distB="0" distL="114300" distR="114300">
            <wp:extent cx="269875" cy="431800"/>
            <wp:effectExtent l="0" t="0" r="9525" b="0"/>
            <wp:docPr id="4" name="图片 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03BA197F">
      <w:pPr>
        <w:keepNext w:val="0"/>
        <w:keepLines w:val="0"/>
        <w:pageBreakBefore w:val="0"/>
        <w:widowControl/>
        <w:kinsoku/>
        <w:wordWrap/>
        <w:overflowPunct/>
        <w:topLinePunct w:val="0"/>
        <w:autoSpaceDE/>
        <w:autoSpaceDN/>
        <w:bidi w:val="0"/>
        <w:adjustRightInd/>
        <w:snapToGrid/>
        <w:spacing w:line="360" w:lineRule="exact"/>
        <w:ind w:left="0" w:leftChars="0" w:firstLine="256" w:firstLineChars="100"/>
        <w:jc w:val="left"/>
        <w:textAlignment w:val="auto"/>
        <w:rPr>
          <w:rFonts w:hint="default" w:ascii="宋体" w:hAnsi="宋体" w:eastAsia="宋体" w:cs="宋体"/>
          <w:color w:val="000000"/>
          <w:kern w:val="0"/>
          <w:szCs w:val="21"/>
          <w:lang w:val="en-US"/>
        </w:rPr>
      </w:pPr>
      <w:r>
        <w:rPr>
          <w:rFonts w:hint="eastAsia"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t>数学：给春天的信</w:t>
      </w:r>
    </w:p>
    <w:p w14:paraId="078A9522">
      <w:pPr>
        <w:spacing w:line="360" w:lineRule="exact"/>
        <w:ind w:firstLine="435"/>
        <w:rPr>
          <w:rFonts w:hint="eastAsia" w:ascii="宋体" w:hAnsi="宋体" w:eastAsia="宋体" w:cs="宋体"/>
          <w:sz w:val="21"/>
          <w:szCs w:val="21"/>
        </w:rPr>
      </w:pPr>
      <w:r>
        <w:rPr>
          <w:rFonts w:hint="eastAsia" w:ascii="宋体" w:hAnsi="宋体" w:eastAsia="宋体" w:cs="宋体"/>
          <w:sz w:val="21"/>
          <w:szCs w:val="21"/>
        </w:rPr>
        <w:t>《给春天的信》</w:t>
      </w:r>
      <w:r>
        <w:rPr>
          <w:rFonts w:hint="eastAsia" w:ascii="宋体" w:hAnsi="宋体" w:eastAsia="宋体" w:cs="宋体"/>
          <w:sz w:val="21"/>
          <w:szCs w:val="21"/>
          <w:lang w:eastAsia="zh-CN"/>
        </w:rPr>
        <w:t>是一节关于数量的数学活动，活动中涉及到知识点有：感知</w:t>
      </w:r>
      <w:r>
        <w:rPr>
          <w:rFonts w:hint="eastAsia" w:ascii="宋体" w:hAnsi="宋体" w:eastAsia="宋体" w:cs="宋体"/>
          <w:sz w:val="21"/>
          <w:szCs w:val="21"/>
          <w:lang w:val="en-US" w:eastAsia="zh-CN"/>
        </w:rPr>
        <w:t>9以内的数量、数字9的实际意义以及数物匹配。本次活动中的涉及的数物匹配与以往不同，它的卡片是以接龙的形式排列，因此需要根据前后卡片上的数字或者实物来进行推理空白处要填写的点的数量，对于幼儿来说有一定的难度，但同时可以培养幼儿的逻辑思维能力。</w:t>
      </w:r>
      <w:r>
        <w:rPr>
          <w:rFonts w:hint="eastAsia" w:ascii="宋体" w:hAnsi="宋体" w:eastAsia="宋体" w:cs="宋体"/>
          <w:sz w:val="21"/>
          <w:szCs w:val="21"/>
          <w:lang w:eastAsia="zh-CN"/>
        </w:rPr>
        <w:t>活动中</w:t>
      </w:r>
      <w:r>
        <w:rPr>
          <w:rFonts w:hint="eastAsia" w:ascii="宋体" w:hAnsi="宋体" w:eastAsia="宋体" w:cs="宋体"/>
          <w:sz w:val="21"/>
          <w:szCs w:val="21"/>
        </w:rPr>
        <w:t>以游戏的形式</w:t>
      </w:r>
      <w:r>
        <w:rPr>
          <w:rFonts w:hint="eastAsia" w:ascii="宋体" w:hAnsi="宋体" w:eastAsia="宋体" w:cs="宋体"/>
          <w:sz w:val="21"/>
          <w:szCs w:val="21"/>
          <w:lang w:eastAsia="zh-CN"/>
        </w:rPr>
        <w:t>开展，同时借助“春天的景色”和“寄信”这两个情景来</w:t>
      </w:r>
      <w:r>
        <w:rPr>
          <w:rFonts w:hint="eastAsia" w:ascii="宋体" w:hAnsi="宋体" w:eastAsia="宋体" w:cs="宋体"/>
          <w:sz w:val="21"/>
          <w:szCs w:val="21"/>
        </w:rPr>
        <w:t>激发幼儿的学习兴趣，让幼儿在游戏中</w:t>
      </w:r>
      <w:r>
        <w:rPr>
          <w:rFonts w:hint="eastAsia" w:ascii="宋体" w:hAnsi="宋体" w:eastAsia="宋体" w:cs="宋体"/>
          <w:sz w:val="21"/>
          <w:szCs w:val="21"/>
          <w:lang w:eastAsia="zh-CN"/>
        </w:rPr>
        <w:t>运用多种方式感知</w:t>
      </w:r>
      <w:r>
        <w:rPr>
          <w:rFonts w:hint="eastAsia" w:ascii="宋体" w:hAnsi="宋体" w:eastAsia="宋体" w:cs="宋体"/>
          <w:sz w:val="21"/>
          <w:szCs w:val="21"/>
          <w:lang w:val="en-US" w:eastAsia="zh-CN"/>
        </w:rPr>
        <w:t>9以内</w:t>
      </w:r>
      <w:bookmarkStart w:id="0" w:name="_GoBack"/>
      <w:bookmarkEnd w:id="0"/>
      <w:r>
        <w:rPr>
          <w:rFonts w:hint="eastAsia" w:ascii="宋体" w:hAnsi="宋体" w:eastAsia="宋体" w:cs="宋体"/>
          <w:sz w:val="21"/>
          <w:szCs w:val="21"/>
          <w:lang w:val="en-US" w:eastAsia="zh-CN"/>
        </w:rPr>
        <w:t>的数量</w:t>
      </w:r>
      <w:r>
        <w:rPr>
          <w:rFonts w:hint="eastAsia" w:ascii="宋体" w:hAnsi="宋体" w:eastAsia="宋体" w:cs="宋体"/>
          <w:sz w:val="21"/>
          <w:szCs w:val="21"/>
        </w:rPr>
        <w:t>，并让幼儿体会到数学活动的乐趣。</w:t>
      </w:r>
    </w:p>
    <w:p w14:paraId="73D72B01">
      <w:pPr>
        <w:spacing w:line="360" w:lineRule="exact"/>
        <w:ind w:firstLine="435"/>
        <w:rPr>
          <w:rFonts w:hint="eastAsia" w:ascii="宋体" w:hAnsi="宋体" w:eastAsia="宋体" w:cs="宋体"/>
          <w:sz w:val="21"/>
          <w:szCs w:val="21"/>
        </w:rPr>
      </w:pPr>
    </w:p>
    <w:tbl>
      <w:tblPr>
        <w:tblStyle w:val="30"/>
        <w:tblpPr w:leftFromText="180" w:rightFromText="180" w:vertAnchor="text" w:horzAnchor="page" w:tblpX="846" w:tblpY="21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3048"/>
        <w:gridCol w:w="3497"/>
      </w:tblGrid>
      <w:tr w14:paraId="4D4CB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1BE9E671">
            <w:pPr>
              <w:autoSpaceDE w:val="0"/>
              <w:autoSpaceDN w:val="0"/>
              <w:adjustRightInd w:val="0"/>
              <w:jc w:val="center"/>
              <w:rPr>
                <w:rFonts w:ascii="Helvetica" w:hAnsi="Helvetica" w:cs="Helvetica"/>
                <w:b/>
                <w:bCs/>
                <w:i/>
                <w:iCs/>
              </w:rPr>
            </w:pPr>
            <w:r>
              <w:drawing>
                <wp:inline distT="0" distB="0" distL="114300" distR="114300">
                  <wp:extent cx="2134870" cy="1519555"/>
                  <wp:effectExtent l="0" t="0" r="2540" b="2540"/>
                  <wp:docPr id="5" name="图片 2" descr="D:/桌面/IMG_6377.JPGIMG_6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D:/桌面/IMG_6377.JPGIMG_6377"/>
                          <pic:cNvPicPr>
                            <a:picLocks noChangeAspect="1"/>
                          </pic:cNvPicPr>
                        </pic:nvPicPr>
                        <pic:blipFill>
                          <a:blip r:embed="rId15"/>
                          <a:srcRect t="2558" b="2558"/>
                          <a:stretch>
                            <a:fillRect/>
                          </a:stretch>
                        </pic:blipFill>
                        <pic:spPr>
                          <a:xfrm>
                            <a:off x="0" y="0"/>
                            <a:ext cx="2134870" cy="1519555"/>
                          </a:xfrm>
                          <a:prstGeom prst="rect">
                            <a:avLst/>
                          </a:prstGeom>
                        </pic:spPr>
                      </pic:pic>
                    </a:graphicData>
                  </a:graphic>
                </wp:inline>
              </w:drawing>
            </w:r>
          </w:p>
        </w:tc>
        <w:tc>
          <w:tcPr>
            <w:tcW w:w="3048" w:type="dxa"/>
          </w:tcPr>
          <w:p w14:paraId="756A1791">
            <w:pPr>
              <w:autoSpaceDE w:val="0"/>
              <w:autoSpaceDN w:val="0"/>
              <w:adjustRightInd w:val="0"/>
              <w:jc w:val="center"/>
              <w:rPr>
                <w:rFonts w:ascii="宋体" w:hAnsi="宋体" w:eastAsia="宋体" w:cs="宋体"/>
              </w:rPr>
            </w:pPr>
            <w:r>
              <w:drawing>
                <wp:inline distT="0" distB="0" distL="114300" distR="114300">
                  <wp:extent cx="2114550" cy="1557655"/>
                  <wp:effectExtent l="0" t="0" r="1270" b="7620"/>
                  <wp:docPr id="6" name="图片 2" descr="D:/桌面/IMG_6376.JPGIMG_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D:/桌面/IMG_6376.JPGIMG_6376"/>
                          <pic:cNvPicPr>
                            <a:picLocks noChangeAspect="1"/>
                          </pic:cNvPicPr>
                        </pic:nvPicPr>
                        <pic:blipFill>
                          <a:blip r:embed="rId16"/>
                          <a:srcRect t="901" b="901"/>
                          <a:stretch>
                            <a:fillRect/>
                          </a:stretch>
                        </pic:blipFill>
                        <pic:spPr>
                          <a:xfrm>
                            <a:off x="0" y="0"/>
                            <a:ext cx="2114550" cy="1557655"/>
                          </a:xfrm>
                          <a:prstGeom prst="rect">
                            <a:avLst/>
                          </a:prstGeom>
                        </pic:spPr>
                      </pic:pic>
                    </a:graphicData>
                  </a:graphic>
                </wp:inline>
              </w:drawing>
            </w:r>
          </w:p>
        </w:tc>
        <w:tc>
          <w:tcPr>
            <w:tcW w:w="3497" w:type="dxa"/>
          </w:tcPr>
          <w:p w14:paraId="473798E6">
            <w:pPr>
              <w:tabs>
                <w:tab w:val="center" w:pos="1748"/>
                <w:tab w:val="left" w:pos="2468"/>
              </w:tabs>
              <w:autoSpaceDE w:val="0"/>
              <w:autoSpaceDN w:val="0"/>
              <w:adjustRightInd w:val="0"/>
              <w:jc w:val="center"/>
              <w:rPr>
                <w:rFonts w:hint="eastAsia" w:ascii="宋体" w:hAnsi="宋体" w:cs="宋体" w:eastAsiaTheme="minorEastAsia"/>
                <w:lang w:eastAsia="zh-CN"/>
              </w:rPr>
            </w:pPr>
            <w:r>
              <w:drawing>
                <wp:inline distT="0" distB="0" distL="114300" distR="114300">
                  <wp:extent cx="2114550" cy="1557655"/>
                  <wp:effectExtent l="0" t="0" r="1270" b="7620"/>
                  <wp:docPr id="30" name="图片 2" descr="D:/桌面/IMG_6378.JPGIMG_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D:/桌面/IMG_6378.JPGIMG_6378"/>
                          <pic:cNvPicPr>
                            <a:picLocks noChangeAspect="1"/>
                          </pic:cNvPicPr>
                        </pic:nvPicPr>
                        <pic:blipFill>
                          <a:blip r:embed="rId17"/>
                          <a:srcRect t="901" b="901"/>
                          <a:stretch>
                            <a:fillRect/>
                          </a:stretch>
                        </pic:blipFill>
                        <pic:spPr>
                          <a:xfrm>
                            <a:off x="0" y="0"/>
                            <a:ext cx="2114550" cy="1557655"/>
                          </a:xfrm>
                          <a:prstGeom prst="rect">
                            <a:avLst/>
                          </a:prstGeom>
                        </pic:spPr>
                      </pic:pic>
                    </a:graphicData>
                  </a:graphic>
                </wp:inline>
              </w:drawing>
            </w:r>
          </w:p>
        </w:tc>
      </w:tr>
    </w:tbl>
    <w:p w14:paraId="3E66AC98">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20" name="图片 2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04区域游戏</w:t>
      </w:r>
      <w:r>
        <w:rPr>
          <w:rFonts w:hint="eastAsia" w:ascii="Helvetica Neue" w:hAnsi="Helvetica Neue"/>
          <w:color w:val="333333"/>
          <w:spacing w:val="8"/>
          <w:sz w:val="21"/>
          <w:szCs w:val="21"/>
        </w:rPr>
        <w:drawing>
          <wp:inline distT="0" distB="0" distL="114300" distR="114300">
            <wp:extent cx="269875" cy="431800"/>
            <wp:effectExtent l="0" t="0" r="0" b="0"/>
            <wp:docPr id="29" name="图片 2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pPr w:leftFromText="180" w:rightFromText="180" w:vertAnchor="text" w:horzAnchor="page" w:tblpX="1089" w:tblpY="375"/>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14:paraId="14172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67970EE9">
            <w:pPr>
              <w:autoSpaceDE w:val="0"/>
              <w:autoSpaceDN w:val="0"/>
              <w:adjustRightInd w:val="0"/>
              <w:jc w:val="both"/>
              <w:rPr>
                <w:rFonts w:hint="default" w:eastAsiaTheme="minorEastAsia"/>
                <w:lang w:val="en-US" w:eastAsia="zh-CN"/>
              </w:rPr>
            </w:pPr>
            <w:r>
              <w:drawing>
                <wp:inline distT="0" distB="0" distL="114300" distR="114300">
                  <wp:extent cx="2102485" cy="1283970"/>
                  <wp:effectExtent l="0" t="0" r="2540" b="635"/>
                  <wp:docPr id="12" name="图片 2" descr="D:/桌面/IMG_6277.JPGIMG_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D:/桌面/IMG_6277.JPGIMG_6277"/>
                          <pic:cNvPicPr>
                            <a:picLocks noChangeAspect="1"/>
                          </pic:cNvPicPr>
                        </pic:nvPicPr>
                        <pic:blipFill>
                          <a:blip r:embed="rId18"/>
                          <a:srcRect t="9287" b="9287"/>
                          <a:stretch>
                            <a:fillRect/>
                          </a:stretch>
                        </pic:blipFill>
                        <pic:spPr>
                          <a:xfrm>
                            <a:off x="0" y="0"/>
                            <a:ext cx="2102485" cy="1283970"/>
                          </a:xfrm>
                          <a:prstGeom prst="rect">
                            <a:avLst/>
                          </a:prstGeom>
                        </pic:spPr>
                      </pic:pic>
                    </a:graphicData>
                  </a:graphic>
                </wp:inline>
              </w:drawing>
            </w:r>
          </w:p>
        </w:tc>
        <w:tc>
          <w:tcPr>
            <w:tcW w:w="2988" w:type="dxa"/>
          </w:tcPr>
          <w:p w14:paraId="0F8011FB">
            <w:pPr>
              <w:autoSpaceDE w:val="0"/>
              <w:autoSpaceDN w:val="0"/>
              <w:adjustRightInd w:val="0"/>
              <w:jc w:val="center"/>
              <w:rPr>
                <w:rFonts w:hint="default" w:eastAsiaTheme="minorEastAsia"/>
                <w:lang w:val="en-US" w:eastAsia="zh-CN"/>
              </w:rPr>
            </w:pPr>
            <w:r>
              <w:rPr>
                <w:rFonts w:hint="default" w:eastAsiaTheme="minorEastAsia"/>
                <w:lang w:val="en-US" w:eastAsia="zh-CN"/>
              </w:rPr>
              <w:drawing>
                <wp:inline distT="0" distB="0" distL="114300" distR="114300">
                  <wp:extent cx="1714500" cy="1285875"/>
                  <wp:effectExtent l="0" t="0" r="1905" b="9525"/>
                  <wp:docPr id="9" name="图片 9" descr="D:/桌面/IMG_6278.JPGIMG_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桌面/IMG_6278.JPGIMG_6278"/>
                          <pic:cNvPicPr>
                            <a:picLocks noChangeAspect="1"/>
                          </pic:cNvPicPr>
                        </pic:nvPicPr>
                        <pic:blipFill>
                          <a:blip r:embed="rId19"/>
                          <a:srcRect l="25" r="25"/>
                          <a:stretch>
                            <a:fillRect/>
                          </a:stretch>
                        </pic:blipFill>
                        <pic:spPr>
                          <a:xfrm>
                            <a:off x="0" y="0"/>
                            <a:ext cx="1714500" cy="1285875"/>
                          </a:xfrm>
                          <a:prstGeom prst="rect">
                            <a:avLst/>
                          </a:prstGeom>
                        </pic:spPr>
                      </pic:pic>
                    </a:graphicData>
                  </a:graphic>
                </wp:inline>
              </w:drawing>
            </w:r>
          </w:p>
        </w:tc>
        <w:tc>
          <w:tcPr>
            <w:tcW w:w="3557" w:type="dxa"/>
          </w:tcPr>
          <w:p w14:paraId="26FF843D">
            <w:pPr>
              <w:tabs>
                <w:tab w:val="center" w:pos="1748"/>
                <w:tab w:val="left" w:pos="2468"/>
              </w:tabs>
              <w:autoSpaceDE w:val="0"/>
              <w:autoSpaceDN w:val="0"/>
              <w:adjustRightInd w:val="0"/>
              <w:jc w:val="center"/>
              <w:rPr>
                <w:rFonts w:hint="eastAsia" w:eastAsiaTheme="minorEastAsia"/>
                <w:lang w:val="en-US" w:eastAsia="zh-CN"/>
              </w:rPr>
            </w:pPr>
            <w:r>
              <w:rPr>
                <w:rFonts w:hint="eastAsia" w:eastAsiaTheme="minorEastAsia"/>
                <w:lang w:val="en-US" w:eastAsia="zh-CN"/>
              </w:rPr>
              <w:drawing>
                <wp:inline distT="0" distB="0" distL="114300" distR="114300">
                  <wp:extent cx="1831340" cy="1295400"/>
                  <wp:effectExtent l="0" t="0" r="3810" b="0"/>
                  <wp:docPr id="13" name="图片 13" descr="D:/桌面/IMG_6279.JPGIMG_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桌面/IMG_6279.JPGIMG_6279"/>
                          <pic:cNvPicPr>
                            <a:picLocks noChangeAspect="1"/>
                          </pic:cNvPicPr>
                        </pic:nvPicPr>
                        <pic:blipFill>
                          <a:blip r:embed="rId20"/>
                          <a:srcRect t="2843" b="2843"/>
                          <a:stretch>
                            <a:fillRect/>
                          </a:stretch>
                        </pic:blipFill>
                        <pic:spPr>
                          <a:xfrm>
                            <a:off x="0" y="0"/>
                            <a:ext cx="1831340" cy="1295400"/>
                          </a:xfrm>
                          <a:prstGeom prst="rect">
                            <a:avLst/>
                          </a:prstGeom>
                        </pic:spPr>
                      </pic:pic>
                    </a:graphicData>
                  </a:graphic>
                </wp:inline>
              </w:drawing>
            </w:r>
          </w:p>
        </w:tc>
      </w:tr>
      <w:tr w14:paraId="27346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2F05F360">
            <w:pPr>
              <w:autoSpaceDE w:val="0"/>
              <w:autoSpaceDN w:val="0"/>
              <w:adjustRightInd w:val="0"/>
              <w:jc w:val="left"/>
              <w:rPr>
                <w:rFonts w:hint="default" w:eastAsiaTheme="minorEastAsia"/>
                <w:sz w:val="24"/>
                <w:szCs w:val="24"/>
                <w:lang w:val="en-US" w:eastAsia="zh-CN"/>
              </w:rPr>
            </w:pPr>
          </w:p>
        </w:tc>
        <w:tc>
          <w:tcPr>
            <w:tcW w:w="2988" w:type="dxa"/>
          </w:tcPr>
          <w:p w14:paraId="3BB61091">
            <w:pPr>
              <w:autoSpaceDE w:val="0"/>
              <w:autoSpaceDN w:val="0"/>
              <w:adjustRightInd w:val="0"/>
              <w:jc w:val="left"/>
              <w:rPr>
                <w:rFonts w:hint="default"/>
                <w:sz w:val="24"/>
                <w:szCs w:val="24"/>
                <w:lang w:val="en-US" w:eastAsia="zh-CN"/>
              </w:rPr>
            </w:pPr>
          </w:p>
        </w:tc>
        <w:tc>
          <w:tcPr>
            <w:tcW w:w="3557" w:type="dxa"/>
          </w:tcPr>
          <w:p w14:paraId="3E32868D">
            <w:pPr>
              <w:autoSpaceDE w:val="0"/>
              <w:autoSpaceDN w:val="0"/>
              <w:adjustRightInd w:val="0"/>
              <w:jc w:val="left"/>
              <w:rPr>
                <w:rFonts w:hint="default"/>
                <w:sz w:val="24"/>
                <w:szCs w:val="24"/>
                <w:lang w:val="en-US" w:eastAsia="zh-CN"/>
              </w:rPr>
            </w:pPr>
          </w:p>
        </w:tc>
      </w:tr>
      <w:tr w14:paraId="7D57C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trPr>
        <w:tc>
          <w:tcPr>
            <w:tcW w:w="3414" w:type="dxa"/>
          </w:tcPr>
          <w:p w14:paraId="621290A4">
            <w:pPr>
              <w:autoSpaceDE w:val="0"/>
              <w:autoSpaceDN w:val="0"/>
              <w:adjustRightInd w:val="0"/>
              <w:jc w:val="center"/>
              <w:rPr>
                <w:rFonts w:hint="default" w:eastAsiaTheme="minorEastAsia"/>
                <w:lang w:val="en-US" w:eastAsia="zh-CN"/>
              </w:rPr>
            </w:pPr>
            <w:r>
              <w:drawing>
                <wp:inline distT="0" distB="0" distL="114300" distR="114300">
                  <wp:extent cx="2162810" cy="1216660"/>
                  <wp:effectExtent l="0" t="0" r="6985" b="3175"/>
                  <wp:docPr id="11" name="图片 2" descr="D:/桌面/IMG_6282.JPGIMG_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D:/桌面/IMG_6282.JPGIMG_6282"/>
                          <pic:cNvPicPr>
                            <a:picLocks noChangeAspect="1"/>
                          </pic:cNvPicPr>
                        </pic:nvPicPr>
                        <pic:blipFill>
                          <a:blip r:embed="rId21"/>
                          <a:srcRect t="12507" b="12507"/>
                          <a:stretch>
                            <a:fillRect/>
                          </a:stretch>
                        </pic:blipFill>
                        <pic:spPr>
                          <a:xfrm>
                            <a:off x="0" y="0"/>
                            <a:ext cx="2162810" cy="1216660"/>
                          </a:xfrm>
                          <a:prstGeom prst="rect">
                            <a:avLst/>
                          </a:prstGeom>
                        </pic:spPr>
                      </pic:pic>
                    </a:graphicData>
                  </a:graphic>
                </wp:inline>
              </w:drawing>
            </w:r>
          </w:p>
        </w:tc>
        <w:tc>
          <w:tcPr>
            <w:tcW w:w="2988" w:type="dxa"/>
          </w:tcPr>
          <w:p w14:paraId="1CDF1B7C">
            <w:pPr>
              <w:autoSpaceDE w:val="0"/>
              <w:autoSpaceDN w:val="0"/>
              <w:adjustRightInd w:val="0"/>
              <w:jc w:val="center"/>
              <w:rPr>
                <w:rFonts w:hint="default" w:eastAsiaTheme="minorEastAsia"/>
                <w:lang w:val="en-US" w:eastAsia="zh-CN"/>
              </w:rPr>
            </w:pPr>
            <w:r>
              <w:drawing>
                <wp:inline distT="0" distB="0" distL="114300" distR="114300">
                  <wp:extent cx="2162810" cy="1216660"/>
                  <wp:effectExtent l="0" t="0" r="6985" b="3175"/>
                  <wp:docPr id="16" name="图片 2" descr="D:/桌面/IMG_6281.JPGIMG_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D:/桌面/IMG_6281.JPGIMG_6281"/>
                          <pic:cNvPicPr>
                            <a:picLocks noChangeAspect="1"/>
                          </pic:cNvPicPr>
                        </pic:nvPicPr>
                        <pic:blipFill>
                          <a:blip r:embed="rId22"/>
                          <a:srcRect t="12507" b="12507"/>
                          <a:stretch>
                            <a:fillRect/>
                          </a:stretch>
                        </pic:blipFill>
                        <pic:spPr>
                          <a:xfrm>
                            <a:off x="0" y="0"/>
                            <a:ext cx="2162810" cy="1216660"/>
                          </a:xfrm>
                          <a:prstGeom prst="rect">
                            <a:avLst/>
                          </a:prstGeom>
                        </pic:spPr>
                      </pic:pic>
                    </a:graphicData>
                  </a:graphic>
                </wp:inline>
              </w:drawing>
            </w:r>
          </w:p>
        </w:tc>
        <w:tc>
          <w:tcPr>
            <w:tcW w:w="3557" w:type="dxa"/>
          </w:tcPr>
          <w:p w14:paraId="4F82E964">
            <w:pPr>
              <w:tabs>
                <w:tab w:val="center" w:pos="1748"/>
                <w:tab w:val="left" w:pos="2468"/>
              </w:tabs>
              <w:autoSpaceDE w:val="0"/>
              <w:autoSpaceDN w:val="0"/>
              <w:adjustRightInd w:val="0"/>
              <w:jc w:val="both"/>
              <w:rPr>
                <w:rFonts w:hint="default"/>
                <w:lang w:val="en-US" w:eastAsia="zh-CN"/>
              </w:rPr>
            </w:pPr>
            <w:r>
              <w:drawing>
                <wp:inline distT="0" distB="0" distL="114300" distR="114300">
                  <wp:extent cx="2162810" cy="1216660"/>
                  <wp:effectExtent l="0" t="0" r="6985" b="3175"/>
                  <wp:docPr id="17" name="图片 2" descr="D:/桌面/IMG_6280.JPGIMG_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D:/桌面/IMG_6280.JPGIMG_6280"/>
                          <pic:cNvPicPr>
                            <a:picLocks noChangeAspect="1"/>
                          </pic:cNvPicPr>
                        </pic:nvPicPr>
                        <pic:blipFill>
                          <a:blip r:embed="rId23"/>
                          <a:srcRect l="-1086" t="2175" r="1086" b="22839"/>
                          <a:stretch>
                            <a:fillRect/>
                          </a:stretch>
                        </pic:blipFill>
                        <pic:spPr>
                          <a:xfrm>
                            <a:off x="0" y="0"/>
                            <a:ext cx="2162810" cy="1216660"/>
                          </a:xfrm>
                          <a:prstGeom prst="rect">
                            <a:avLst/>
                          </a:prstGeom>
                        </pic:spPr>
                      </pic:pic>
                    </a:graphicData>
                  </a:graphic>
                </wp:inline>
              </w:drawing>
            </w:r>
          </w:p>
        </w:tc>
      </w:tr>
      <w:tr w14:paraId="290AC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414" w:type="dxa"/>
          </w:tcPr>
          <w:p w14:paraId="504F7BDC">
            <w:pPr>
              <w:autoSpaceDE w:val="0"/>
              <w:autoSpaceDN w:val="0"/>
              <w:adjustRightInd w:val="0"/>
              <w:jc w:val="left"/>
              <w:rPr>
                <w:rFonts w:hint="default" w:eastAsiaTheme="minorEastAsia"/>
                <w:lang w:val="en-US" w:eastAsia="zh-CN"/>
              </w:rPr>
            </w:pPr>
          </w:p>
        </w:tc>
        <w:tc>
          <w:tcPr>
            <w:tcW w:w="2988" w:type="dxa"/>
          </w:tcPr>
          <w:p w14:paraId="65BC7B40">
            <w:pPr>
              <w:autoSpaceDE w:val="0"/>
              <w:autoSpaceDN w:val="0"/>
              <w:adjustRightInd w:val="0"/>
              <w:jc w:val="left"/>
              <w:rPr>
                <w:rFonts w:hint="default" w:eastAsiaTheme="minorEastAsia"/>
                <w:lang w:val="en-US" w:eastAsia="zh-CN"/>
              </w:rPr>
            </w:pPr>
          </w:p>
        </w:tc>
        <w:tc>
          <w:tcPr>
            <w:tcW w:w="3557" w:type="dxa"/>
          </w:tcPr>
          <w:p w14:paraId="4BFEF241">
            <w:pPr>
              <w:tabs>
                <w:tab w:val="center" w:pos="1748"/>
                <w:tab w:val="left" w:pos="2468"/>
              </w:tabs>
              <w:autoSpaceDE w:val="0"/>
              <w:autoSpaceDN w:val="0"/>
              <w:adjustRightInd w:val="0"/>
              <w:jc w:val="both"/>
              <w:rPr>
                <w:rFonts w:hint="default"/>
                <w:lang w:val="en-US" w:eastAsia="zh-CN"/>
              </w:rPr>
            </w:pPr>
          </w:p>
        </w:tc>
      </w:tr>
    </w:tbl>
    <w:p w14:paraId="570CFA08">
      <w:pPr>
        <w:pStyle w:val="41"/>
        <w:jc w:val="both"/>
        <w:rPr>
          <w:rFonts w:hint="eastAsia" w:asciiTheme="minorEastAsia" w:hAnsiTheme="minorEastAsia" w:cstheme="minorEastAsia"/>
          <w:color w:val="333333"/>
          <w:spacing w:val="8"/>
          <w:sz w:val="21"/>
          <w:szCs w:val="21"/>
        </w:rPr>
      </w:pPr>
    </w:p>
    <w:p w14:paraId="7DC28BEE">
      <w:pPr>
        <w:pStyle w:val="41"/>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05生活活动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32EA0E3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1.午餐/点心情况</w:t>
      </w:r>
    </w:p>
    <w:p w14:paraId="68420EB2">
      <w:pPr>
        <w:ind w:firstLine="512" w:firstLineChars="200"/>
        <w:jc w:val="left"/>
        <w:rPr>
          <w:rFonts w:hint="eastAsia"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t>中班幼儿的进食速度存在个体差异。部分幼儿用餐迅速，可能在5-10分钟内完成；而另一部分幼儿则进食较慢，需要老师多次提醒。这种差异可能与幼儿的手部精细动作发展、对餐具的熟练程度以及个人食量等因素有关。</w:t>
      </w:r>
    </w:p>
    <w:p w14:paraId="769E142C">
      <w:pPr>
        <w:ind w:firstLine="512" w:firstLineChars="200"/>
        <w:jc w:val="left"/>
        <w:rPr>
          <w:rFonts w:hint="eastAsia"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t>部分幼儿在午餐期间会出现摆弄餐具、与同伴嬉闹等行为，导致餐桌交流声量超出合理范围。这需要老师及时维持秩序，确保就餐环境的安静与和谐。</w:t>
      </w:r>
    </w:p>
    <w:p w14:paraId="6C440572">
      <w:pPr>
        <w:ind w:firstLine="512" w:firstLineChars="200"/>
        <w:jc w:val="center"/>
        <w:rPr>
          <w:rFonts w:hint="eastAsia"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drawing>
          <wp:inline distT="0" distB="0" distL="114300" distR="114300">
            <wp:extent cx="5132705" cy="2417445"/>
            <wp:effectExtent l="0" t="0" r="5715" b="635"/>
            <wp:docPr id="22" name="图片 22" descr="D:/桌面/QQ20250407-152452.pngQQ20250407-15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桌面/QQ20250407-152452.pngQQ20250407-152452"/>
                    <pic:cNvPicPr>
                      <a:picLocks noChangeAspect="1"/>
                    </pic:cNvPicPr>
                  </pic:nvPicPr>
                  <pic:blipFill>
                    <a:blip r:embed="rId24"/>
                    <a:srcRect t="5134" b="5134"/>
                    <a:stretch>
                      <a:fillRect/>
                    </a:stretch>
                  </pic:blipFill>
                  <pic:spPr>
                    <a:xfrm>
                      <a:off x="0" y="0"/>
                      <a:ext cx="5132705" cy="2417445"/>
                    </a:xfrm>
                    <a:prstGeom prst="rect">
                      <a:avLst/>
                    </a:prstGeom>
                  </pic:spPr>
                </pic:pic>
              </a:graphicData>
            </a:graphic>
          </wp:inline>
        </w:drawing>
      </w:r>
    </w:p>
    <w:p w14:paraId="340108B4">
      <w:pPr>
        <w:jc w:val="both"/>
        <w:rPr>
          <w:rFonts w:hint="eastAsia" w:ascii="宋体" w:hAnsi="宋体" w:eastAsia="宋体" w:cs="宋体"/>
          <w:i w:val="0"/>
          <w:iCs w:val="0"/>
          <w:color w:val="auto"/>
          <w:kern w:val="0"/>
          <w:sz w:val="24"/>
          <w:szCs w:val="24"/>
          <w:u w:val="none"/>
          <w:lang w:val="en-US" w:eastAsia="zh-CN" w:bidi="ar"/>
        </w:rPr>
      </w:pPr>
      <w:r>
        <w:rPr>
          <w:rFonts w:hint="eastAsia"/>
          <w:lang w:val="en-US" w:eastAsia="zh-CN"/>
        </w:rPr>
        <w:t xml:space="preserve">                       </w:t>
      </w:r>
    </w:p>
    <w:p w14:paraId="67515981">
      <w:pPr>
        <w:ind w:firstLine="480" w:firstLineChars="20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14:paraId="7F73D024">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午睡巡视过程中，我们主要关注以下几个方面：孩子们的睡姿是否正确，有无蒙头睡觉、俯卧等不利于呼吸的睡姿；被褥是否盖得适宜，避免孩子们因过热或过冷而影响睡眠质量；室内光线与温度是否适宜，确保孩子们能够在舒适的环境中入睡；以及是否有孩子出现异常表现，如哭闹、咳嗽等，以便及时给予关注和处理。</w:t>
      </w:r>
    </w:p>
    <w:p w14:paraId="65ECD25D">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sz w:val="24"/>
          <w:szCs w:val="24"/>
          <w:lang w:val="en-US" w:eastAsia="zh-CN"/>
        </w:rPr>
      </w:pPr>
    </w:p>
    <w:p w14:paraId="72602BAC">
      <w:pPr>
        <w:jc w:val="center"/>
        <w:rPr>
          <w:rStyle w:val="32"/>
          <w:color w:val="9F2936" w:themeColor="accent2"/>
          <w:sz w:val="28"/>
          <w:szCs w:val="33"/>
          <w14:textFill>
            <w14:solidFill>
              <w14:schemeClr w14:val="accent2"/>
            </w14:solidFill>
          </w14:textFill>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2B63238F">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t>1.请家长们关注孩子的午睡时间，尽量与幼儿园保持一致，确保孩子有足够的休息时间。同时，鼓励孩子养成独立入睡的好习惯，减少睡前依赖。</w:t>
      </w:r>
    </w:p>
    <w:p w14:paraId="029858AD">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2.请家长们多与孩子进行亲子阅读，激发孩子的阅读兴趣，培养良好的阅读习惯。同时，可以引导孩子进行简单的复述和分享，提高他们的语言表达能力。</w:t>
      </w:r>
    </w:p>
    <w:p w14:paraId="7AF34C27">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3.请家长们积极参与幼儿园组织的各项活动，如亲子运动会、家长会等。这些活动不仅有助于增进亲子关系，还能让您更全面地了解孩子在园的生活和学习情况。</w:t>
      </w:r>
    </w:p>
    <w:p w14:paraId="5C41FDB3">
      <w:pPr>
        <w:numPr>
          <w:ilvl w:val="0"/>
          <w:numId w:val="0"/>
        </w:numPr>
        <w:ind w:firstLine="482" w:firstLineChars="200"/>
        <w:jc w:val="center"/>
        <w:rPr>
          <w:rFonts w:hint="default"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0828AF7C">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3CEC4389">
      <w:pPr>
        <w:ind w:firstLine="200" w:firstLineChars="100"/>
        <w:jc w:val="center"/>
        <w:rPr>
          <w:sz w:val="20"/>
          <w:szCs w:val="20"/>
        </w:rPr>
      </w:pPr>
      <w:r>
        <w:rPr>
          <w:rFonts w:hint="eastAsia"/>
          <w:sz w:val="20"/>
          <w:szCs w:val="20"/>
        </w:rPr>
        <w:t>在一起的点滴都值得记录</w:t>
      </w:r>
    </w:p>
    <w:p w14:paraId="72DFDC3D">
      <w:pPr>
        <w:ind w:firstLine="160" w:firstLineChars="100"/>
        <w:jc w:val="center"/>
        <w:rPr>
          <w:rFonts w:hint="default"/>
          <w:lang w:val="en-US" w:eastAsia="zh-CN"/>
        </w:rPr>
      </w:pPr>
      <w:r>
        <w:rPr>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5"/>
                    <a:stretch>
                      <a:fillRect/>
                    </a:stretch>
                  </pic:blipFill>
                  <pic:spPr>
                    <a:xfrm>
                      <a:off x="0" y="0"/>
                      <a:ext cx="4305300" cy="323850"/>
                    </a:xfrm>
                    <a:prstGeom prst="rect">
                      <a:avLst/>
                    </a:prstGeom>
                  </pic:spPr>
                </pic:pic>
              </a:graphicData>
            </a:graphic>
          </wp:inline>
        </w:drawing>
      </w:r>
    </w:p>
    <w:p w14:paraId="44C6A5EA">
      <w:pPr>
        <w:rPr>
          <w:rFonts w:hint="default"/>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Segoe Print">
    <w:panose1 w:val="02000600000000000000"/>
    <w:charset w:val="00"/>
    <w:family w:val="auto"/>
    <w:pitch w:val="default"/>
    <w:sig w:usb0="0000028F" w:usb1="00000000" w:usb2="00000000" w:usb3="00000000" w:csb0="2000009F" w:csb1="47010000"/>
  </w:font>
  <w:font w:name="Helvetica Neue">
    <w:altName w:val="Times New Roman"/>
    <w:panose1 w:val="00000000000000000000"/>
    <w:charset w:val="00"/>
    <w:family w:val="auto"/>
    <w:pitch w:val="default"/>
    <w:sig w:usb0="00000000" w:usb1="00000000" w:usb2="00000010" w:usb3="00000000" w:csb0="00000001" w:csb1="00000000"/>
  </w:font>
  <w:font w:name="Helvetica">
    <w:altName w:val="Arial"/>
    <w:panose1 w:val="020B0604020202020204"/>
    <w:charset w:val="00"/>
    <w:family w:val="auto"/>
    <w:pitch w:val="default"/>
    <w:sig w:usb0="00000000" w:usb1="00000000" w:usb2="00000000" w:usb3="00000000" w:csb0="0000019F" w:csb1="0000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2B73A493">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B413">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7542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8CE54E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28CE54E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xMDgzMDgxODYyMzZjODY0OTE1Y2ViZjc4ZjJlOGI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91154"/>
    <w:rsid w:val="041A3535"/>
    <w:rsid w:val="04372F42"/>
    <w:rsid w:val="04390FDD"/>
    <w:rsid w:val="043D0214"/>
    <w:rsid w:val="04407135"/>
    <w:rsid w:val="045B11C9"/>
    <w:rsid w:val="045D175A"/>
    <w:rsid w:val="047D03BE"/>
    <w:rsid w:val="04930218"/>
    <w:rsid w:val="04AA4174"/>
    <w:rsid w:val="04B728DA"/>
    <w:rsid w:val="04C1650A"/>
    <w:rsid w:val="04D550AF"/>
    <w:rsid w:val="04DC3F10"/>
    <w:rsid w:val="04FA2D68"/>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310FDA"/>
    <w:rsid w:val="0A594448"/>
    <w:rsid w:val="0A5B7CB7"/>
    <w:rsid w:val="0A7C784D"/>
    <w:rsid w:val="0ABA0FCF"/>
    <w:rsid w:val="0AF14F55"/>
    <w:rsid w:val="0B026057"/>
    <w:rsid w:val="0B095AE2"/>
    <w:rsid w:val="0B0D3608"/>
    <w:rsid w:val="0B101835"/>
    <w:rsid w:val="0B1503CC"/>
    <w:rsid w:val="0B1F2079"/>
    <w:rsid w:val="0B6659A6"/>
    <w:rsid w:val="0B8B21FE"/>
    <w:rsid w:val="0B9326C3"/>
    <w:rsid w:val="0BE633B0"/>
    <w:rsid w:val="0C291D87"/>
    <w:rsid w:val="0C4749E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4F4344"/>
    <w:rsid w:val="165A7635"/>
    <w:rsid w:val="169145C2"/>
    <w:rsid w:val="1699418F"/>
    <w:rsid w:val="16A60917"/>
    <w:rsid w:val="16D4115B"/>
    <w:rsid w:val="16D46968"/>
    <w:rsid w:val="16DC1DAC"/>
    <w:rsid w:val="16E15531"/>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C356C"/>
    <w:rsid w:val="1A32752F"/>
    <w:rsid w:val="1A4F2B06"/>
    <w:rsid w:val="1A5069D3"/>
    <w:rsid w:val="1A514D80"/>
    <w:rsid w:val="1A7D09ED"/>
    <w:rsid w:val="1A8076C4"/>
    <w:rsid w:val="1A8F063F"/>
    <w:rsid w:val="1B0B13D3"/>
    <w:rsid w:val="1BC33088"/>
    <w:rsid w:val="1BD57951"/>
    <w:rsid w:val="1BEA4D32"/>
    <w:rsid w:val="1BED4322"/>
    <w:rsid w:val="1C0E5CDF"/>
    <w:rsid w:val="1C2B4F71"/>
    <w:rsid w:val="1C3345AC"/>
    <w:rsid w:val="1C37055C"/>
    <w:rsid w:val="1C381795"/>
    <w:rsid w:val="1C3A1C46"/>
    <w:rsid w:val="1C7B4DFE"/>
    <w:rsid w:val="1CB2303B"/>
    <w:rsid w:val="1CFE0F0F"/>
    <w:rsid w:val="1D5A7CA4"/>
    <w:rsid w:val="1D620C3A"/>
    <w:rsid w:val="1D80285F"/>
    <w:rsid w:val="1DB6159F"/>
    <w:rsid w:val="1DB7065B"/>
    <w:rsid w:val="1DD0766E"/>
    <w:rsid w:val="1DD079BB"/>
    <w:rsid w:val="1DD71A40"/>
    <w:rsid w:val="1DD74F92"/>
    <w:rsid w:val="1E422447"/>
    <w:rsid w:val="1E702911"/>
    <w:rsid w:val="1E7C7EA1"/>
    <w:rsid w:val="1E982151"/>
    <w:rsid w:val="1F292A79"/>
    <w:rsid w:val="1F3031B6"/>
    <w:rsid w:val="1F3238EF"/>
    <w:rsid w:val="1F433298"/>
    <w:rsid w:val="1F581BDD"/>
    <w:rsid w:val="1FA34904"/>
    <w:rsid w:val="1FB24C1D"/>
    <w:rsid w:val="1FCD6C6C"/>
    <w:rsid w:val="1FCE4F8F"/>
    <w:rsid w:val="1FF579DB"/>
    <w:rsid w:val="2006013B"/>
    <w:rsid w:val="200960A4"/>
    <w:rsid w:val="204430B9"/>
    <w:rsid w:val="205B0707"/>
    <w:rsid w:val="2071073C"/>
    <w:rsid w:val="20992875"/>
    <w:rsid w:val="20BE0BCD"/>
    <w:rsid w:val="20CC6F0F"/>
    <w:rsid w:val="20D437E4"/>
    <w:rsid w:val="21042B4C"/>
    <w:rsid w:val="212B35AF"/>
    <w:rsid w:val="21582E98"/>
    <w:rsid w:val="215D225D"/>
    <w:rsid w:val="215E0FE1"/>
    <w:rsid w:val="21680699"/>
    <w:rsid w:val="2181116F"/>
    <w:rsid w:val="21920007"/>
    <w:rsid w:val="21A91C9B"/>
    <w:rsid w:val="21EB7268"/>
    <w:rsid w:val="21EE2E04"/>
    <w:rsid w:val="222A14D0"/>
    <w:rsid w:val="222B473C"/>
    <w:rsid w:val="226C280C"/>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78139BB"/>
    <w:rsid w:val="279011AF"/>
    <w:rsid w:val="279E5611"/>
    <w:rsid w:val="27C02FCA"/>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1B0838"/>
    <w:rsid w:val="2B37739F"/>
    <w:rsid w:val="2B6E213B"/>
    <w:rsid w:val="2B6E216C"/>
    <w:rsid w:val="2B702FDB"/>
    <w:rsid w:val="2B7F355D"/>
    <w:rsid w:val="2B8A1EA0"/>
    <w:rsid w:val="2BC01D66"/>
    <w:rsid w:val="2BE607AA"/>
    <w:rsid w:val="2BF93B09"/>
    <w:rsid w:val="2C3C7D77"/>
    <w:rsid w:val="2C420F59"/>
    <w:rsid w:val="2C440C4A"/>
    <w:rsid w:val="2C7F4E3D"/>
    <w:rsid w:val="2C980689"/>
    <w:rsid w:val="2D2D6D36"/>
    <w:rsid w:val="2D5C0F58"/>
    <w:rsid w:val="2D6719BC"/>
    <w:rsid w:val="2D705D70"/>
    <w:rsid w:val="2DA65A77"/>
    <w:rsid w:val="2DC136D1"/>
    <w:rsid w:val="2DE05772"/>
    <w:rsid w:val="2DEF3882"/>
    <w:rsid w:val="2DFC65DC"/>
    <w:rsid w:val="2E034183"/>
    <w:rsid w:val="2E0F5900"/>
    <w:rsid w:val="2E351DEB"/>
    <w:rsid w:val="2E624D9E"/>
    <w:rsid w:val="2EA12105"/>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444D13"/>
    <w:rsid w:val="30796C1B"/>
    <w:rsid w:val="308D0892"/>
    <w:rsid w:val="309D24FF"/>
    <w:rsid w:val="30F10B66"/>
    <w:rsid w:val="3123646D"/>
    <w:rsid w:val="316B440F"/>
    <w:rsid w:val="318F1F71"/>
    <w:rsid w:val="319E66A5"/>
    <w:rsid w:val="31E10042"/>
    <w:rsid w:val="320A1159"/>
    <w:rsid w:val="320B1AD6"/>
    <w:rsid w:val="320E4A90"/>
    <w:rsid w:val="32102B8B"/>
    <w:rsid w:val="32166451"/>
    <w:rsid w:val="321D7F46"/>
    <w:rsid w:val="323438B8"/>
    <w:rsid w:val="32427045"/>
    <w:rsid w:val="32451080"/>
    <w:rsid w:val="324A3C1B"/>
    <w:rsid w:val="329B64B4"/>
    <w:rsid w:val="32A46A10"/>
    <w:rsid w:val="32BC0971"/>
    <w:rsid w:val="32D37FAF"/>
    <w:rsid w:val="332C3391"/>
    <w:rsid w:val="3332003A"/>
    <w:rsid w:val="3358174B"/>
    <w:rsid w:val="335E4CF8"/>
    <w:rsid w:val="335F2223"/>
    <w:rsid w:val="33732C25"/>
    <w:rsid w:val="33D60C10"/>
    <w:rsid w:val="33FA66D3"/>
    <w:rsid w:val="3421711A"/>
    <w:rsid w:val="342E2692"/>
    <w:rsid w:val="343476F3"/>
    <w:rsid w:val="34434F16"/>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AC52E0"/>
    <w:rsid w:val="36B72261"/>
    <w:rsid w:val="36CD0C47"/>
    <w:rsid w:val="36E3341C"/>
    <w:rsid w:val="36E54092"/>
    <w:rsid w:val="36FA2E23"/>
    <w:rsid w:val="36FD722C"/>
    <w:rsid w:val="370652F5"/>
    <w:rsid w:val="373628B6"/>
    <w:rsid w:val="37487250"/>
    <w:rsid w:val="37775541"/>
    <w:rsid w:val="379477FE"/>
    <w:rsid w:val="37CD45F6"/>
    <w:rsid w:val="37D5272F"/>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87098E"/>
    <w:rsid w:val="398A7628"/>
    <w:rsid w:val="39B32692"/>
    <w:rsid w:val="39DB41A8"/>
    <w:rsid w:val="39ED5E0E"/>
    <w:rsid w:val="3A08187B"/>
    <w:rsid w:val="3A193379"/>
    <w:rsid w:val="3A264DB8"/>
    <w:rsid w:val="3A2A5414"/>
    <w:rsid w:val="3A4471AB"/>
    <w:rsid w:val="3A993EAE"/>
    <w:rsid w:val="3AA348DA"/>
    <w:rsid w:val="3AC60F5B"/>
    <w:rsid w:val="3ACC4A6B"/>
    <w:rsid w:val="3ACF71FE"/>
    <w:rsid w:val="3AD772DF"/>
    <w:rsid w:val="3AE8273F"/>
    <w:rsid w:val="3AF76A35"/>
    <w:rsid w:val="3B076910"/>
    <w:rsid w:val="3B137DA8"/>
    <w:rsid w:val="3B254079"/>
    <w:rsid w:val="3B5C31C8"/>
    <w:rsid w:val="3B6056AC"/>
    <w:rsid w:val="3BD24C87"/>
    <w:rsid w:val="3BE33C0D"/>
    <w:rsid w:val="3BFD221A"/>
    <w:rsid w:val="3C011D0B"/>
    <w:rsid w:val="3C092323"/>
    <w:rsid w:val="3C0C38D7"/>
    <w:rsid w:val="3C605616"/>
    <w:rsid w:val="3C612D1F"/>
    <w:rsid w:val="3C7D7D6C"/>
    <w:rsid w:val="3C8879B7"/>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D300A6"/>
    <w:rsid w:val="3FE7299F"/>
    <w:rsid w:val="40181D19"/>
    <w:rsid w:val="402A49D6"/>
    <w:rsid w:val="40321F58"/>
    <w:rsid w:val="40374AFC"/>
    <w:rsid w:val="40A81BA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86F19"/>
    <w:rsid w:val="43F01CD1"/>
    <w:rsid w:val="44001581"/>
    <w:rsid w:val="44054439"/>
    <w:rsid w:val="44070FD9"/>
    <w:rsid w:val="440711BA"/>
    <w:rsid w:val="44151A02"/>
    <w:rsid w:val="4420570D"/>
    <w:rsid w:val="442B7738"/>
    <w:rsid w:val="447552DB"/>
    <w:rsid w:val="448D4A83"/>
    <w:rsid w:val="44C15265"/>
    <w:rsid w:val="44CB50B4"/>
    <w:rsid w:val="44D827AF"/>
    <w:rsid w:val="44DF2D58"/>
    <w:rsid w:val="44E11A2F"/>
    <w:rsid w:val="44FC28ED"/>
    <w:rsid w:val="453F2A28"/>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0294C"/>
    <w:rsid w:val="47622AE4"/>
    <w:rsid w:val="47AB6FCE"/>
    <w:rsid w:val="47B265AF"/>
    <w:rsid w:val="480D1B69"/>
    <w:rsid w:val="482548D6"/>
    <w:rsid w:val="48444638"/>
    <w:rsid w:val="484925AB"/>
    <w:rsid w:val="4850604C"/>
    <w:rsid w:val="48566EA7"/>
    <w:rsid w:val="4858065B"/>
    <w:rsid w:val="48F67B6D"/>
    <w:rsid w:val="48FE3441"/>
    <w:rsid w:val="491D5880"/>
    <w:rsid w:val="49267254"/>
    <w:rsid w:val="49453CEC"/>
    <w:rsid w:val="49550BF4"/>
    <w:rsid w:val="49832EC6"/>
    <w:rsid w:val="498D0226"/>
    <w:rsid w:val="49930297"/>
    <w:rsid w:val="49B02FC2"/>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806F93"/>
    <w:rsid w:val="4FB83FA2"/>
    <w:rsid w:val="4FBE7993"/>
    <w:rsid w:val="4FE57429"/>
    <w:rsid w:val="4FF87BF1"/>
    <w:rsid w:val="50325707"/>
    <w:rsid w:val="505D0FEA"/>
    <w:rsid w:val="50B51ECE"/>
    <w:rsid w:val="50E4388B"/>
    <w:rsid w:val="510F21D4"/>
    <w:rsid w:val="513636F8"/>
    <w:rsid w:val="51692224"/>
    <w:rsid w:val="516E3AE8"/>
    <w:rsid w:val="51850890"/>
    <w:rsid w:val="51AB589C"/>
    <w:rsid w:val="51F56643"/>
    <w:rsid w:val="51F65DCA"/>
    <w:rsid w:val="520252B6"/>
    <w:rsid w:val="52243845"/>
    <w:rsid w:val="522B7D04"/>
    <w:rsid w:val="523266B2"/>
    <w:rsid w:val="52390AD5"/>
    <w:rsid w:val="524B3632"/>
    <w:rsid w:val="526711A4"/>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9080C"/>
    <w:rsid w:val="58907F6B"/>
    <w:rsid w:val="58995165"/>
    <w:rsid w:val="58B008E9"/>
    <w:rsid w:val="58C1235C"/>
    <w:rsid w:val="58C80A32"/>
    <w:rsid w:val="58DF241C"/>
    <w:rsid w:val="58E379EF"/>
    <w:rsid w:val="58ED5D48"/>
    <w:rsid w:val="58EE2EF6"/>
    <w:rsid w:val="590B0B4E"/>
    <w:rsid w:val="59177F14"/>
    <w:rsid w:val="595810E7"/>
    <w:rsid w:val="59701DD9"/>
    <w:rsid w:val="59825670"/>
    <w:rsid w:val="59B84AF1"/>
    <w:rsid w:val="59B87AE8"/>
    <w:rsid w:val="59C2784A"/>
    <w:rsid w:val="59D6612D"/>
    <w:rsid w:val="59E35308"/>
    <w:rsid w:val="59EC4941"/>
    <w:rsid w:val="59FB5B74"/>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9F4D7E"/>
    <w:rsid w:val="5CAC558A"/>
    <w:rsid w:val="5CE967E8"/>
    <w:rsid w:val="5CEB06B0"/>
    <w:rsid w:val="5D1E54B2"/>
    <w:rsid w:val="5D207DB2"/>
    <w:rsid w:val="5D2B715A"/>
    <w:rsid w:val="5D504DE8"/>
    <w:rsid w:val="5D8D7329"/>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E1E6C"/>
    <w:rsid w:val="626777DD"/>
    <w:rsid w:val="628C289B"/>
    <w:rsid w:val="629D308A"/>
    <w:rsid w:val="63030CC2"/>
    <w:rsid w:val="63146B0B"/>
    <w:rsid w:val="63284CDA"/>
    <w:rsid w:val="635E53D9"/>
    <w:rsid w:val="637D4E90"/>
    <w:rsid w:val="638061DE"/>
    <w:rsid w:val="639E01C6"/>
    <w:rsid w:val="63C6037B"/>
    <w:rsid w:val="63CC6D0F"/>
    <w:rsid w:val="63FF2724"/>
    <w:rsid w:val="64076B62"/>
    <w:rsid w:val="641B1A28"/>
    <w:rsid w:val="642D28D2"/>
    <w:rsid w:val="646903C9"/>
    <w:rsid w:val="64932B55"/>
    <w:rsid w:val="64B20F81"/>
    <w:rsid w:val="64B43D40"/>
    <w:rsid w:val="64FF000D"/>
    <w:rsid w:val="651F6155"/>
    <w:rsid w:val="65270A5C"/>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404579"/>
    <w:rsid w:val="686B098F"/>
    <w:rsid w:val="687018B4"/>
    <w:rsid w:val="68983D2C"/>
    <w:rsid w:val="68AC3020"/>
    <w:rsid w:val="68C626BF"/>
    <w:rsid w:val="68FC249F"/>
    <w:rsid w:val="68FD70AF"/>
    <w:rsid w:val="6905258B"/>
    <w:rsid w:val="690865D1"/>
    <w:rsid w:val="691D519F"/>
    <w:rsid w:val="693C3AD3"/>
    <w:rsid w:val="69D248AA"/>
    <w:rsid w:val="69FF205F"/>
    <w:rsid w:val="6A5506F6"/>
    <w:rsid w:val="6A6061BB"/>
    <w:rsid w:val="6A652098"/>
    <w:rsid w:val="6ACD70D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A2E4B"/>
    <w:rsid w:val="6CC65F01"/>
    <w:rsid w:val="6CEE0DAF"/>
    <w:rsid w:val="6D094565"/>
    <w:rsid w:val="6D0C2BFA"/>
    <w:rsid w:val="6D4A0BA6"/>
    <w:rsid w:val="6DBD466A"/>
    <w:rsid w:val="6DC5380C"/>
    <w:rsid w:val="6DCC231C"/>
    <w:rsid w:val="6DFB100F"/>
    <w:rsid w:val="6DFB5C9D"/>
    <w:rsid w:val="6E296C7C"/>
    <w:rsid w:val="6E62731F"/>
    <w:rsid w:val="6E735D58"/>
    <w:rsid w:val="6EC87ECA"/>
    <w:rsid w:val="6EE0324F"/>
    <w:rsid w:val="6EE87DF0"/>
    <w:rsid w:val="6F320E44"/>
    <w:rsid w:val="6F687C7E"/>
    <w:rsid w:val="6F986A4D"/>
    <w:rsid w:val="6FA97CC9"/>
    <w:rsid w:val="6FB53835"/>
    <w:rsid w:val="6FB54730"/>
    <w:rsid w:val="700324DF"/>
    <w:rsid w:val="703845E6"/>
    <w:rsid w:val="708F38BB"/>
    <w:rsid w:val="70926C67"/>
    <w:rsid w:val="70AC2D58"/>
    <w:rsid w:val="70AE5D59"/>
    <w:rsid w:val="70CE5FE0"/>
    <w:rsid w:val="70EE6622"/>
    <w:rsid w:val="70F6046D"/>
    <w:rsid w:val="71123CD2"/>
    <w:rsid w:val="711C0070"/>
    <w:rsid w:val="718605D1"/>
    <w:rsid w:val="71E72862"/>
    <w:rsid w:val="71EC6828"/>
    <w:rsid w:val="71EE30A5"/>
    <w:rsid w:val="72120633"/>
    <w:rsid w:val="721B6404"/>
    <w:rsid w:val="72381269"/>
    <w:rsid w:val="723E69EA"/>
    <w:rsid w:val="72421A23"/>
    <w:rsid w:val="724573AC"/>
    <w:rsid w:val="724E60F0"/>
    <w:rsid w:val="724E77F7"/>
    <w:rsid w:val="72742F3C"/>
    <w:rsid w:val="72807A77"/>
    <w:rsid w:val="728C6238"/>
    <w:rsid w:val="72986ED4"/>
    <w:rsid w:val="72B67CC3"/>
    <w:rsid w:val="72E62119"/>
    <w:rsid w:val="72F3278E"/>
    <w:rsid w:val="73102645"/>
    <w:rsid w:val="731158F0"/>
    <w:rsid w:val="736C6F7D"/>
    <w:rsid w:val="73907B3C"/>
    <w:rsid w:val="73BC418E"/>
    <w:rsid w:val="73C33970"/>
    <w:rsid w:val="73D02E4D"/>
    <w:rsid w:val="73D65409"/>
    <w:rsid w:val="73D864E3"/>
    <w:rsid w:val="73E15372"/>
    <w:rsid w:val="73EB6BF8"/>
    <w:rsid w:val="73FA341D"/>
    <w:rsid w:val="73FC54BD"/>
    <w:rsid w:val="74237D69"/>
    <w:rsid w:val="74594DAD"/>
    <w:rsid w:val="747F28CE"/>
    <w:rsid w:val="74873A3F"/>
    <w:rsid w:val="748D3188"/>
    <w:rsid w:val="74C7254E"/>
    <w:rsid w:val="75281956"/>
    <w:rsid w:val="75783453"/>
    <w:rsid w:val="758F2495"/>
    <w:rsid w:val="75CF64A9"/>
    <w:rsid w:val="75D572A1"/>
    <w:rsid w:val="75D845FF"/>
    <w:rsid w:val="75EC1BAC"/>
    <w:rsid w:val="767B1FC9"/>
    <w:rsid w:val="767F4A4A"/>
    <w:rsid w:val="76915A82"/>
    <w:rsid w:val="76A14F68"/>
    <w:rsid w:val="76A32801"/>
    <w:rsid w:val="770D33A6"/>
    <w:rsid w:val="77244524"/>
    <w:rsid w:val="7751155C"/>
    <w:rsid w:val="77567201"/>
    <w:rsid w:val="775871E3"/>
    <w:rsid w:val="776211EA"/>
    <w:rsid w:val="776377B4"/>
    <w:rsid w:val="77B86FBD"/>
    <w:rsid w:val="78034A72"/>
    <w:rsid w:val="780C028E"/>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571A8E"/>
    <w:rsid w:val="7A602694"/>
    <w:rsid w:val="7A823F90"/>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2D0162"/>
    <w:rsid w:val="7E3804EC"/>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1404</Words>
  <Characters>1466</Characters>
  <Lines>11</Lines>
  <Paragraphs>3</Paragraphs>
  <TotalTime>0</TotalTime>
  <ScaleCrop>false</ScaleCrop>
  <LinksUpToDate>false</LinksUpToDate>
  <CharactersWithSpaces>1536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喋喋 以喋 以喋喋</cp:lastModifiedBy>
  <cp:lastPrinted>2025-04-10T23:47:00Z</cp:lastPrinted>
  <dcterms:modified xsi:type="dcterms:W3CDTF">2025-04-11T07:56:13Z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54E05FEE45124B7A8B252014719EFA4E_13</vt:lpwstr>
  </property>
  <property fmtid="{D5CDD505-2E9C-101B-9397-08002B2CF9AE}" pid="4" name="KSOTemplateDocerSaveRecord">
    <vt:lpwstr>eyJoZGlkIjoiNDExMDgzMDgxODYyMzZjODY0OTE1Y2ViZjc4ZjJlOGIiLCJ1c2VySWQiOiIzNTg2Njg5NjQifQ==</vt:lpwstr>
  </property>
</Properties>
</file>