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4/7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春天在哪里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今日是周一，两名幼儿请假（梁、徐），23名幼儿来园。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请假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来的太早，忘记签到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56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12" w:firstLineChars="2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户外游戏：球类区</w:t>
      </w:r>
    </w:p>
    <w:p w14:paraId="026B6047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一提到户外运动，是孩子们最兴奋的时刻，趁着阳光正好，开启今天的户外运动时光吧！梯子，跨栏，垫子，高低杠......今天的游戏器械可真丰富，每一项运动都想试试看呢～</w:t>
      </w:r>
    </w:p>
    <w:p w14:paraId="0B34F22A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户外运动能让孩子们自由自主地玩耍、锻炼、探索，把小小身体里大大的能量挥洒出来。各种游戏情境让孩子们在充满趣味性、挑战性的游戏中练习动作技能，感受体育游戏的乐趣。</w:t>
      </w:r>
    </w:p>
    <w:p w14:paraId="550185CE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生活中，爸爸妈妈也要多带孩子进行户外游戏，晒晒太阳，呼吸新鲜空气，加强体育锻炼哦。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46F3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 w14:paraId="46ABAE48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16" name="图片 2" descr="D:/桌面/IMG_6134.JPGIMG_6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/桌面/IMG_6134.JPGIMG_61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0472487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18" name="图片 2" descr="D:/桌面/IMG_6135.JPGIMG_6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IMG_6135.JPGIMG_61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EDD2C9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21" name="图片 2" descr="D:/桌面/IMG_6136.JPGIMG_6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/桌面/IMG_6136.JPGIMG_61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CA7E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591A0E57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24" name="图片 2" descr="D:/桌面/IMG_6137.JPGIMG_6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/桌面/IMG_6137.JPGIMG_61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539293D9">
            <w:pPr>
              <w:autoSpaceDE w:val="0"/>
              <w:autoSpaceDN w:val="0"/>
              <w:adjustRightInd w:val="0"/>
              <w:jc w:val="center"/>
              <w:rPr>
                <w:lang w:val="en-US" w:eastAsia="zh-CN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25" name="图片 2" descr="D:/桌面/IMG_6138.JPGIMG_6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D:/桌面/IMG_6138.JPGIMG_61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62F892F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26" name="图片 2" descr="D:/桌面/IMG_6139.JPGIMG_6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D:/桌面/IMG_6139.JPGIMG_61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34043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科学：蝴蝶的一生</w:t>
      </w:r>
    </w:p>
    <w:p w14:paraId="078A95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在科学活动中，孩子们学习了关于蝴蝶的一生的知识。通过观察蝴蝶的生长周期，从卵到幼虫，再到蛹，最后羽化成美丽的蝴蝶，孩子们不仅增长了知识，还培养了对自然生物的好奇心和探索欲。来园时，小朋友们兴奋地分享着自己在家搜集到的蝴蝶图片和资料，情绪格外高涨，对今天的科学活动充满了期待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5" name="图片 2" descr="D:/桌面/IMG_6140.JPGIMG_6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6140.JPGIMG_61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6" name="图片 2" descr="D:/桌面/IMG_6141.JPGIMG_6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6141.JPGIMG_61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</w:p>
        </w:tc>
      </w:tr>
    </w:tbl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2540" b="635"/>
                  <wp:docPr id="12" name="图片 2" descr="D:/桌面/IMG_6142.JPGIMG_6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6142.JPGIMG_614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D:/桌面/IMG_6157.JPGIMG_6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IMG_6157.JPGIMG_61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3810" b="0"/>
                  <wp:docPr id="13" name="图片 13" descr="D:/桌面/IMG_6158.JPGIMG_6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桌面/IMG_6158.JPGIMG_61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861" b="2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F05F36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建构区有四名幼儿，张竹青和汪雪婷合作搭建动物园，熊梓轩计划搭建高高的房子，官同羽看着张竹青搭的改变的自己的主意，搭建和张竹青差不多的建筑。</w:t>
            </w: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金文哲和丁秋铭在益智区重新选择了一副四星拼图，本来赵奕承也想加入，但是他们俩说：“我们已经两个人了，一张拼拼图只能两个合作。”</w:t>
            </w: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孙思淼和卢兰熙在科探区玩机器人编程的游戏，卢兰熙一开始不了解游戏规则，孙思淼因为有过游戏经验，开始带着卢兰熙一起玩，慢慢的他们熟练掌握了游戏规则。</w:t>
            </w: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11" name="图片 2" descr="D:/桌面/IMG_6161.JPGIMG_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6161.JPGIMG_616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4500" cy="1166495"/>
                  <wp:effectExtent l="0" t="0" r="1905" b="10160"/>
                  <wp:docPr id="17" name="图片 17" descr="D:/桌面/IMG_6160.JPGIMG_6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6160.JPGIMG_61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4648" b="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045335" cy="1160145"/>
                  <wp:effectExtent l="0" t="0" r="5715" b="5715"/>
                  <wp:docPr id="19" name="图片 2" descr="D:/桌面/IMG_6159.JPGIMG_6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IMG_6159.JPGIMG_615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201" b="12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易筱曦和顾语汐在自然材料区用树枝、木片、宝石等拼摆三层楼高的房子。</w:t>
            </w:r>
          </w:p>
        </w:tc>
        <w:tc>
          <w:tcPr>
            <w:tcW w:w="2988" w:type="dxa"/>
          </w:tcPr>
          <w:p w14:paraId="65BC7B4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王婉苏和张铭昊在万能工匠区对照图纸，寻找零件配件，搭建平板车。</w:t>
            </w:r>
          </w:p>
        </w:tc>
        <w:tc>
          <w:tcPr>
            <w:tcW w:w="3557" w:type="dxa"/>
          </w:tcPr>
          <w:p w14:paraId="4BFEF24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五名幼儿在美工区绘画和做手工，都很专注。</w:t>
            </w:r>
            <w:bookmarkStart w:id="0" w:name="_GoBack"/>
            <w:bookmarkEnd w:id="0"/>
          </w:p>
        </w:tc>
      </w:tr>
    </w:tbl>
    <w:p w14:paraId="026B13DB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8420EB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中班幼儿的进食速度存在个体差异。部分幼儿用餐迅速，可能在5-10分钟内完成；而另一部分幼儿则进食较慢，需要老师多次提醒。这种差异可能与幼儿的手部精细动作发展、对餐具的熟练程度以及个人食量等因素有关。</w:t>
      </w:r>
    </w:p>
    <w:p w14:paraId="769E142C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部分幼儿在午餐期间会出现摆弄餐具、与同伴嬉闹等行为，导致餐桌交流声量超出合理范围。这需要老师及时维持秩序，确保就餐环境的安静与和谐。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132705" cy="2417445"/>
            <wp:effectExtent l="0" t="0" r="5715" b="635"/>
            <wp:docPr id="22" name="图片 22" descr="D:/桌面/QQ20250407-152452.pngQQ20250407-15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QQ20250407-152452.pngQQ20250407-152452"/>
                    <pic:cNvPicPr>
                      <a:picLocks noChangeAspect="1"/>
                    </pic:cNvPicPr>
                  </pic:nvPicPr>
                  <pic:blipFill>
                    <a:blip r:embed="rId26"/>
                    <a:srcRect t="5134" b="5134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7F73D024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睡巡视过程中，我们主要关注以下几个方面：孩子们的睡姿是否正确，有无蒙头睡觉、俯卧等不利于呼吸的睡姿；被褥是否盖得适宜，避免孩子们因过热或过冷而影响睡眠质量；室内光线与温度是否适宜，确保孩子们能够在舒适的环境中入睡；以及是否有孩子出现异常表现，如哭闹、咳嗽等，以便及时给予关注和处理。</w:t>
      </w:r>
    </w:p>
    <w:p w14:paraId="65ECD25D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238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1.请家长们关注孩子的午睡时间，尽量与幼儿园保持一致，确保孩子有足够的休息时间。同时，鼓励孩子养成独立入睡的好习惯，减少睡前依赖。</w:t>
      </w:r>
    </w:p>
    <w:p w14:paraId="029858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2.请家长们多与孩子进行亲子阅读，激发孩子的阅读兴趣，培养良好的阅读习惯。同时，可以引导孩子进行简单的复述和分享，提高他们的语言表达能力。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3.请家长们积极参与幼儿园组织的各项活动，如亲子运动会、家长会等。这些活动不仅有助于增进亲子关系，还能让您更全面地了解孩子在园的生活和学习情况。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4F4344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C02FCA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1B0838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300A6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552DB"/>
    <w:rsid w:val="448D4A83"/>
    <w:rsid w:val="44C15265"/>
    <w:rsid w:val="44CB50B4"/>
    <w:rsid w:val="44D827AF"/>
    <w:rsid w:val="44DF2D58"/>
    <w:rsid w:val="44E11A2F"/>
    <w:rsid w:val="44FC28ED"/>
    <w:rsid w:val="453F2A28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806F93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CD70D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572A1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870</Words>
  <Characters>922</Characters>
  <Lines>11</Lines>
  <Paragraphs>3</Paragraphs>
  <TotalTime>14</TotalTime>
  <ScaleCrop>false</ScaleCrop>
  <LinksUpToDate>false</LinksUpToDate>
  <CharactersWithSpaces>976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2025-02-16T23:46:00Z</cp:lastPrinted>
  <dcterms:modified xsi:type="dcterms:W3CDTF">2025-04-08T02:55:12Z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