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3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val="en-US" w:eastAsia="zh-CN"/>
        </w:rPr>
        <w:t>经开区义务教育学校体育“2</w:t>
      </w:r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  <w:t>·</w:t>
      </w:r>
      <w:r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val="en-US" w:eastAsia="zh-CN"/>
        </w:rPr>
        <w:t>15专项行动”</w:t>
      </w:r>
    </w:p>
    <w:p w14:paraId="54ECF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Times New Roman"/>
          <w:kern w:val="0"/>
          <w:sz w:val="44"/>
          <w:szCs w:val="44"/>
          <w:lang w:val="en-US" w:eastAsia="zh-CN"/>
        </w:rPr>
        <w:t>专项督导方案</w:t>
      </w:r>
    </w:p>
    <w:p w14:paraId="5E12BB0E">
      <w:pPr>
        <w:spacing w:line="700" w:lineRule="exact"/>
        <w:jc w:val="center"/>
        <w:rPr>
          <w:rFonts w:hint="default" w:ascii="Times New Roman" w:hAnsi="方正小标宋简体" w:eastAsia="方正小标宋简体" w:cs="Times New Roman"/>
          <w:kern w:val="0"/>
          <w:sz w:val="44"/>
          <w:szCs w:val="44"/>
          <w:lang w:val="en-US" w:eastAsia="zh-CN"/>
        </w:rPr>
      </w:pPr>
    </w:p>
    <w:p w14:paraId="51B09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为深入贯彻落实《省教育厅关于在义务教育学校实施“2·15专项行动”的通知》（苏教体艺函〔2025〕2号）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《市教育局关于在义务教育学校实施“2·15专项行动”的通知》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和《关于印发常州经开区小学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&lt;体育与健康&gt;课程改革实施方案（试行）的通知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》（常经教文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〔2025〕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精神，切实保障学生每天综合体育活动时间不低于2小时，课间活动时间15分钟，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结合经开区实际，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特制定本专项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督导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一、总体要求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以习近平新时代中国特色社会主义思想为指导，全面贯彻党的教育方针，落实立德树人根本任务，坚持健康第一教育理念，通过专项督查，推动经开区义务教育学校严格落实“2·15专项行动”要求，规范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体育与健康课程实施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，促进学生身心健康、全面发展。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二、督导对象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经开区各义务教育学校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三、督导内容</w:t>
      </w:r>
    </w:p>
    <w:p w14:paraId="6C03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5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pacing w:val="-5"/>
          <w:w w:val="95"/>
          <w:sz w:val="32"/>
          <w:szCs w:val="32"/>
        </w:rPr>
        <w:t>体育与健康工作</w:t>
      </w:r>
      <w:r>
        <w:rPr>
          <w:rFonts w:hint="default" w:ascii="Times New Roman" w:hAnsi="Times New Roman" w:eastAsia="仿宋_GB2312" w:cs="Times New Roman"/>
          <w:spacing w:val="-5"/>
          <w:w w:val="95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“2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15专项行动”落实</w:t>
      </w:r>
      <w:r>
        <w:rPr>
          <w:rFonts w:hint="default" w:ascii="Times New Roman" w:hAnsi="Times New Roman" w:eastAsia="仿宋_GB2312" w:cs="Times New Roman"/>
          <w:spacing w:val="-5"/>
          <w:w w:val="95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color w:val="000000" w:themeColor="text1"/>
          <w:spacing w:val="-5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2C21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-5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上一年度体育专项督导问题整改情况。</w:t>
      </w:r>
    </w:p>
    <w:p w14:paraId="26EB0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督导程序</w:t>
      </w:r>
    </w:p>
    <w:p w14:paraId="36615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各校按照督查内容，认真开展自查自纠，总结经验做法，查找存在问题，形成自查报告，并于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局综合督查科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2.实地督查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组建专项督查组，通过查阅资料、现场观察、师生访谈等方式，对各校进行实地督查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及时向学校反馈督查意见，指出存在的问题，提出整改建议，要求学校限期整改。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督查时间为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旬。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整改复查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被督查学校根据督导意见认真进行整改，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责任督学对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学校进行重点跟踪督促。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五、督导要求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 高度重视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各校要充分认识“2·15专项行动”的重要性，切实加强组织领导，确保专项督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工作顺利进行。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 严格标准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。专项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督查组要严格按照督查内容和程序进行督查，确保督查结果的客观公正。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 注重实效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各校要认真对待督查反馈的问题，切实制定整改措施，确保“2·15专项行动”落到实处。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 加强宣传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各校要积极宣传“2·15专项行动”的意义和成效，营造全社会关心学生身心健康、支持学校体育工作的良好氛围。</w:t>
      </w:r>
    </w:p>
    <w:p w14:paraId="45B76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各校自查报告盖章版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PDF和电子稿同时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报送；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：朱逸瑶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8986317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电子邮箱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948996559@qq.com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"mailto:miaoyu@ec.js.edu.cn銆" \h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2CC5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51C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附件：经开区义务教育学校体育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2·15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专项行动”专项督导评估指标</w:t>
      </w:r>
    </w:p>
    <w:p w14:paraId="10AB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475964">
      <w:pPr>
        <w:pStyle w:val="2"/>
        <w:keepNext w:val="0"/>
        <w:keepLines w:val="0"/>
        <w:pageBreakBefore w:val="0"/>
        <w:widowControl w:val="0"/>
        <w:tabs>
          <w:tab w:val="left" w:pos="2603"/>
          <w:tab w:val="left" w:pos="5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962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780DE52E">
      <w:pPr>
        <w:pStyle w:val="2"/>
        <w:keepNext w:val="0"/>
        <w:keepLines w:val="0"/>
        <w:pageBreakBefore w:val="0"/>
        <w:widowControl w:val="0"/>
        <w:tabs>
          <w:tab w:val="left" w:pos="2603"/>
          <w:tab w:val="left" w:pos="5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962" w:firstLine="4480" w:firstLineChars="14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经开区教育和文体旅局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1D917BF1">
      <w:pPr>
        <w:pStyle w:val="2"/>
        <w:keepNext w:val="0"/>
        <w:keepLines w:val="0"/>
        <w:pageBreakBefore w:val="0"/>
        <w:widowControl w:val="0"/>
        <w:tabs>
          <w:tab w:val="left" w:pos="2603"/>
          <w:tab w:val="left" w:pos="5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962" w:firstLine="5120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2098" w:right="1531" w:bottom="198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2025年2月2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2CCD57D0">
      <w:pPr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 w14:paraId="7157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经开区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义务教育学校体育“</w:t>
      </w:r>
      <w:r>
        <w:rPr>
          <w:rFonts w:hint="default" w:ascii="Times New Roman" w:hAnsi="Times New Roman" w:eastAsia="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2·15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专项行动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专项督导评估指标</w:t>
      </w:r>
    </w:p>
    <w:p w14:paraId="6A4E1978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75"/>
        <w:gridCol w:w="4800"/>
        <w:gridCol w:w="1304"/>
        <w:gridCol w:w="3375"/>
        <w:gridCol w:w="3081"/>
      </w:tblGrid>
      <w:tr w14:paraId="508CC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4873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C72C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3F52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E9124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评估</w:t>
            </w:r>
          </w:p>
          <w:p w14:paraId="3B5A7F6C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A07B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学校自查情况</w:t>
            </w:r>
          </w:p>
          <w:p w14:paraId="7F697C04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（亮点、问题）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20B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督查组督查情况</w:t>
            </w:r>
          </w:p>
          <w:p w14:paraId="1E37162A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（亮点、问题）</w:t>
            </w:r>
          </w:p>
        </w:tc>
      </w:tr>
      <w:tr w14:paraId="24284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77DA16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组织制度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559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F1F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有完善的组织领导机构，学校领导专人分管，责任到人，分工明确。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CA0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BF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4F3D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C9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6C491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64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998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制定适合的“2·15专项行动”方案，有考评方案、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特殊天气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方案、安全预案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、课间活动巡查处置办法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F4F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BB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4D1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5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057BC4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8F6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CCD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有学校体育组建设、体育课程建设、体育课余训练和竞赛等方面的制度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119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E6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14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A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028E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E9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657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学校有定期向校行政办公会反馈汇报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体育与健康工作、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专项行动推进情况制度。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466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91C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687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68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404F10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保障措施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8A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D2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具有专职体育教师满足生师比220:1，培养兼职体育教师和引进社会力量。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5F87">
            <w:pPr>
              <w:widowControl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4C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12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0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505354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D5A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1190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健全完善体育教师评价指标体系， 体育教师承担大课间、体质健康监测、课后训练、课外活动、指导参赛、体育俱乐部等计入工作量。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E68E">
            <w:pPr>
              <w:widowControl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8CA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B2C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C8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AA5BF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E0F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E5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大运动场地设施建、改、扩力度，积极拓展活动空间；利用好走廊、楼顶、教室转角等“金边银角”；主动与周边公共文体设施等校外场地建立双向开放互惠共享机制；推进学校体育设施智能化；优先发展“一校多品”运动项目的场地器材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体育活动场地、器材，定期维护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、更新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，每年用于体育的经费不少于10%。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0F6C">
            <w:pPr>
              <w:widowControl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 w14:paraId="144ADD02">
            <w:pPr>
              <w:widowControl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17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CE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FA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58248D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49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BD5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建有对体育场所、器材等常态化安全检查的机制，加强风险管控；校行政领导和大部分教师参与学生体育活动中，做好活动组织、指导和安全守护。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22DB">
            <w:pPr>
              <w:widowControl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 w14:paraId="38619E5C">
            <w:pPr>
              <w:widowControl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76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94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38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9B008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D2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338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强化培训与宣传，凝聚师生家长共识，加强校家社协同，共同促进学生身心健康发展。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50160">
            <w:pPr>
              <w:widowControl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9CD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8BB9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C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65359F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课间15分钟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35B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749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能确保课间15分钟时长，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上、下午各一次眼保健操，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没有提前上课和“拖堂”现象。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FB1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师生访谈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2E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D77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2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5919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34D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7B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课间能安排学生走出教室，通过适度活动、游戏、交流等方式放松休息。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42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现场观察师生访谈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8F37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AA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CA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8989C2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0C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C3C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制订大课间活动方案，精心设计活动，增强丰富性，提供选择性，加强组织性。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01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C9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60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4B0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24797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EF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E6C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每天上、下午各安排一次不少于30分钟（完整）的大课间体育活动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，活动时间充足，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活动内容安排合理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丰富，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定期轮换保持学生练习兴趣，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适切；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学生能全员参与，同时关注到特殊类学生。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60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现场观察师生访谈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79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4E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F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19C401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06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E2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进退场效率高且安全有序，路线关键点安排人员督查考评。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F5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13C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D2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7B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BE0FBA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E3EA21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4655F3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体育课</w:t>
            </w:r>
          </w:p>
          <w:p w14:paraId="1FB6202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76C7DE">
            <w:pPr>
              <w:widowControl/>
              <w:jc w:val="both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80D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2A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课时开足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没有被挤占挪用等情况。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2E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师生访谈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8A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9C1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1EC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7B3F44">
            <w:pPr>
              <w:widowControl/>
              <w:jc w:val="both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DA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5F4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课程教学内容丰富，满足学生多样化、个性化、兴趣化发展需求。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20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现场观察师生访谈</w:t>
            </w:r>
            <w:bookmarkEnd w:id="1"/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EA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C20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93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9280A0">
            <w:pPr>
              <w:widowControl/>
              <w:jc w:val="both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D1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1EFB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1—2年级按照“4+1”模式，增设特色体育项目课，小学3—6年级按照“3+1+1”模式，基础必修课+体能课+走班选项课，学生可自主选择喜欢的体育项目。初中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学生没有体育课的当天安排一节课外体育活动课（40分钟），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不被挤占挪用。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D7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现场观察师生访谈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43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8C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7C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36AD6B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3D0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408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体育教研组合理安排教学进度与计划，定期组织集体备课、听课评课。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56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45F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E42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7B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DD7B">
            <w:pPr>
              <w:widowControl/>
              <w:jc w:val="both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81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5F0B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按照教案认真上课，完成既定教学目标和任务，学生练习密度、强度科学。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88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AB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82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9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1CD8D5A3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体育俱乐部与竞赛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F7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9409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学校有专人负责江苏省中小学体育俱乐部管理系统，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不断丰富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俱乐部种类和数量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学生参与率达80%以上。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C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F2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4EC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E5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BBD17C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8E43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40C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学校每学期开展运动会、体育节、班级联赛等体育活动，组建运动队参加市级、省级体育比赛。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C96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 w14:paraId="7EFCDA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师生访谈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4C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38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C1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A7E7CA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监测评价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EF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F548D6">
            <w:pPr>
              <w:pStyle w:val="7"/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学生参加体育活动情况、学生体质健康监测结果和运动技能水平纳入学生综合素质评价体系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16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9E4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600F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2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8C205E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85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0B8CD2">
            <w:pPr>
              <w:pStyle w:val="7"/>
              <w:spacing w:line="240" w:lineRule="auto"/>
              <w:ind w:right="93" w:rightChars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建立学生体质健康监测网络， 落实学生体质健康监测干预、中小学生体质健康报告书、《国家学生体质健康标准》测试结果公示等制度；学生体质健康监测优良率达到国家要求（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2024年初高中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达50%以上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，小学达52%以上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），科学制订改进提升方案。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A32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9F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D4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D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E1C5B4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C4AC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DC2A21">
            <w:pPr>
              <w:pStyle w:val="7"/>
              <w:spacing w:line="240" w:lineRule="auto"/>
              <w:ind w:right="93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落实《江苏省儿童青少年近视防控工作责任清单》， 落实学生每学年 2 次视力监测公示报告制度，按要求推进近视防控“六个一”试点（ 每个班级张贴一张标准对数视力表、每天上下午各做一次眼保健操、每月开展一次班级内视力自测、每季度开展一次近视防控科普宣教活动、每学期开展一次专题部署、每年跟踪对比分析一次全校学生视力状况），每学期以班级为单位对近视率进行排名及公示，学校总体近视率每年下降 1%以上。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3CF1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 w14:paraId="04480C6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  <w:p w14:paraId="58A7A1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3FA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550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5C6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36A2F11F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应急救护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C3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80EB88">
            <w:pPr>
              <w:pStyle w:val="7"/>
              <w:spacing w:line="240" w:lineRule="auto"/>
              <w:ind w:right="-15" w:right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学校有应急救护工作机制、工作方案，每年开展应急救护教育、培训与演练。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CA8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CB01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77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05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B287C"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B50F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240FEA7">
            <w:pPr>
              <w:pStyle w:val="7"/>
              <w:spacing w:line="240" w:lineRule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配备专兼职应急救护培训师资和红十字救护员，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体育教师和校医应急救护持证率达 100%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在体育场馆配置 AED 等应急救护相关设施设备。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7DF58">
            <w:pPr>
              <w:widowControl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ED2499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查阅资料</w:t>
            </w:r>
          </w:p>
          <w:p w14:paraId="3AC812A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现场观察</w:t>
            </w:r>
          </w:p>
          <w:p w14:paraId="2DA089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9A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E9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2D752C3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B21C243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2748586">
      <w:pPr>
        <w:bidi w:val="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sectPr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631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1A6B2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1A6B2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MTJjMzIzZDk0YTAzZTFlNzVhYjY3MjlmYzA0NmMifQ=="/>
  </w:docVars>
  <w:rsids>
    <w:rsidRoot w:val="16490288"/>
    <w:rsid w:val="04320378"/>
    <w:rsid w:val="0A863549"/>
    <w:rsid w:val="0B156B04"/>
    <w:rsid w:val="0D735465"/>
    <w:rsid w:val="0EF6790B"/>
    <w:rsid w:val="15D62A35"/>
    <w:rsid w:val="16393B94"/>
    <w:rsid w:val="16490288"/>
    <w:rsid w:val="1683496B"/>
    <w:rsid w:val="1AD32C2B"/>
    <w:rsid w:val="205A4087"/>
    <w:rsid w:val="253B27E5"/>
    <w:rsid w:val="27323D42"/>
    <w:rsid w:val="299D5AAB"/>
    <w:rsid w:val="2E6E5700"/>
    <w:rsid w:val="31FA3CB8"/>
    <w:rsid w:val="354804F2"/>
    <w:rsid w:val="37C70AAB"/>
    <w:rsid w:val="39D01621"/>
    <w:rsid w:val="39EB41D3"/>
    <w:rsid w:val="3CA134EE"/>
    <w:rsid w:val="406B1E48"/>
    <w:rsid w:val="432B3415"/>
    <w:rsid w:val="43657F58"/>
    <w:rsid w:val="48974585"/>
    <w:rsid w:val="49014346"/>
    <w:rsid w:val="4CCA6149"/>
    <w:rsid w:val="50155BF5"/>
    <w:rsid w:val="57F8000E"/>
    <w:rsid w:val="59EC4416"/>
    <w:rsid w:val="5C5F347C"/>
    <w:rsid w:val="5F596331"/>
    <w:rsid w:val="624D53FA"/>
    <w:rsid w:val="69B721EE"/>
    <w:rsid w:val="69F12B0F"/>
    <w:rsid w:val="6C605C43"/>
    <w:rsid w:val="6D6C5D15"/>
    <w:rsid w:val="77A30925"/>
    <w:rsid w:val="7E0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2554</Words>
  <Characters>2685</Characters>
  <Lines>0</Lines>
  <Paragraphs>0</Paragraphs>
  <TotalTime>132</TotalTime>
  <ScaleCrop>false</ScaleCrop>
  <LinksUpToDate>false</LinksUpToDate>
  <CharactersWithSpaces>2792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2025-02-26T02:22:00Z</dcterms:created>
  <dc:creator>刘君宝</dc:creator>
  <cp:lastModifiedBy>刘君宝</cp:lastModifiedBy>
  <cp:lastPrinted>2025-02-28T05:31:00Z</cp:lastPrinted>
  <dcterms:modified xsi:type="dcterms:W3CDTF">2025-02-28T06:48:33Z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C650C7A9EEEF4620AC948B80883E8601_13</vt:lpwstr>
  </property>
  <property fmtid="{D5CDD505-2E9C-101B-9397-08002B2CF9AE}" pid="4" name="KSOTemplateDocerSaveRecord">
    <vt:lpwstr>eyJoZGlkIjoiZjBiYWZlNDNiNWE3NzM3N2ZhYTAwNWFjNDE3ZDIxNzIiLCJ1c2VySWQiOiIxMzIxNTY5MTAxIn0=</vt:lpwstr>
  </property>
</Properties>
</file>