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9952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center"/>
        <w:rPr>
          <w:rFonts w:hint="eastAsia" w:ascii="黑体" w:hAnsi="黑体" w:eastAsia="黑体" w:cs="黑体"/>
        </w:rPr>
      </w:pPr>
      <w:r>
        <w:rPr>
          <w:rFonts w:hint="eastAsia" w:ascii="黑体" w:hAnsi="黑体" w:eastAsia="黑体" w:cs="黑体"/>
          <w:color w:val="000000"/>
          <w:sz w:val="40"/>
          <w:szCs w:val="40"/>
        </w:rPr>
        <w:t>今日动态</w:t>
      </w:r>
    </w:p>
    <w:p w14:paraId="61A9DFA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4"/>
          <w:szCs w:val="24"/>
        </w:rPr>
        <w:t>     202</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 xml:space="preserve">8 </w:t>
      </w:r>
      <w:r>
        <w:rPr>
          <w:rFonts w:hint="eastAsia" w:ascii="宋体" w:hAnsi="宋体" w:eastAsia="宋体" w:cs="宋体"/>
          <w:color w:val="000000"/>
          <w:sz w:val="24"/>
          <w:szCs w:val="24"/>
        </w:rPr>
        <w:t>周</w:t>
      </w:r>
      <w:r>
        <w:rPr>
          <w:rFonts w:hint="eastAsia" w:ascii="宋体" w:hAnsi="宋体" w:cs="宋体"/>
          <w:color w:val="000000"/>
          <w:sz w:val="24"/>
          <w:szCs w:val="24"/>
          <w:lang w:val="en-US" w:eastAsia="zh-CN"/>
        </w:rPr>
        <w:t xml:space="preserve">二 </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晴</w:t>
      </w:r>
      <w:r>
        <w:rPr>
          <w:rFonts w:hint="eastAsia" w:ascii="宋体" w:hAnsi="宋体" w:eastAsia="宋体" w:cs="宋体"/>
          <w:color w:val="000000"/>
          <w:sz w:val="24"/>
          <w:szCs w:val="24"/>
        </w:rPr>
        <w:t xml:space="preserve">     </w:t>
      </w:r>
    </w:p>
    <w:p w14:paraId="58B2F06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eastAsia" w:ascii="宋体" w:hAnsi="宋体" w:eastAsia="宋体" w:cs="宋体"/>
        </w:rPr>
      </w:pPr>
      <w:r>
        <w:rPr>
          <w:rFonts w:hint="eastAsia" w:ascii="宋体" w:hAnsi="宋体" w:eastAsia="宋体" w:cs="宋体"/>
          <w:b/>
          <w:bCs/>
          <w:color w:val="000000"/>
          <w:sz w:val="32"/>
          <w:szCs w:val="32"/>
        </w:rPr>
        <w:t>※一日活动篇</w:t>
      </w:r>
    </w:p>
    <w:p w14:paraId="3EE2701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eastAsia" w:ascii="宋体" w:hAnsi="宋体" w:eastAsia="宋体" w:cs="宋体"/>
        </w:rPr>
      </w:pPr>
      <w:r>
        <w:rPr>
          <w:rFonts w:hint="eastAsia" w:ascii="宋体" w:hAnsi="宋体" w:eastAsia="宋体" w:cs="宋体"/>
          <w:color w:val="000000"/>
          <w:sz w:val="21"/>
          <w:szCs w:val="21"/>
        </w:rPr>
        <w:t>◎今日来园人数：</w:t>
      </w:r>
      <w:r>
        <w:rPr>
          <w:rFonts w:hint="eastAsia" w:ascii="宋体" w:hAnsi="宋体" w:cs="宋体"/>
          <w:color w:val="000000"/>
          <w:sz w:val="21"/>
          <w:szCs w:val="21"/>
          <w:lang w:val="en-US" w:eastAsia="zh-CN"/>
        </w:rPr>
        <w:t>21</w:t>
      </w:r>
      <w:r>
        <w:rPr>
          <w:rFonts w:hint="eastAsia" w:ascii="宋体" w:hAnsi="宋体" w:eastAsia="宋体" w:cs="宋体"/>
          <w:color w:val="000000"/>
          <w:sz w:val="21"/>
          <w:szCs w:val="21"/>
        </w:rPr>
        <w:t>人出勤，</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人请假。</w:t>
      </w:r>
    </w:p>
    <w:tbl>
      <w:tblPr>
        <w:tblStyle w:val="3"/>
        <w:tblW w:w="0" w:type="auto"/>
        <w:tblCellSpacing w:w="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24"/>
        <w:gridCol w:w="2323"/>
        <w:gridCol w:w="2325"/>
        <w:gridCol w:w="2326"/>
      </w:tblGrid>
      <w:tr w14:paraId="1A3BC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2B5840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姓名</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484707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来园情况</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5F99EE0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姓名</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2B66318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来园情况</w:t>
            </w:r>
          </w:p>
        </w:tc>
      </w:tr>
      <w:tr w14:paraId="4D47F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CellSpacing w:w="0" w:type="dxa"/>
        </w:trPr>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3A04A0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4"/>
                <w:szCs w:val="24"/>
              </w:rPr>
              <w:t>吴玥兮</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CAAA54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03F0D72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2"/>
                <w:szCs w:val="22"/>
              </w:rPr>
              <w:t>周荣安</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21B17AD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p>
        </w:tc>
      </w:tr>
      <w:tr w14:paraId="31CBA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26DE1D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4"/>
                <w:szCs w:val="24"/>
              </w:rPr>
              <w:t>承芮伊</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B346A9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690A420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2"/>
                <w:szCs w:val="22"/>
              </w:rPr>
              <w:t>王耀泽</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567788B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p>
        </w:tc>
      </w:tr>
      <w:tr w14:paraId="30C6E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blCellSpacing w:w="0" w:type="dxa"/>
        </w:trPr>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B91E02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4"/>
                <w:szCs w:val="24"/>
              </w:rPr>
              <w:t>常祈安</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74C412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080257DF">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2"/>
                <w:szCs w:val="22"/>
              </w:rPr>
              <w:t>徐一凯</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5690652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r>
      <w:tr w14:paraId="0C45C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7E1636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4"/>
                <w:szCs w:val="24"/>
              </w:rPr>
              <w:t>李舒扬</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5B2B94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7E3A6C1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2"/>
                <w:szCs w:val="22"/>
              </w:rPr>
              <w:t>范宥泽</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11B2ACC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r>
      <w:tr w14:paraId="6F988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B79147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4"/>
                <w:szCs w:val="24"/>
              </w:rPr>
              <w:t>郑宇函</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2916DF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12F813D2">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2"/>
                <w:szCs w:val="22"/>
              </w:rPr>
              <w:t>魏璟炎</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5AD2D9A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r>
      <w:tr w14:paraId="5E978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C9AACC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4"/>
                <w:szCs w:val="24"/>
              </w:rPr>
              <w:t>左晨昕</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985597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6BAABBA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2"/>
                <w:szCs w:val="22"/>
              </w:rPr>
              <w:t>杨承明</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7142755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p>
        </w:tc>
      </w:tr>
      <w:tr w14:paraId="7DEF8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2378" w:type="dxa"/>
            <w:tcBorders>
              <w:top w:val="single" w:color="000000" w:sz="4" w:space="0"/>
              <w:left w:val="single" w:color="000000" w:sz="4" w:space="0"/>
              <w:bottom w:val="single" w:color="000000" w:sz="4" w:space="0"/>
              <w:right w:val="single" w:color="000000" w:sz="4" w:space="0"/>
            </w:tcBorders>
            <w:noWrap w:val="0"/>
            <w:vAlign w:val="center"/>
          </w:tcPr>
          <w:p w14:paraId="1967ECF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4"/>
                <w:szCs w:val="24"/>
              </w:rPr>
              <w:t>王芷柠</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FA8FC6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341522E1">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2"/>
                <w:szCs w:val="22"/>
              </w:rPr>
              <w:t>潘言恩</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3199070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r>
      <w:tr w14:paraId="562EC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tblCellSpacing w:w="0" w:type="dxa"/>
        </w:trPr>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2379D5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4"/>
                <w:szCs w:val="24"/>
              </w:rPr>
              <w:t>程墨桐</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F372ED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07DFAE9D">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2"/>
                <w:szCs w:val="22"/>
              </w:rPr>
              <w:t>吴梓溪</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4CD9504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r>
      <w:tr w14:paraId="3D2C8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 w:hRule="atLeast"/>
          <w:tblCellSpacing w:w="0" w:type="dxa"/>
        </w:trPr>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1707BE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4"/>
                <w:szCs w:val="24"/>
              </w:rPr>
              <w:t>陈望舒</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67BB0A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04E34A84">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2"/>
                <w:szCs w:val="22"/>
              </w:rPr>
              <w:t>莫梓涵</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0624BDC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r>
      <w:tr w14:paraId="67513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2378" w:type="dxa"/>
            <w:tcBorders>
              <w:top w:val="single" w:color="000000" w:sz="4" w:space="0"/>
              <w:left w:val="single" w:color="000000" w:sz="4" w:space="0"/>
              <w:bottom w:val="single" w:color="000000" w:sz="4" w:space="0"/>
              <w:right w:val="single" w:color="000000" w:sz="4" w:space="0"/>
            </w:tcBorders>
            <w:noWrap w:val="0"/>
            <w:vAlign w:val="center"/>
          </w:tcPr>
          <w:p w14:paraId="70CB57B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4"/>
                <w:szCs w:val="24"/>
              </w:rPr>
              <w:t>卢欣悦</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24E79B6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418B5610">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2"/>
                <w:szCs w:val="22"/>
              </w:rPr>
              <w:t>王天乐</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60A9D1F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r>
      <w:tr w14:paraId="19A5B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2378" w:type="dxa"/>
            <w:tcBorders>
              <w:top w:val="single" w:color="000000" w:sz="4" w:space="0"/>
              <w:left w:val="single" w:color="000000" w:sz="4" w:space="0"/>
              <w:bottom w:val="single" w:color="000000" w:sz="4" w:space="0"/>
              <w:right w:val="single" w:color="000000" w:sz="4" w:space="0"/>
            </w:tcBorders>
            <w:noWrap w:val="0"/>
            <w:vAlign w:val="center"/>
          </w:tcPr>
          <w:p w14:paraId="57F8A0C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lang w:eastAsia="zh-CN"/>
              </w:rPr>
            </w:pPr>
            <w:r>
              <w:rPr>
                <w:rFonts w:hint="eastAsia" w:ascii="宋体" w:hAnsi="宋体" w:cs="宋体"/>
                <w:color w:val="000000"/>
                <w:sz w:val="24"/>
                <w:szCs w:val="24"/>
                <w:lang w:val="en-US" w:eastAsia="zh-CN"/>
              </w:rPr>
              <w:t>程子杰</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04D2FC8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7B060ED7">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2"/>
                <w:szCs w:val="22"/>
              </w:rPr>
              <w:t>严子沐</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3D25E6D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r>
      <w:tr w14:paraId="182C4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2378" w:type="dxa"/>
            <w:tcBorders>
              <w:top w:val="single" w:color="000000" w:sz="4" w:space="0"/>
              <w:left w:val="single" w:color="000000" w:sz="4" w:space="0"/>
              <w:bottom w:val="single" w:color="000000" w:sz="4" w:space="0"/>
              <w:right w:val="single" w:color="000000" w:sz="4" w:space="0"/>
            </w:tcBorders>
            <w:noWrap w:val="0"/>
            <w:vAlign w:val="center"/>
          </w:tcPr>
          <w:p w14:paraId="6AB9D83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1"/>
                <w:szCs w:val="21"/>
              </w:rPr>
              <w:t>李一诺</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49174BC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color w:val="000000"/>
                <w:sz w:val="21"/>
                <w:szCs w:val="21"/>
              </w:rPr>
              <w:t>√</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42D8C15A">
            <w:pPr>
              <w:pStyle w:val="2"/>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rPr>
              <w:t> </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5387C37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rPr>
              <w:t> </w:t>
            </w:r>
          </w:p>
        </w:tc>
      </w:tr>
      <w:tr w14:paraId="0FDFC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574CBF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宋体" w:hAnsi="宋体" w:eastAsia="宋体" w:cs="宋体"/>
              </w:rPr>
            </w:pPr>
            <w:r>
              <w:rPr>
                <w:rFonts w:hint="eastAsia" w:ascii="宋体" w:hAnsi="宋体" w:eastAsia="宋体" w:cs="宋体"/>
                <w:color w:val="000000"/>
                <w:sz w:val="21"/>
                <w:szCs w:val="21"/>
              </w:rPr>
              <w:t>王劲霖</w:t>
            </w:r>
          </w:p>
        </w:tc>
        <w:tc>
          <w:tcPr>
            <w:tcW w:w="2378" w:type="dxa"/>
            <w:tcBorders>
              <w:top w:val="single" w:color="000000" w:sz="4" w:space="0"/>
              <w:left w:val="single" w:color="000000" w:sz="4" w:space="0"/>
              <w:bottom w:val="single" w:color="000000" w:sz="4" w:space="0"/>
              <w:right w:val="single" w:color="000000" w:sz="4" w:space="0"/>
            </w:tcBorders>
            <w:noWrap w:val="0"/>
            <w:vAlign w:val="center"/>
          </w:tcPr>
          <w:p w14:paraId="3B1A437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55F49F3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rPr>
              <w:t> </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14:paraId="0943755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宋体" w:hAnsi="宋体" w:eastAsia="宋体" w:cs="宋体"/>
              </w:rPr>
            </w:pPr>
            <w:r>
              <w:rPr>
                <w:rFonts w:hint="eastAsia" w:ascii="宋体" w:hAnsi="宋体" w:eastAsia="宋体" w:cs="宋体"/>
              </w:rPr>
              <w:t> </w:t>
            </w:r>
          </w:p>
        </w:tc>
      </w:tr>
    </w:tbl>
    <w:p w14:paraId="1D2E566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rPr>
          <w:rFonts w:hint="eastAsia" w:ascii="宋体" w:hAnsi="宋体" w:eastAsia="宋体" w:cs="宋体"/>
        </w:rPr>
      </w:pPr>
      <w:r>
        <w:rPr>
          <w:rFonts w:hint="eastAsia" w:ascii="宋体" w:hAnsi="宋体" w:eastAsia="宋体" w:cs="宋体"/>
        </w:rPr>
        <w:t> </w:t>
      </w:r>
    </w:p>
    <w:p w14:paraId="0D4F4CE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rPr>
      </w:pPr>
      <w:r>
        <w:rPr>
          <w:rFonts w:hint="eastAsia" w:ascii="宋体" w:hAnsi="宋体" w:eastAsia="宋体" w:cs="宋体"/>
          <w:b/>
          <w:bCs/>
          <w:color w:val="000000"/>
          <w:sz w:val="32"/>
          <w:szCs w:val="32"/>
        </w:rPr>
        <w:t>※</w:t>
      </w:r>
      <w:r>
        <w:rPr>
          <w:rFonts w:hint="eastAsia" w:ascii="宋体" w:hAnsi="宋体" w:cs="宋体"/>
          <w:b/>
          <w:bCs/>
          <w:color w:val="000000"/>
          <w:sz w:val="32"/>
          <w:szCs w:val="32"/>
          <w:lang w:val="en-US" w:eastAsia="zh-CN"/>
        </w:rPr>
        <w:t>区域</w:t>
      </w:r>
      <w:r>
        <w:rPr>
          <w:rFonts w:hint="eastAsia" w:ascii="宋体" w:hAnsi="宋体" w:eastAsia="宋体" w:cs="宋体"/>
          <w:b/>
          <w:bCs/>
          <w:color w:val="000000"/>
          <w:sz w:val="28"/>
          <w:szCs w:val="28"/>
        </w:rPr>
        <w:t>活动情况：</w:t>
      </w:r>
    </w:p>
    <w:tbl>
      <w:tblPr>
        <w:tblStyle w:val="3"/>
        <w:tblpPr w:leftFromText="180" w:rightFromText="180" w:vertAnchor="text" w:horzAnchor="page" w:tblpX="1481" w:tblpY="45"/>
        <w:tblOverlap w:val="never"/>
        <w:tblW w:w="0" w:type="auto"/>
        <w:tblCellSpacing w:w="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02"/>
        <w:gridCol w:w="3120"/>
        <w:gridCol w:w="2986"/>
      </w:tblGrid>
      <w:tr w14:paraId="0E439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7" w:hRule="atLeast"/>
          <w:tblCellSpacing w:w="0" w:type="dxa"/>
        </w:trPr>
        <w:tc>
          <w:tcPr>
            <w:tcW w:w="3202" w:type="dxa"/>
            <w:tcBorders>
              <w:top w:val="single" w:color="000000" w:sz="4" w:space="0"/>
              <w:left w:val="single" w:color="000000" w:sz="4" w:space="0"/>
              <w:bottom w:val="single" w:color="000000" w:sz="4" w:space="0"/>
              <w:right w:val="single" w:color="000000" w:sz="4" w:space="0"/>
            </w:tcBorders>
            <w:noWrap w:val="0"/>
            <w:vAlign w:val="center"/>
          </w:tcPr>
          <w:p w14:paraId="7C90DB1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eastAsia" w:ascii="宋体" w:hAnsi="宋体" w:eastAsia="宋体" w:cs="宋体"/>
                <w:lang w:eastAsia="zh-CN"/>
              </w:rPr>
            </w:pPr>
            <w:r>
              <w:rPr>
                <w:rFonts w:hint="eastAsia" w:ascii="宋体" w:hAnsi="宋体" w:eastAsia="宋体" w:cs="宋体"/>
                <w:lang w:eastAsia="zh-CN"/>
              </w:rPr>
              <w:br w:type="textWrapping"/>
            </w:r>
            <w:r>
              <w:rPr>
                <w:rFonts w:hint="eastAsia" w:ascii="宋体" w:hAnsi="宋体" w:eastAsia="宋体" w:cs="宋体"/>
                <w:lang w:eastAsia="zh-CN"/>
              </w:rPr>
              <w:drawing>
                <wp:inline distT="0" distB="0" distL="114300" distR="114300">
                  <wp:extent cx="1741170" cy="1305560"/>
                  <wp:effectExtent l="0" t="0" r="11430" b="5080"/>
                  <wp:docPr id="4" name="图片 4" descr="6eace40ed8e260b4a67e20124b2bb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eace40ed8e260b4a67e20124b2bb812"/>
                          <pic:cNvPicPr>
                            <a:picLocks noChangeAspect="1"/>
                          </pic:cNvPicPr>
                        </pic:nvPicPr>
                        <pic:blipFill>
                          <a:blip r:embed="rId4"/>
                          <a:stretch>
                            <a:fillRect/>
                          </a:stretch>
                        </pic:blipFill>
                        <pic:spPr>
                          <a:xfrm>
                            <a:off x="0" y="0"/>
                            <a:ext cx="1741170" cy="1305560"/>
                          </a:xfrm>
                          <a:prstGeom prst="rect">
                            <a:avLst/>
                          </a:prstGeom>
                        </pic:spPr>
                      </pic:pic>
                    </a:graphicData>
                  </a:graphic>
                </wp:inline>
              </w:drawing>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14:paraId="033361C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1872615" cy="1404620"/>
                  <wp:effectExtent l="0" t="0" r="1905" b="12700"/>
                  <wp:docPr id="5" name="图片 5" descr="6666f012b4de798b8ee530c344366a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666f012b4de798b8ee530c344366aa8"/>
                          <pic:cNvPicPr>
                            <a:picLocks noChangeAspect="1"/>
                          </pic:cNvPicPr>
                        </pic:nvPicPr>
                        <pic:blipFill>
                          <a:blip r:embed="rId5"/>
                          <a:stretch>
                            <a:fillRect/>
                          </a:stretch>
                        </pic:blipFill>
                        <pic:spPr>
                          <a:xfrm>
                            <a:off x="0" y="0"/>
                            <a:ext cx="1872615" cy="1404620"/>
                          </a:xfrm>
                          <a:prstGeom prst="rect">
                            <a:avLst/>
                          </a:prstGeom>
                        </pic:spPr>
                      </pic:pic>
                    </a:graphicData>
                  </a:graphic>
                </wp:inline>
              </w:drawing>
            </w:r>
          </w:p>
        </w:tc>
        <w:tc>
          <w:tcPr>
            <w:tcW w:w="2986" w:type="dxa"/>
            <w:tcBorders>
              <w:top w:val="single" w:color="000000" w:sz="4" w:space="0"/>
              <w:left w:val="single" w:color="000000" w:sz="4" w:space="0"/>
              <w:bottom w:val="single" w:color="000000" w:sz="4" w:space="0"/>
              <w:right w:val="single" w:color="000000" w:sz="4" w:space="0"/>
            </w:tcBorders>
            <w:noWrap w:val="0"/>
            <w:vAlign w:val="center"/>
          </w:tcPr>
          <w:p w14:paraId="2DBB066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right"/>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1828800" cy="1371600"/>
                  <wp:effectExtent l="0" t="0" r="0" b="0"/>
                  <wp:docPr id="6" name="图片 6" descr="5ba23294e3218de9b41005e3d8996a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ba23294e3218de9b41005e3d8996a4c"/>
                          <pic:cNvPicPr>
                            <a:picLocks noChangeAspect="1"/>
                          </pic:cNvPicPr>
                        </pic:nvPicPr>
                        <pic:blipFill>
                          <a:blip r:embed="rId6"/>
                          <a:stretch>
                            <a:fillRect/>
                          </a:stretch>
                        </pic:blipFill>
                        <pic:spPr>
                          <a:xfrm>
                            <a:off x="0" y="0"/>
                            <a:ext cx="1828800" cy="1371600"/>
                          </a:xfrm>
                          <a:prstGeom prst="rect">
                            <a:avLst/>
                          </a:prstGeom>
                        </pic:spPr>
                      </pic:pic>
                    </a:graphicData>
                  </a:graphic>
                </wp:inline>
              </w:drawing>
            </w:r>
          </w:p>
        </w:tc>
      </w:tr>
    </w:tbl>
    <w:p w14:paraId="6CD0FAD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b/>
          <w:bCs/>
          <w:color w:val="000000"/>
          <w:sz w:val="28"/>
          <w:szCs w:val="28"/>
        </w:rPr>
      </w:pPr>
      <w:r>
        <w:rPr>
          <w:rFonts w:hint="eastAsia" w:ascii="宋体" w:hAnsi="宋体" w:eastAsia="宋体" w:cs="宋体"/>
          <w:b/>
          <w:bCs/>
          <w:color w:val="000000"/>
          <w:sz w:val="32"/>
          <w:szCs w:val="32"/>
        </w:rPr>
        <w:t>※</w:t>
      </w:r>
      <w:r>
        <w:rPr>
          <w:rFonts w:hint="eastAsia" w:ascii="宋体" w:hAnsi="宋体" w:cs="宋体"/>
          <w:b/>
          <w:bCs/>
          <w:color w:val="000000"/>
          <w:sz w:val="32"/>
          <w:szCs w:val="32"/>
          <w:lang w:val="en-US" w:eastAsia="zh-CN"/>
        </w:rPr>
        <w:t>户外</w:t>
      </w:r>
      <w:r>
        <w:rPr>
          <w:rFonts w:hint="eastAsia" w:ascii="宋体" w:hAnsi="宋体" w:eastAsia="宋体" w:cs="宋体"/>
          <w:b/>
          <w:bCs/>
          <w:color w:val="000000"/>
          <w:sz w:val="28"/>
          <w:szCs w:val="28"/>
        </w:rPr>
        <w:t>活动情况：</w:t>
      </w:r>
    </w:p>
    <w:tbl>
      <w:tblPr>
        <w:tblStyle w:val="3"/>
        <w:tblpPr w:leftFromText="180" w:rightFromText="180" w:vertAnchor="text" w:horzAnchor="page" w:tblpX="1481" w:tblpY="45"/>
        <w:tblOverlap w:val="never"/>
        <w:tblW w:w="0" w:type="auto"/>
        <w:tblCellSpacing w:w="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02"/>
        <w:gridCol w:w="3120"/>
        <w:gridCol w:w="2986"/>
      </w:tblGrid>
      <w:tr w14:paraId="4F9B9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7" w:hRule="atLeast"/>
          <w:tblCellSpacing w:w="0" w:type="dxa"/>
        </w:trPr>
        <w:tc>
          <w:tcPr>
            <w:tcW w:w="3202" w:type="dxa"/>
            <w:tcBorders>
              <w:top w:val="single" w:color="000000" w:sz="4" w:space="0"/>
              <w:left w:val="single" w:color="000000" w:sz="4" w:space="0"/>
              <w:bottom w:val="single" w:color="000000" w:sz="4" w:space="0"/>
              <w:right w:val="single" w:color="000000" w:sz="4" w:space="0"/>
            </w:tcBorders>
            <w:noWrap w:val="0"/>
            <w:vAlign w:val="center"/>
          </w:tcPr>
          <w:p w14:paraId="7F1B244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1741170" cy="1305560"/>
                  <wp:effectExtent l="0" t="0" r="11430" b="5080"/>
                  <wp:docPr id="7" name="图片 7" descr="IMG_0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0659"/>
                          <pic:cNvPicPr>
                            <a:picLocks noChangeAspect="1"/>
                          </pic:cNvPicPr>
                        </pic:nvPicPr>
                        <pic:blipFill>
                          <a:blip r:embed="rId7"/>
                          <a:stretch>
                            <a:fillRect/>
                          </a:stretch>
                        </pic:blipFill>
                        <pic:spPr>
                          <a:xfrm>
                            <a:off x="0" y="0"/>
                            <a:ext cx="1741170" cy="1305560"/>
                          </a:xfrm>
                          <a:prstGeom prst="rect">
                            <a:avLst/>
                          </a:prstGeom>
                        </pic:spPr>
                      </pic:pic>
                    </a:graphicData>
                  </a:graphic>
                </wp:inline>
              </w:drawing>
            </w:r>
            <w:r>
              <w:rPr>
                <w:rFonts w:hint="eastAsia" w:ascii="宋体" w:hAnsi="宋体" w:eastAsia="宋体" w:cs="宋体"/>
                <w:lang w:eastAsia="zh-CN"/>
              </w:rPr>
              <w:br w:type="textWrapping"/>
            </w:r>
          </w:p>
        </w:tc>
        <w:tc>
          <w:tcPr>
            <w:tcW w:w="3120" w:type="dxa"/>
            <w:tcBorders>
              <w:top w:val="single" w:color="000000" w:sz="4" w:space="0"/>
              <w:left w:val="single" w:color="000000" w:sz="4" w:space="0"/>
              <w:bottom w:val="single" w:color="000000" w:sz="4" w:space="0"/>
              <w:right w:val="single" w:color="000000" w:sz="4" w:space="0"/>
            </w:tcBorders>
            <w:noWrap w:val="0"/>
            <w:vAlign w:val="center"/>
          </w:tcPr>
          <w:p w14:paraId="09D52C2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1791970" cy="1344295"/>
                  <wp:effectExtent l="0" t="0" r="6350" b="12065"/>
                  <wp:docPr id="8" name="图片 8" descr="IMG_0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0658"/>
                          <pic:cNvPicPr>
                            <a:picLocks noChangeAspect="1"/>
                          </pic:cNvPicPr>
                        </pic:nvPicPr>
                        <pic:blipFill>
                          <a:blip r:embed="rId8"/>
                          <a:stretch>
                            <a:fillRect/>
                          </a:stretch>
                        </pic:blipFill>
                        <pic:spPr>
                          <a:xfrm>
                            <a:off x="0" y="0"/>
                            <a:ext cx="1791970" cy="1344295"/>
                          </a:xfrm>
                          <a:prstGeom prst="rect">
                            <a:avLst/>
                          </a:prstGeom>
                        </pic:spPr>
                      </pic:pic>
                    </a:graphicData>
                  </a:graphic>
                </wp:inline>
              </w:drawing>
            </w:r>
          </w:p>
        </w:tc>
        <w:tc>
          <w:tcPr>
            <w:tcW w:w="2986" w:type="dxa"/>
            <w:tcBorders>
              <w:top w:val="single" w:color="000000" w:sz="4" w:space="0"/>
              <w:left w:val="single" w:color="000000" w:sz="4" w:space="0"/>
              <w:bottom w:val="single" w:color="000000" w:sz="4" w:space="0"/>
              <w:right w:val="single" w:color="000000" w:sz="4" w:space="0"/>
            </w:tcBorders>
            <w:noWrap w:val="0"/>
            <w:vAlign w:val="center"/>
          </w:tcPr>
          <w:p w14:paraId="6BB33CE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right"/>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1813560" cy="1360170"/>
                  <wp:effectExtent l="0" t="0" r="0" b="11430"/>
                  <wp:docPr id="9" name="图片 9" descr="IMG_0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0657"/>
                          <pic:cNvPicPr>
                            <a:picLocks noChangeAspect="1"/>
                          </pic:cNvPicPr>
                        </pic:nvPicPr>
                        <pic:blipFill>
                          <a:blip r:embed="rId9"/>
                          <a:stretch>
                            <a:fillRect/>
                          </a:stretch>
                        </pic:blipFill>
                        <pic:spPr>
                          <a:xfrm>
                            <a:off x="0" y="0"/>
                            <a:ext cx="1813560" cy="1360170"/>
                          </a:xfrm>
                          <a:prstGeom prst="rect">
                            <a:avLst/>
                          </a:prstGeom>
                        </pic:spPr>
                      </pic:pic>
                    </a:graphicData>
                  </a:graphic>
                </wp:inline>
              </w:drawing>
            </w:r>
          </w:p>
        </w:tc>
      </w:tr>
    </w:tbl>
    <w:p w14:paraId="0FE599E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b/>
          <w:bCs/>
          <w:color w:val="000000"/>
          <w:sz w:val="28"/>
          <w:szCs w:val="28"/>
        </w:rPr>
      </w:pPr>
    </w:p>
    <w:p w14:paraId="7C0405A4">
      <w:pPr>
        <w:widowControl/>
        <w:spacing w:line="360" w:lineRule="exact"/>
        <w:jc w:val="left"/>
        <w:rPr>
          <w:rFonts w:hint="eastAsia" w:ascii="宋体" w:hAnsi="宋体" w:eastAsia="宋体" w:cs="宋体"/>
          <w:b/>
          <w:bCs/>
          <w:color w:val="000000"/>
          <w:sz w:val="28"/>
          <w:szCs w:val="28"/>
        </w:rPr>
      </w:pPr>
      <w:r>
        <w:rPr>
          <w:rFonts w:hint="eastAsia" w:ascii="宋体" w:hAnsi="宋体" w:eastAsia="宋体" w:cs="宋体"/>
          <w:b/>
          <w:bCs/>
          <w:color w:val="000000"/>
          <w:sz w:val="32"/>
          <w:szCs w:val="32"/>
        </w:rPr>
        <w:t>※</w:t>
      </w:r>
      <w:r>
        <w:rPr>
          <w:rFonts w:hint="eastAsia" w:ascii="宋体" w:hAnsi="宋体" w:cs="宋体"/>
          <w:b/>
          <w:bCs/>
          <w:color w:val="000000"/>
          <w:sz w:val="28"/>
          <w:szCs w:val="28"/>
          <w:lang w:val="en-US" w:eastAsia="zh-CN"/>
        </w:rPr>
        <w:t>集体</w:t>
      </w:r>
      <w:r>
        <w:rPr>
          <w:rFonts w:hint="eastAsia" w:ascii="宋体" w:hAnsi="宋体" w:eastAsia="宋体" w:cs="宋体"/>
          <w:b/>
          <w:bCs/>
          <w:color w:val="000000"/>
          <w:sz w:val="28"/>
          <w:szCs w:val="28"/>
        </w:rPr>
        <w:t>活动情况：</w:t>
      </w:r>
      <w:r>
        <w:rPr>
          <w:rFonts w:hint="eastAsia"/>
        </w:rPr>
        <w:t>语言：毛毛虫</w:t>
      </w:r>
      <w:r>
        <w:rPr>
          <w:rFonts w:hint="eastAsia"/>
          <w:lang w:eastAsia="zh-CN"/>
        </w:rPr>
        <w:t>的故事</w:t>
      </w:r>
    </w:p>
    <w:p w14:paraId="11A997DE">
      <w:pPr>
        <w:keepNext w:val="0"/>
        <w:keepLines w:val="0"/>
        <w:pageBreakBefore w:val="0"/>
        <w:numPr>
          <w:ilvl w:val="0"/>
          <w:numId w:val="0"/>
        </w:numPr>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这</w:t>
      </w:r>
      <w:r>
        <w:rPr>
          <w:rFonts w:hint="eastAsia" w:ascii="宋体" w:hAnsi="宋体" w:eastAsia="宋体" w:cs="宋体"/>
          <w:sz w:val="21"/>
          <w:szCs w:val="21"/>
        </w:rPr>
        <w:t>是一个生动而有趣的故事，语言较为简单，有重复性，形象地描述了毛毛虫吃了许多东西，然后结茧、破茧，最后蜕变为蝴蝶的故事。故事中的毛毛虫以其憨厚、可爱的拟人形象而深受孩子们的喜爱和欢迎。本次活动主要是在孩子们喜爱的故事中帮助小班幼儿感知毛毛虫蜕变成蝴蝶的过程，同时引导幼儿比较连贯地学说短句，学习量词。</w:t>
      </w:r>
    </w:p>
    <w:p w14:paraId="175CDF11">
      <w:pPr>
        <w:keepNext w:val="0"/>
        <w:keepLines w:val="0"/>
        <w:pageBreakBefore w:val="0"/>
        <w:kinsoku/>
        <w:wordWrap/>
        <w:overflowPunct/>
        <w:topLinePunct w:val="0"/>
        <w:autoSpaceDE/>
        <w:autoSpaceDN/>
        <w:bidi w:val="0"/>
        <w:adjustRightInd w:val="0"/>
        <w:snapToGrid w:val="0"/>
        <w:spacing w:line="360" w:lineRule="exact"/>
        <w:ind w:right="0" w:rightChars="0"/>
        <w:textAlignment w:val="auto"/>
        <w:outlineLvl w:val="9"/>
        <w:rPr>
          <w:rFonts w:hint="eastAsia" w:ascii="宋体" w:hAnsi="宋体" w:eastAsia="宋体" w:cs="宋体"/>
          <w:sz w:val="21"/>
          <w:szCs w:val="21"/>
        </w:rPr>
      </w:pPr>
      <w:r>
        <w:rPr>
          <w:rFonts w:hint="eastAsia" w:ascii="宋体" w:hAnsi="宋体" w:cs="宋体"/>
          <w:b w:val="0"/>
          <w:bCs w:val="0"/>
          <w:color w:val="000000"/>
          <w:sz w:val="21"/>
          <w:szCs w:val="21"/>
          <w:u w:val="none"/>
          <w:lang w:val="en-US" w:eastAsia="zh-CN"/>
        </w:rPr>
        <w:t>活动中</w:t>
      </w:r>
      <w:r>
        <w:rPr>
          <w:rFonts w:hint="eastAsia" w:ascii="宋体" w:hAnsi="宋体" w:cs="宋体"/>
          <w:b/>
          <w:bCs/>
          <w:color w:val="000000"/>
          <w:sz w:val="21"/>
          <w:szCs w:val="21"/>
          <w:u w:val="single"/>
          <w:lang w:val="en-US" w:eastAsia="zh-CN"/>
        </w:rPr>
        <w:t>严子沐、卢欣悦、潘言恩、陈望舒、王天乐、程墨桐、</w:t>
      </w:r>
      <w:r>
        <w:rPr>
          <w:rFonts w:hint="eastAsia" w:ascii="宋体" w:hAnsi="宋体" w:eastAsia="宋体" w:cs="宋体"/>
          <w:b/>
          <w:bCs/>
          <w:color w:val="000000"/>
          <w:sz w:val="21"/>
          <w:szCs w:val="21"/>
          <w:u w:val="single"/>
        </w:rPr>
        <w:t>杨承明、</w:t>
      </w:r>
      <w:r>
        <w:rPr>
          <w:rFonts w:hint="eastAsia" w:ascii="宋体" w:hAnsi="宋体" w:cs="宋体"/>
          <w:b/>
          <w:bCs/>
          <w:color w:val="000000"/>
          <w:sz w:val="21"/>
          <w:szCs w:val="21"/>
          <w:u w:val="single"/>
          <w:lang w:val="en-US" w:eastAsia="zh-CN"/>
        </w:rPr>
        <w:t>魏璟炎、程子杰、吴玥兮、王芷柠、鲍珈一、莫梓涵、徐一凯、吴梓溪</w:t>
      </w:r>
      <w:r>
        <w:rPr>
          <w:rFonts w:hint="eastAsia" w:ascii="宋体" w:hAnsi="宋体" w:eastAsia="宋体" w:cs="宋体"/>
          <w:sz w:val="21"/>
          <w:szCs w:val="21"/>
        </w:rPr>
        <w:t>能</w:t>
      </w:r>
      <w:r>
        <w:rPr>
          <w:rFonts w:hint="eastAsia" w:ascii="宋体" w:hAnsi="宋体" w:eastAsia="宋体" w:cs="宋体"/>
          <w:sz w:val="21"/>
          <w:szCs w:val="21"/>
        </w:rPr>
        <w:t>理解故事内容，了解毛毛虫变成蝴蝶的基本过程。</w:t>
      </w:r>
    </w:p>
    <w:p w14:paraId="53FF8D38">
      <w:pPr>
        <w:spacing w:line="360" w:lineRule="exact"/>
        <w:rPr>
          <w:rFonts w:hint="eastAsia" w:ascii="宋体" w:hAnsi="宋体"/>
          <w:szCs w:val="21"/>
        </w:rPr>
      </w:pPr>
    </w:p>
    <w:p w14:paraId="23B030A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rPr>
      </w:pPr>
      <w:r>
        <w:rPr>
          <w:rFonts w:hint="eastAsia" w:ascii="宋体" w:hAnsi="宋体" w:eastAsia="宋体" w:cs="宋体"/>
          <w:b/>
          <w:bCs/>
          <w:color w:val="000000"/>
          <w:sz w:val="32"/>
          <w:szCs w:val="32"/>
        </w:rPr>
        <w:t>※</w:t>
      </w:r>
      <w:r>
        <w:rPr>
          <w:rFonts w:hint="eastAsia" w:ascii="宋体" w:hAnsi="宋体" w:eastAsia="宋体" w:cs="宋体"/>
          <w:b/>
          <w:bCs/>
          <w:color w:val="000000"/>
          <w:sz w:val="28"/>
          <w:szCs w:val="28"/>
        </w:rPr>
        <w:t>生活活动情况：</w:t>
      </w:r>
    </w:p>
    <w:p w14:paraId="35A5AD4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宋体" w:hAnsi="宋体" w:eastAsia="宋体" w:cs="宋体"/>
          <w:sz w:val="21"/>
          <w:szCs w:val="21"/>
        </w:rPr>
      </w:pPr>
      <w:r>
        <w:rPr>
          <w:rFonts w:hint="eastAsia" w:ascii="宋体" w:hAnsi="宋体" w:eastAsia="宋体" w:cs="宋体"/>
          <w:color w:val="000000"/>
          <w:sz w:val="21"/>
          <w:szCs w:val="21"/>
        </w:rPr>
        <w:t>1.午餐情况：</w:t>
      </w:r>
    </w:p>
    <w:p w14:paraId="23C617E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firstLine="420" w:firstLineChars="200"/>
        <w:jc w:val="both"/>
        <w:textAlignment w:val="auto"/>
        <w:rPr>
          <w:rFonts w:hint="default" w:ascii="宋体" w:hAnsi="宋体" w:eastAsia="宋体" w:cs="宋体"/>
          <w:b w:val="0"/>
          <w:bCs w:val="0"/>
          <w:color w:val="000000"/>
          <w:sz w:val="21"/>
          <w:szCs w:val="21"/>
          <w:u w:val="none"/>
          <w:lang w:val="en-US" w:eastAsia="zh-CN"/>
        </w:rPr>
      </w:pPr>
      <w:r>
        <w:rPr>
          <w:rFonts w:hint="eastAsia" w:ascii="宋体" w:hAnsi="宋体" w:cs="宋体"/>
          <w:color w:val="000000"/>
          <w:sz w:val="21"/>
          <w:szCs w:val="21"/>
          <w:lang w:val="en-US" w:eastAsia="zh-CN"/>
        </w:rPr>
        <w:t>今天午餐时，孩子们能够自主洗手，有序用餐，其中</w:t>
      </w:r>
      <w:r>
        <w:rPr>
          <w:rFonts w:hint="eastAsia" w:ascii="宋体" w:hAnsi="宋体" w:eastAsia="宋体" w:cs="宋体"/>
          <w:color w:val="000000"/>
          <w:sz w:val="21"/>
          <w:szCs w:val="21"/>
        </w:rPr>
        <w:t>能够全部吃完的幼儿有：</w:t>
      </w:r>
      <w:r>
        <w:rPr>
          <w:rFonts w:hint="eastAsia" w:ascii="宋体" w:hAnsi="宋体" w:cs="宋体"/>
          <w:b/>
          <w:bCs/>
          <w:color w:val="000000"/>
          <w:sz w:val="21"/>
          <w:szCs w:val="21"/>
          <w:u w:val="single"/>
          <w:lang w:val="en-US" w:eastAsia="zh-CN"/>
        </w:rPr>
        <w:t>卢欣悦、潘言恩、杨承明、王天乐、范宥泽</w:t>
      </w:r>
      <w:r>
        <w:rPr>
          <w:rFonts w:hint="eastAsia" w:ascii="宋体" w:hAnsi="宋体" w:cs="宋体"/>
          <w:b w:val="0"/>
          <w:bCs w:val="0"/>
          <w:color w:val="000000"/>
          <w:sz w:val="21"/>
          <w:szCs w:val="21"/>
          <w:u w:val="none"/>
          <w:lang w:val="en-US" w:eastAsia="zh-CN"/>
        </w:rPr>
        <w:t>还有几位小朋友有挑食现象，记得多吃蔬菜哦。</w:t>
      </w:r>
    </w:p>
    <w:p w14:paraId="39F6931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宋体" w:hAnsi="宋体" w:eastAsia="宋体" w:cs="宋体"/>
          <w:sz w:val="21"/>
          <w:szCs w:val="21"/>
        </w:rPr>
      </w:pPr>
      <w:r>
        <w:rPr>
          <w:rFonts w:hint="eastAsia" w:ascii="宋体" w:hAnsi="宋体" w:eastAsia="宋体" w:cs="宋体"/>
          <w:color w:val="000000"/>
          <w:sz w:val="21"/>
          <w:szCs w:val="21"/>
        </w:rPr>
        <w:t>2.午睡情况：</w:t>
      </w:r>
    </w:p>
    <w:p w14:paraId="35FAE5F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exact"/>
        <w:ind w:firstLine="420" w:firstLineChars="200"/>
        <w:jc w:val="both"/>
        <w:textAlignment w:val="auto"/>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能够自主脱裤子、叠裤子的幼儿为：</w:t>
      </w:r>
      <w:r>
        <w:rPr>
          <w:rFonts w:hint="eastAsia" w:ascii="宋体" w:hAnsi="宋体" w:cs="宋体"/>
          <w:b/>
          <w:bCs/>
          <w:color w:val="000000"/>
          <w:sz w:val="21"/>
          <w:szCs w:val="21"/>
          <w:u w:val="single"/>
          <w:lang w:val="en-US" w:eastAsia="zh-CN"/>
        </w:rPr>
        <w:t>程子杰、吴玥兮、王芷柠、鲍珈一、莫梓涵、徐一凯、程墨桐、</w:t>
      </w:r>
      <w:r>
        <w:rPr>
          <w:rFonts w:hint="eastAsia" w:ascii="宋体" w:hAnsi="宋体" w:eastAsia="宋体" w:cs="宋体"/>
          <w:b/>
          <w:bCs/>
          <w:color w:val="000000"/>
          <w:sz w:val="21"/>
          <w:szCs w:val="21"/>
          <w:u w:val="single"/>
        </w:rPr>
        <w:t>杨承明、</w:t>
      </w:r>
      <w:r>
        <w:rPr>
          <w:rFonts w:hint="eastAsia" w:ascii="宋体" w:hAnsi="宋体" w:cs="宋体"/>
          <w:b/>
          <w:bCs/>
          <w:color w:val="000000"/>
          <w:sz w:val="21"/>
          <w:szCs w:val="21"/>
          <w:u w:val="single"/>
          <w:lang w:val="en-US" w:eastAsia="zh-CN"/>
        </w:rPr>
        <w:t>魏璟炎、吴梓溪</w:t>
      </w:r>
    </w:p>
    <w:p w14:paraId="49B09C2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eastAsia" w:ascii="宋体" w:hAnsi="宋体" w:eastAsia="宋体" w:cs="宋体"/>
          <w:sz w:val="24"/>
          <w:szCs w:val="24"/>
        </w:rPr>
      </w:pPr>
      <w:r>
        <w:rPr>
          <w:rFonts w:hint="eastAsia" w:ascii="宋体" w:hAnsi="宋体" w:eastAsia="宋体" w:cs="宋体"/>
          <w:b/>
          <w:bCs/>
          <w:color w:val="000000"/>
          <w:sz w:val="32"/>
          <w:szCs w:val="32"/>
        </w:rPr>
        <w:t>※</w:t>
      </w:r>
      <w:r>
        <w:rPr>
          <w:rFonts w:hint="eastAsia" w:ascii="宋体" w:hAnsi="宋体" w:eastAsia="宋体" w:cs="宋体"/>
          <w:b/>
          <w:bCs/>
          <w:color w:val="000000"/>
          <w:sz w:val="28"/>
          <w:szCs w:val="28"/>
        </w:rPr>
        <w:t>家园合作：</w:t>
      </w:r>
      <w:r>
        <w:rPr>
          <w:rFonts w:hint="eastAsia" w:ascii="宋体" w:hAnsi="宋体" w:eastAsia="宋体" w:cs="宋体"/>
          <w:sz w:val="24"/>
          <w:szCs w:val="24"/>
        </w:rPr>
        <w:t xml:space="preserve">    </w:t>
      </w:r>
    </w:p>
    <w:p w14:paraId="0186E1B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240" w:afterAutospacing="0" w:line="360" w:lineRule="atLeast"/>
        <w:ind w:firstLine="480" w:firstLineChars="200"/>
        <w:jc w:val="both"/>
        <w:textAlignment w:val="auto"/>
        <w:rPr>
          <w:rFonts w:hint="eastAsia" w:ascii="宋体" w:hAnsi="宋体" w:eastAsia="宋体" w:cs="宋体"/>
          <w:sz w:val="24"/>
          <w:szCs w:val="24"/>
          <w:lang w:val="en-US" w:eastAsia="zh-CN"/>
        </w:rPr>
      </w:pPr>
      <w:r>
        <w:rPr>
          <w:rFonts w:ascii="宋体" w:hAnsi="宋体" w:eastAsia="宋体" w:cs="宋体"/>
          <w:sz w:val="24"/>
          <w:szCs w:val="24"/>
        </w:rPr>
        <w:t>温馨提示：</w:t>
      </w:r>
      <w:r>
        <w:rPr>
          <w:rFonts w:ascii="宋体" w:hAnsi="宋体" w:eastAsia="宋体" w:cs="宋体"/>
          <w:sz w:val="24"/>
          <w:szCs w:val="24"/>
        </w:rPr>
        <w:t>家长们下午好！明天参加亲子游的孩子和家长请7:10之前务必到小二班集合，不参加亲子游的小朋友明天正常上学，8:00后入园，不要提早来园。需要请假的，请在16:00前私聊班级老师请假[表情]</w:t>
      </w:r>
      <w:bookmarkStart w:id="0" w:name="_GoBack"/>
      <w:bookmarkEnd w:id="0"/>
    </w:p>
    <w:sectPr>
      <w:pgSz w:w="11906" w:h="16838"/>
      <w:pgMar w:top="1440" w:right="1417" w:bottom="130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42B0E"/>
    <w:rsid w:val="00264C89"/>
    <w:rsid w:val="02905D8E"/>
    <w:rsid w:val="04C904B8"/>
    <w:rsid w:val="05962CB3"/>
    <w:rsid w:val="05ED6429"/>
    <w:rsid w:val="068C5C42"/>
    <w:rsid w:val="07940806"/>
    <w:rsid w:val="08DF5C89"/>
    <w:rsid w:val="092865E3"/>
    <w:rsid w:val="098C164F"/>
    <w:rsid w:val="0995305F"/>
    <w:rsid w:val="0A7F0BB4"/>
    <w:rsid w:val="0BDF0392"/>
    <w:rsid w:val="0C725909"/>
    <w:rsid w:val="0D955B24"/>
    <w:rsid w:val="0F7A1822"/>
    <w:rsid w:val="116B5A2C"/>
    <w:rsid w:val="123A6C55"/>
    <w:rsid w:val="13322AC3"/>
    <w:rsid w:val="1340228E"/>
    <w:rsid w:val="14CD31AF"/>
    <w:rsid w:val="15043C9D"/>
    <w:rsid w:val="18C71440"/>
    <w:rsid w:val="19C24889"/>
    <w:rsid w:val="1A623406"/>
    <w:rsid w:val="1B7927E1"/>
    <w:rsid w:val="1D31651E"/>
    <w:rsid w:val="20684F1E"/>
    <w:rsid w:val="21472A39"/>
    <w:rsid w:val="21DF4916"/>
    <w:rsid w:val="226350BE"/>
    <w:rsid w:val="22DF73CD"/>
    <w:rsid w:val="26094761"/>
    <w:rsid w:val="27C72271"/>
    <w:rsid w:val="28893937"/>
    <w:rsid w:val="2A133007"/>
    <w:rsid w:val="2BD35C0F"/>
    <w:rsid w:val="2CB6157D"/>
    <w:rsid w:val="2CD7029D"/>
    <w:rsid w:val="2DE60BB1"/>
    <w:rsid w:val="2FC72BA4"/>
    <w:rsid w:val="31701BC6"/>
    <w:rsid w:val="34D50EA1"/>
    <w:rsid w:val="36145188"/>
    <w:rsid w:val="37895702"/>
    <w:rsid w:val="389C4BF2"/>
    <w:rsid w:val="392B7F97"/>
    <w:rsid w:val="3A341973"/>
    <w:rsid w:val="3A881DEF"/>
    <w:rsid w:val="3CCD3451"/>
    <w:rsid w:val="3E633245"/>
    <w:rsid w:val="42A04B10"/>
    <w:rsid w:val="45451946"/>
    <w:rsid w:val="45FD3561"/>
    <w:rsid w:val="47AF34B7"/>
    <w:rsid w:val="49105636"/>
    <w:rsid w:val="492A3666"/>
    <w:rsid w:val="4D5F5734"/>
    <w:rsid w:val="4D753580"/>
    <w:rsid w:val="4DA64574"/>
    <w:rsid w:val="4E276D0D"/>
    <w:rsid w:val="51B4710A"/>
    <w:rsid w:val="53143C0D"/>
    <w:rsid w:val="53C45B5B"/>
    <w:rsid w:val="548E64CB"/>
    <w:rsid w:val="565C6463"/>
    <w:rsid w:val="56BC13D1"/>
    <w:rsid w:val="57002DC1"/>
    <w:rsid w:val="58E56170"/>
    <w:rsid w:val="5A1E4110"/>
    <w:rsid w:val="5A395A9B"/>
    <w:rsid w:val="5A502D2A"/>
    <w:rsid w:val="5C766E29"/>
    <w:rsid w:val="5CDF4FF4"/>
    <w:rsid w:val="5E444642"/>
    <w:rsid w:val="5F6A7CF3"/>
    <w:rsid w:val="614D0ED6"/>
    <w:rsid w:val="61AB49EB"/>
    <w:rsid w:val="62155207"/>
    <w:rsid w:val="62233A0F"/>
    <w:rsid w:val="628971F4"/>
    <w:rsid w:val="62F835B8"/>
    <w:rsid w:val="653363CB"/>
    <w:rsid w:val="67DF10FD"/>
    <w:rsid w:val="684905F0"/>
    <w:rsid w:val="69410FDA"/>
    <w:rsid w:val="6A1A5824"/>
    <w:rsid w:val="6A7F0F2B"/>
    <w:rsid w:val="6AC02C0D"/>
    <w:rsid w:val="6B1E5B86"/>
    <w:rsid w:val="6CEC7C48"/>
    <w:rsid w:val="6D174A55"/>
    <w:rsid w:val="6EFE73B2"/>
    <w:rsid w:val="70893F44"/>
    <w:rsid w:val="718F32BE"/>
    <w:rsid w:val="727F10F8"/>
    <w:rsid w:val="732F6863"/>
    <w:rsid w:val="73C6500C"/>
    <w:rsid w:val="755F3023"/>
    <w:rsid w:val="75B9153B"/>
    <w:rsid w:val="774249AA"/>
    <w:rsid w:val="788241AA"/>
    <w:rsid w:val="78A07BDA"/>
    <w:rsid w:val="7A600B97"/>
    <w:rsid w:val="7C4C6AC0"/>
    <w:rsid w:val="7CB366DA"/>
    <w:rsid w:val="7E1A405B"/>
    <w:rsid w:val="7E3E2163"/>
    <w:rsid w:val="7EA45F4A"/>
    <w:rsid w:val="7FEE56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712</Words>
  <Characters>724</Characters>
  <Lines>0</Lines>
  <Paragraphs>0</Paragraphs>
  <TotalTime>1</TotalTime>
  <ScaleCrop>false</ScaleCrop>
  <LinksUpToDate>false</LinksUpToDate>
  <CharactersWithSpaces>746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2024-11-13T02:40:00Z</dcterms:created>
  <dc:creator>wuyingying</dc:creator>
  <cp:lastModifiedBy>WPS_1573563770</cp:lastModifiedBy>
  <cp:lastPrinted>2025-03-10T00:07:00Z</cp:lastPrinted>
  <dcterms:modified xsi:type="dcterms:W3CDTF">2025-04-11T06:11:27Z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9922FC773236479BB1EC348D5BBF8752_13</vt:lpwstr>
  </property>
  <property fmtid="{D5CDD505-2E9C-101B-9397-08002B2CF9AE}" pid="4" name="KSOTemplateDocerSaveRecord">
    <vt:lpwstr>eyJoZGlkIjoiYmQ3NjQxYmZmN2ZkODIxYWNiNTEzMzQyMTZmNzQ1MmMiLCJ1c2VySWQiOiI3MTI5MTE0NDMifQ==</vt:lpwstr>
  </property>
</Properties>
</file>