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2025.4.10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应到29人，实到26人，缺勤人数：3人，缺勤人：万弈、高枕北、张翼遥。今天大部分幼儿都能按时来园，能有礼貌地和老师打招呼。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060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203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" name="图片 1" descr="IMG_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6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6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今天我们玩了皮球区，孩子们在游戏中孩子们达到了一定的运动量，并及时补充水分并适当地休息。</w:t>
      </w:r>
    </w:p>
    <w:p w14:paraId="182AF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6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F9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D38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34F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4B68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B6E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7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7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户外活动后，孩子们进行自主点心，他们能有序地洗手、拿杯子、倒牛奶、吃点心，基本了解了点心的每个环节和顺序，并在提醒下有序地做好每件事情。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7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40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3ACD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D6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31C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A41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9D14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今天的集体活动是综合《制作前的准备》</w:t>
      </w:r>
    </w:p>
    <w:p w14:paraId="0AF36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10" name="图片 9" descr="IMG_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7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9" name="图片 8" descr="IMG_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7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Hans"/>
        </w:rPr>
        <w:t>明天就要开展美食节活动了，小朋友已经确定好了要制作的美食，知道了美食制作的方法和需要的食材。本次活动就是围绕明天的美食制作来开展的综合活动，首先引导幼儿回顾需要制作美食的种类，然后幼儿自行分组，加入自己感兴趣小组。到了自己所在的小组以后，在讨论，领自己的任务。在活动中，幼儿的社会性发展和解决问题的能力将会得到提升。</w:t>
      </w:r>
    </w:p>
    <w:p w14:paraId="04E87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9525</wp:posOffset>
            </wp:positionV>
            <wp:extent cx="1799590" cy="1349375"/>
            <wp:effectExtent l="0" t="0" r="635" b="3175"/>
            <wp:wrapNone/>
            <wp:docPr id="8" name="图片 7" descr="IMG_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7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AF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3F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A258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28ADC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2874E1BF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  <w:bookmarkStart w:id="0" w:name="_GoBack"/>
      <w:bookmarkEnd w:id="0"/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9" name="图片 18" descr="IMG_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7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0" name="图片 19" descr="IMG_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7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7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2FC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7" name="图片 16" descr="IMG_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7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8" name="图片 17" descr="IMG_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7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7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246D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655F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3" name="图片 12" descr="IMG_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7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4" name="图片 13" descr="IMG_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7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2" name="图片 11" descr="IMG_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7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2D65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083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1DF2696"/>
    <w:rsid w:val="52163A2D"/>
    <w:rsid w:val="521D7AEA"/>
    <w:rsid w:val="52211D20"/>
    <w:rsid w:val="524B3888"/>
    <w:rsid w:val="528A2602"/>
    <w:rsid w:val="528E7FA7"/>
    <w:rsid w:val="52B84954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521</Characters>
  <Lines>0</Lines>
  <Paragraphs>0</Paragraphs>
  <TotalTime>4</TotalTime>
  <ScaleCrop>false</ScaleCrop>
  <LinksUpToDate>false</LinksUpToDate>
  <CharactersWithSpaces>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2025-04-07T08:49:00Z</cp:lastPrinted>
  <dcterms:modified xsi:type="dcterms:W3CDTF">2025-04-10T04:38:05Z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