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B810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633F7C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2025.4.8</w:t>
      </w:r>
    </w:p>
    <w:p w14:paraId="726D7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  <w:bookmarkStart w:id="0" w:name="_GoBack"/>
      <w:bookmarkEnd w:id="0"/>
    </w:p>
    <w:p w14:paraId="31A4E2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今天实到27人，请假2人。今天上午的早点是鲜牛奶、牛奶吐司。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6013D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51E4F6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5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501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60485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5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501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45085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5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501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2E343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46001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今天的户外场地在大型攀爬架，孩子们激动地玩了很久，由于天气温度较高，玩了一会儿，孩子们便喝水休息一下。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138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8C7F8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49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95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73B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49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9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4522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49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9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334B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0041CC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49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95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EBE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4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95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33A3E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4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96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7AE0B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2D4344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szCs w:val="21"/>
          <w:lang w:val="en-US" w:eastAsia="zh-Hans"/>
        </w:rPr>
      </w:pPr>
      <w:r>
        <w:rPr>
          <w:rFonts w:hint="eastAsia"/>
          <w:lang w:val="en-US" w:eastAsia="zh-CN"/>
        </w:rPr>
        <w:t>今天的集体活动是谈话《我想制作的小吃》。</w:t>
      </w:r>
      <w:r>
        <w:rPr>
          <w:rFonts w:hint="eastAsia" w:ascii="宋体" w:hAnsi="宋体"/>
          <w:szCs w:val="21"/>
          <w:lang w:val="en-US" w:eastAsia="zh-CN"/>
        </w:rPr>
        <w:t>通过我喜欢吃的小吃和淮扬小吃的活动的展开，孩子们对小吃的认识有了很大提升</w:t>
      </w:r>
      <w:r>
        <w:rPr>
          <w:rFonts w:hint="eastAsia" w:ascii="宋体" w:hAnsi="宋体"/>
          <w:szCs w:val="21"/>
          <w:lang w:val="en-US" w:eastAsia="zh-Hans"/>
        </w:rPr>
        <w:t>。本活动以小朋友们</w:t>
      </w:r>
      <w:r>
        <w:rPr>
          <w:rFonts w:hint="eastAsia" w:ascii="宋体" w:hAnsi="宋体"/>
          <w:szCs w:val="21"/>
          <w:lang w:val="en-US" w:eastAsia="zh-CN"/>
        </w:rPr>
        <w:t>喜欢吃的小吃入手</w:t>
      </w:r>
      <w:r>
        <w:rPr>
          <w:rFonts w:hint="eastAsia" w:ascii="宋体" w:hAnsi="宋体"/>
          <w:szCs w:val="21"/>
          <w:lang w:val="en-US" w:eastAsia="zh-Hans"/>
        </w:rPr>
        <w:t>，引导他们</w:t>
      </w:r>
      <w:r>
        <w:rPr>
          <w:rFonts w:hint="eastAsia" w:ascii="宋体" w:hAnsi="宋体"/>
          <w:szCs w:val="21"/>
          <w:lang w:val="en-US" w:eastAsia="zh-CN"/>
        </w:rPr>
        <w:t>调查了解自己喜欢吃的小吃的具体特色、口味特点、制作食材、制作步骤等，</w:t>
      </w:r>
      <w:r>
        <w:rPr>
          <w:rFonts w:hint="eastAsia" w:ascii="宋体" w:hAnsi="宋体"/>
          <w:szCs w:val="21"/>
          <w:lang w:val="en-US" w:eastAsia="zh-Hans"/>
        </w:rPr>
        <w:t>运用较为完整连贯的语言讲述自己喜欢的</w:t>
      </w:r>
      <w:r>
        <w:rPr>
          <w:rFonts w:hint="eastAsia" w:ascii="宋体" w:hAnsi="宋体"/>
          <w:szCs w:val="21"/>
          <w:lang w:val="en-US" w:eastAsia="zh-CN"/>
        </w:rPr>
        <w:t>小吃</w:t>
      </w:r>
      <w:r>
        <w:rPr>
          <w:rFonts w:hint="eastAsia" w:ascii="宋体" w:hAnsi="宋体"/>
          <w:szCs w:val="21"/>
          <w:lang w:val="en-US" w:eastAsia="zh-Hans"/>
        </w:rPr>
        <w:t>以及推荐该</w:t>
      </w:r>
      <w:r>
        <w:rPr>
          <w:rFonts w:hint="eastAsia" w:ascii="宋体" w:hAnsi="宋体"/>
          <w:szCs w:val="21"/>
          <w:lang w:val="en-US" w:eastAsia="zh-CN"/>
        </w:rPr>
        <w:t>小吃的</w:t>
      </w:r>
      <w:r>
        <w:rPr>
          <w:rFonts w:hint="eastAsia" w:ascii="宋体" w:hAnsi="宋体"/>
          <w:szCs w:val="21"/>
          <w:lang w:val="en-US" w:eastAsia="zh-Hans"/>
        </w:rPr>
        <w:t>理由，并鼓励幼儿敢于在集体面前发言。然后开展投票活动，选出我们班小朋友喜欢人数最多的</w:t>
      </w:r>
      <w:r>
        <w:rPr>
          <w:rFonts w:hint="eastAsia" w:ascii="宋体" w:hAnsi="宋体"/>
          <w:szCs w:val="21"/>
          <w:lang w:val="en-US" w:eastAsia="zh-CN"/>
        </w:rPr>
        <w:t>小吃</w:t>
      </w:r>
      <w:r>
        <w:rPr>
          <w:rFonts w:hint="eastAsia" w:ascii="宋体" w:hAnsi="宋体"/>
          <w:szCs w:val="21"/>
          <w:lang w:val="en-US" w:eastAsia="zh-Hans"/>
        </w:rPr>
        <w:t>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460CC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657AD3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50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50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161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50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50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F9871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50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50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BA1F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 w14:paraId="7757EA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四、区域游戏</w:t>
      </w:r>
    </w:p>
    <w:p w14:paraId="73476B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孩子们按照自己的选择进行游戏。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6"/>
        <w:gridCol w:w="2833"/>
        <w:gridCol w:w="2833"/>
      </w:tblGrid>
      <w:tr w14:paraId="565C12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DCD8D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3" name="图片 13" descr="IMG_5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506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F145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4" name="图片 14" descr="IMG_5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50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CBAE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5" name="图片 15" descr="IMG_5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50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5A70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A324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6" name="图片 16" descr="IMG_5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506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F3A3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7" name="图片 17" descr="IMG_5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506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D8B64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8" name="图片 18" descr="IMG_5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5064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FE309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温馨提示</w:t>
      </w:r>
    </w:p>
    <w:p w14:paraId="37EC9BAA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1.明天亲子游的小朋友可以根据天气适当的调整穿着哦！早晨不要迟到，准时来园，集合出发！</w:t>
      </w:r>
    </w:p>
    <w:p w14:paraId="4BD44429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C2207E"/>
    <w:multiLevelType w:val="singleLevel"/>
    <w:tmpl w:val="4BC2207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5312FE"/>
    <w:rsid w:val="185312FE"/>
    <w:rsid w:val="3BDE5D47"/>
    <w:rsid w:val="4E5B5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2025-04-08T04:23:00Z</dcterms:created>
  <dc:creator>花草少年</dc:creator>
  <cp:lastModifiedBy>花草少年</cp:lastModifiedBy>
  <dcterms:modified xsi:type="dcterms:W3CDTF">2025-04-08T04:41:59Z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FFD95517F0984988A6CC85CA8BB764B9_11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