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668E9C92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D16A2C">
        <w:rPr>
          <w:rFonts w:ascii="楷体" w:eastAsia="楷体" w:hAnsi="楷体" w:hint="eastAsia"/>
          <w:sz w:val="24"/>
        </w:rPr>
        <w:t>4</w:t>
      </w:r>
      <w:r w:rsidR="008F2CD9">
        <w:rPr>
          <w:rFonts w:ascii="楷体" w:eastAsia="楷体" w:hAnsi="楷体" w:hint="eastAsia"/>
          <w:sz w:val="24"/>
        </w:rPr>
        <w:t>.</w:t>
      </w:r>
      <w:r w:rsidR="003D4014">
        <w:rPr>
          <w:rFonts w:ascii="楷体" w:eastAsia="楷体" w:hAnsi="楷体" w:hint="eastAsia"/>
          <w:sz w:val="24"/>
        </w:rPr>
        <w:t>3</w:t>
      </w:r>
    </w:p>
    <w:p w14:paraId="6477C367" w14:textId="252F6D0F" w:rsidR="009E1573" w:rsidRPr="00F8230F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738C4049" w14:textId="38A08971" w:rsidR="00DD0DDF" w:rsidRPr="00F8230F" w:rsidRDefault="003D4014" w:rsidP="00F8230F">
      <w:pPr>
        <w:spacing w:line="276" w:lineRule="auto"/>
        <w:ind w:firstLineChars="200" w:firstLine="420"/>
        <w:rPr>
          <w:rFonts w:ascii="宋体" w:hAnsi="宋体" w:cs="Calibri" w:hint="eastAsia"/>
          <w:szCs w:val="21"/>
          <w:shd w:val="clear" w:color="auto" w:fill="FFFFFF"/>
        </w:rPr>
      </w:pPr>
      <w:r>
        <w:rPr>
          <w:rFonts w:ascii="宋体" w:hAnsi="宋体" w:cs="Calibri" w:hint="eastAsia"/>
          <w:szCs w:val="21"/>
          <w:shd w:val="clear" w:color="auto" w:fill="FFFFFF"/>
        </w:rPr>
        <w:t>今天早上大部分孩子都能准时来园，在一楼大厅进行晨检后上楼，还有三位小朋友忘记将水杯放在大厅水杯车上，我们进行了提醒。</w:t>
      </w:r>
    </w:p>
    <w:p w14:paraId="39D5CFB4" w14:textId="61794765" w:rsidR="002A018A" w:rsidRDefault="002A018A" w:rsidP="00F8230F">
      <w:pPr>
        <w:spacing w:line="276" w:lineRule="auto"/>
        <w:jc w:val="lef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户外体锻篇：</w:t>
      </w:r>
    </w:p>
    <w:p w14:paraId="29AA57CD" w14:textId="32B72BB5" w:rsidR="002A018A" w:rsidRDefault="002A018A" w:rsidP="002A018A">
      <w:pPr>
        <w:spacing w:line="276" w:lineRule="auto"/>
        <w:ind w:firstLine="432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今天我们在户外玩的是低结构材料——轮胎，孩子们可以独自游戏也可以合作游戏，可以滚动、钻爬、跨越多种方式进行游戏。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A018A" w14:paraId="52C71C6A" w14:textId="77777777" w:rsidTr="002A018A">
        <w:trPr>
          <w:trHeight w:val="1880"/>
        </w:trPr>
        <w:tc>
          <w:tcPr>
            <w:tcW w:w="3096" w:type="dxa"/>
          </w:tcPr>
          <w:p w14:paraId="76CC891D" w14:textId="3A8068B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3088" behindDoc="0" locked="0" layoutInCell="1" allowOverlap="1" wp14:anchorId="6B3E3F78" wp14:editId="5A3E0F59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34925</wp:posOffset>
                  </wp:positionV>
                  <wp:extent cx="1508168" cy="1131126"/>
                  <wp:effectExtent l="0" t="0" r="0" b="0"/>
                  <wp:wrapNone/>
                  <wp:docPr id="6726060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606011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FB5137A" w14:textId="671B7B10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7184" behindDoc="0" locked="0" layoutInCell="1" allowOverlap="1" wp14:anchorId="244D1338" wp14:editId="57B1C777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27305</wp:posOffset>
                  </wp:positionV>
                  <wp:extent cx="1508168" cy="1131126"/>
                  <wp:effectExtent l="0" t="0" r="0" b="0"/>
                  <wp:wrapNone/>
                  <wp:docPr id="18008108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10846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0B8F622" w14:textId="31798638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9232" behindDoc="0" locked="0" layoutInCell="1" allowOverlap="1" wp14:anchorId="1E1EDABA" wp14:editId="7CD3780F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42545</wp:posOffset>
                  </wp:positionV>
                  <wp:extent cx="1508168" cy="1131126"/>
                  <wp:effectExtent l="0" t="0" r="0" b="0"/>
                  <wp:wrapNone/>
                  <wp:docPr id="872357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357204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A018A" w14:paraId="20E07300" w14:textId="77777777" w:rsidTr="002A018A">
        <w:trPr>
          <w:trHeight w:val="1978"/>
        </w:trPr>
        <w:tc>
          <w:tcPr>
            <w:tcW w:w="3096" w:type="dxa"/>
          </w:tcPr>
          <w:p w14:paraId="3B99F2D7" w14:textId="200FD3EA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5136" behindDoc="0" locked="0" layoutInCell="1" allowOverlap="1" wp14:anchorId="1A417214" wp14:editId="623DEDAA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6237604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76048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C05E95D" w14:textId="59F88FD1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1280" behindDoc="0" locked="0" layoutInCell="1" allowOverlap="1" wp14:anchorId="2FB21EFE" wp14:editId="5274B483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53975</wp:posOffset>
                  </wp:positionV>
                  <wp:extent cx="1508168" cy="1131126"/>
                  <wp:effectExtent l="0" t="0" r="0" b="0"/>
                  <wp:wrapNone/>
                  <wp:docPr id="27083459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834598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9D664A9" w14:textId="027202E5" w:rsidR="002A018A" w:rsidRDefault="002A018A" w:rsidP="002A018A">
            <w:pPr>
              <w:spacing w:line="276" w:lineRule="auto"/>
              <w:jc w:val="left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2003328" behindDoc="0" locked="0" layoutInCell="1" allowOverlap="1" wp14:anchorId="6AE5BAFE" wp14:editId="355329B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61595</wp:posOffset>
                  </wp:positionV>
                  <wp:extent cx="1508168" cy="1131126"/>
                  <wp:effectExtent l="0" t="0" r="0" b="0"/>
                  <wp:wrapNone/>
                  <wp:docPr id="11609903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990328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648D244" w14:textId="77777777" w:rsidR="002A018A" w:rsidRPr="002A018A" w:rsidRDefault="002A018A" w:rsidP="002A018A">
      <w:pPr>
        <w:spacing w:line="276" w:lineRule="auto"/>
        <w:ind w:firstLine="432"/>
        <w:jc w:val="left"/>
        <w:rPr>
          <w:rFonts w:ascii="宋体" w:hAnsi="宋体" w:hint="eastAsia"/>
          <w:szCs w:val="21"/>
        </w:rPr>
      </w:pPr>
    </w:p>
    <w:p w14:paraId="0FE97FD8" w14:textId="2B641712" w:rsidR="00B616DC" w:rsidRPr="00F8230F" w:rsidRDefault="00BB2CF5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3D4014">
        <w:rPr>
          <w:rFonts w:ascii="宋体" w:hAnsi="宋体" w:hint="eastAsia"/>
          <w:b/>
          <w:bCs/>
          <w:szCs w:val="21"/>
        </w:rPr>
        <w:t>儿歌</w:t>
      </w:r>
      <w:r w:rsidR="001F05B3" w:rsidRPr="00F8230F">
        <w:rPr>
          <w:rFonts w:ascii="宋体" w:hAnsi="宋体" w:hint="eastAsia"/>
          <w:b/>
          <w:bCs/>
          <w:szCs w:val="21"/>
        </w:rPr>
        <w:t>《</w:t>
      </w:r>
      <w:r w:rsidR="003D4014">
        <w:rPr>
          <w:rFonts w:ascii="宋体" w:hAnsi="宋体" w:hint="eastAsia"/>
          <w:b/>
          <w:bCs/>
          <w:szCs w:val="21"/>
        </w:rPr>
        <w:t>春天的朋友</w:t>
      </w:r>
      <w:r w:rsidR="001F05B3" w:rsidRPr="00F8230F">
        <w:rPr>
          <w:rFonts w:ascii="宋体" w:hAnsi="宋体" w:hint="eastAsia"/>
          <w:b/>
          <w:bCs/>
          <w:szCs w:val="21"/>
        </w:rPr>
        <w:t>》</w:t>
      </w:r>
    </w:p>
    <w:p w14:paraId="048F420D" w14:textId="52EB18C0" w:rsidR="00CA78DF" w:rsidRDefault="003D4014" w:rsidP="00CA78DF">
      <w:pPr>
        <w:widowControl/>
        <w:ind w:firstLineChars="200" w:firstLine="420"/>
        <w:jc w:val="left"/>
        <w:rPr>
          <w:rFonts w:ascii="宋体" w:hAnsi="宋体" w:hint="eastAsia"/>
          <w:kern w:val="0"/>
          <w:szCs w:val="21"/>
        </w:rPr>
      </w:pPr>
      <w:r w:rsidRPr="003D4014">
        <w:rPr>
          <w:rFonts w:ascii="宋体" w:hAnsi="宋体" w:hint="eastAsia"/>
          <w:kern w:val="0"/>
          <w:szCs w:val="21"/>
        </w:rPr>
        <w:t>《春天的朋友》是一首简洁、优美、儿童趣味很浓的诗歌，以蝴蝶寻找朋友为线索，描绘出了一个争奇斗艳、生机勃勃的春天，表现出春的欢乐美好。儿歌采用拟人的修辞手法，表现出春天特有的事物与春天之间像朋友一样的亲密关系，从而使幼儿产生观察春天，热爱春天的情感。</w:t>
      </w:r>
    </w:p>
    <w:p w14:paraId="7317DE46" w14:textId="0D96662D" w:rsidR="005D630A" w:rsidRDefault="007863B3" w:rsidP="00DD19CA">
      <w:pPr>
        <w:widowControl/>
        <w:spacing w:line="360" w:lineRule="exact"/>
        <w:ind w:firstLineChars="200" w:firstLine="422"/>
        <w:jc w:val="left"/>
        <w:rPr>
          <w:rFonts w:asciiTheme="majorEastAsia" w:eastAsiaTheme="majorEastAsia" w:hAnsiTheme="majorEastAsia" w:hint="eastAsia"/>
          <w:szCs w:val="21"/>
        </w:rPr>
      </w:pPr>
      <w:r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</w:t>
      </w:r>
      <w:r w:rsidRPr="00F8230F">
        <w:rPr>
          <w:rFonts w:asciiTheme="majorEastAsia" w:eastAsiaTheme="majorEastAsia" w:hAnsiTheme="majorEastAsia"/>
          <w:b/>
          <w:bCs/>
          <w:szCs w:val="21"/>
          <w:u w:val="single"/>
        </w:rPr>
        <w:t>蔡铭泽</w:t>
      </w:r>
      <w:r w:rsidR="000D004F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、夏我杺、张雨歆、陈语垚</w:t>
      </w:r>
      <w:r w:rsidR="00CB48DB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D4014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DC5398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龚奕欣、</w:t>
      </w:r>
      <w:r w:rsidR="000A76C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DC5398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何安瑾、</w:t>
      </w:r>
      <w:r w:rsidR="004B1599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</w:t>
      </w:r>
      <w:r w:rsidR="00CF011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、蔡铭豪</w:t>
      </w:r>
      <w:r w:rsidR="004B1599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、季千予、衣佳欢</w:t>
      </w:r>
      <w:r w:rsidR="001F05B3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、靳一哲</w:t>
      </w:r>
      <w:r w:rsidR="006144D8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D4014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黄铭宇、程梓轩、</w:t>
      </w:r>
      <w:r w:rsidR="000A76C1" w:rsidRPr="00F8230F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肖茗皓、董奂廷、吴颀、梁礼煊</w:t>
      </w:r>
      <w:r w:rsidR="003D4014" w:rsidRPr="003D4014">
        <w:rPr>
          <w:rFonts w:asciiTheme="majorEastAsia" w:eastAsiaTheme="majorEastAsia" w:hAnsiTheme="majorEastAsia" w:hint="eastAsia"/>
          <w:szCs w:val="21"/>
        </w:rPr>
        <w:t>小</w:t>
      </w:r>
      <w:r w:rsidR="004B1599" w:rsidRPr="00F8230F">
        <w:rPr>
          <w:rFonts w:asciiTheme="majorEastAsia" w:eastAsiaTheme="majorEastAsia" w:hAnsiTheme="majorEastAsia" w:hint="eastAsia"/>
          <w:szCs w:val="21"/>
        </w:rPr>
        <w:t>朋友</w:t>
      </w:r>
      <w:r w:rsidR="00CD3B7E">
        <w:rPr>
          <w:rFonts w:ascii="宋体" w:hAnsi="宋体" w:hint="eastAsia"/>
          <w:kern w:val="0"/>
          <w:szCs w:val="21"/>
        </w:rPr>
        <w:t>能</w:t>
      </w:r>
      <w:r w:rsidR="003D4014">
        <w:rPr>
          <w:rFonts w:ascii="宋体" w:hAnsi="宋体" w:hint="eastAsia"/>
          <w:szCs w:val="21"/>
        </w:rPr>
        <w:t>理解诗歌内容，能大胆朗诵诗歌并进行仿编活动</w:t>
      </w:r>
      <w:r w:rsidR="00EC7E56">
        <w:rPr>
          <w:rFonts w:ascii="宋体" w:hAnsi="宋体" w:hint="eastAsia"/>
          <w:szCs w:val="21"/>
        </w:rPr>
        <w:t>，</w:t>
      </w:r>
      <w:r w:rsidR="00EC7E56">
        <w:rPr>
          <w:rFonts w:ascii="宋体" w:hAnsi="宋体" w:hint="eastAsia"/>
          <w:szCs w:val="21"/>
        </w:rPr>
        <w:t>感受诗歌的语言美，产生热爱春天的情感。</w:t>
      </w:r>
      <w:r w:rsidR="00EC7E56" w:rsidRPr="00EC7E56">
        <w:rPr>
          <w:rFonts w:ascii="宋体" w:hAnsi="宋体" w:hint="eastAsia"/>
          <w:b/>
          <w:bCs/>
          <w:szCs w:val="21"/>
          <w:u w:val="single"/>
        </w:rPr>
        <w:t>吴颀、黄铭宇、粱礼煊</w:t>
      </w:r>
      <w:r w:rsidR="00EC7E56">
        <w:rPr>
          <w:rFonts w:ascii="宋体" w:hAnsi="宋体" w:hint="eastAsia"/>
          <w:szCs w:val="21"/>
        </w:rPr>
        <w:t>小朋友也要积极参与互动哦！</w:t>
      </w:r>
    </w:p>
    <w:p w14:paraId="19C1B4F8" w14:textId="77777777" w:rsidR="009E389A" w:rsidRDefault="009E389A" w:rsidP="00DD19CA">
      <w:pPr>
        <w:widowControl/>
        <w:spacing w:line="360" w:lineRule="exact"/>
        <w:ind w:firstLineChars="200" w:firstLine="420"/>
        <w:jc w:val="left"/>
        <w:rPr>
          <w:rFonts w:ascii="宋体" w:hAnsi="宋体" w:hint="eastAsia"/>
          <w:kern w:val="0"/>
          <w:szCs w:val="21"/>
        </w:rPr>
      </w:pPr>
    </w:p>
    <w:p w14:paraId="57D958A7" w14:textId="4C64ED5F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7CADDE06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7488" behindDoc="0" locked="0" layoutInCell="1" allowOverlap="1" wp14:anchorId="6AF8E861" wp14:editId="70169289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20320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266E49EB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5080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3D69FF27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12700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4FD99B12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桌面建构：</w:t>
            </w:r>
            <w:r w:rsidR="00EC7E56">
              <w:rPr>
                <w:rFonts w:ascii="宋体" w:hAnsi="宋体" w:hint="eastAsia"/>
                <w:szCs w:val="21"/>
              </w:rPr>
              <w:t>乐高</w:t>
            </w:r>
          </w:p>
        </w:tc>
        <w:tc>
          <w:tcPr>
            <w:tcW w:w="3096" w:type="dxa"/>
          </w:tcPr>
          <w:p w14:paraId="793E160D" w14:textId="061388DC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EC7E56">
              <w:rPr>
                <w:rFonts w:ascii="宋体" w:hAnsi="宋体" w:hint="eastAsia"/>
                <w:szCs w:val="21"/>
              </w:rPr>
              <w:t>多米诺骨牌</w:t>
            </w:r>
          </w:p>
        </w:tc>
        <w:tc>
          <w:tcPr>
            <w:tcW w:w="3096" w:type="dxa"/>
          </w:tcPr>
          <w:p w14:paraId="5DE0E888" w14:textId="1AD11F09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生活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>
              <w:rPr>
                <w:rFonts w:ascii="宋体" w:hAnsi="宋体" w:hint="eastAsia"/>
                <w:szCs w:val="21"/>
              </w:rPr>
              <w:t>穿鞋带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70560" behindDoc="0" locked="0" layoutInCell="1" allowOverlap="1" wp14:anchorId="175B6EA2" wp14:editId="2C471128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-3175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31EB55CB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27305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3162AF4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-3175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321FEDD0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CA78DF">
              <w:rPr>
                <w:rFonts w:ascii="宋体" w:hAnsi="宋体" w:hint="eastAsia"/>
                <w:szCs w:val="21"/>
              </w:rPr>
              <w:t>多层塔</w:t>
            </w:r>
          </w:p>
        </w:tc>
        <w:tc>
          <w:tcPr>
            <w:tcW w:w="3096" w:type="dxa"/>
          </w:tcPr>
          <w:p w14:paraId="07762C9E" w14:textId="65085AC8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DD19CA">
              <w:rPr>
                <w:rFonts w:ascii="宋体" w:hAnsi="宋体" w:hint="eastAsia"/>
                <w:szCs w:val="21"/>
              </w:rPr>
              <w:t>解剖油菜花</w:t>
            </w:r>
          </w:p>
        </w:tc>
        <w:tc>
          <w:tcPr>
            <w:tcW w:w="3096" w:type="dxa"/>
          </w:tcPr>
          <w:p w14:paraId="5B9A650A" w14:textId="5B301DF4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科探区</w:t>
            </w:r>
            <w:r w:rsidR="00022016">
              <w:rPr>
                <w:rFonts w:ascii="宋体" w:hAnsi="宋体" w:hint="eastAsia"/>
                <w:szCs w:val="21"/>
              </w:rPr>
              <w:t>：</w:t>
            </w:r>
            <w:r>
              <w:rPr>
                <w:rFonts w:ascii="宋体" w:hAnsi="宋体" w:hint="eastAsia"/>
                <w:szCs w:val="21"/>
              </w:rPr>
              <w:t>平衡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21EA3792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29210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37DBA630" w:rsidR="00F8230F" w:rsidRPr="00F8230F" w:rsidRDefault="00DD0DD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8992" behindDoc="0" locked="0" layoutInCell="1" allowOverlap="1" wp14:anchorId="008341AE" wp14:editId="6D66F5A2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6350</wp:posOffset>
                  </wp:positionV>
                  <wp:extent cx="1506220" cy="1129665"/>
                  <wp:effectExtent l="0" t="0" r="0" b="0"/>
                  <wp:wrapNone/>
                  <wp:docPr id="7561598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159890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333F4CB" w14:textId="13F84A0F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1040" behindDoc="0" locked="0" layoutInCell="1" allowOverlap="1" wp14:anchorId="373DE316" wp14:editId="6D583E9D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6350</wp:posOffset>
                  </wp:positionV>
                  <wp:extent cx="1506220" cy="1129665"/>
                  <wp:effectExtent l="0" t="0" r="0" b="0"/>
                  <wp:wrapNone/>
                  <wp:docPr id="7572586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258611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0C6480B6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阅读区：</w:t>
            </w:r>
            <w:r w:rsidR="00EC7E56">
              <w:rPr>
                <w:rFonts w:ascii="宋体" w:hAnsi="宋体" w:hint="eastAsia"/>
                <w:szCs w:val="21"/>
              </w:rPr>
              <w:t>皮影戏</w:t>
            </w:r>
          </w:p>
        </w:tc>
        <w:tc>
          <w:tcPr>
            <w:tcW w:w="3096" w:type="dxa"/>
          </w:tcPr>
          <w:p w14:paraId="45EF8C66" w14:textId="64698D55" w:rsidR="00F8230F" w:rsidRPr="00F8230F" w:rsidRDefault="00CA78D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美工区</w:t>
            </w:r>
            <w:r w:rsidR="00DD0DDF">
              <w:rPr>
                <w:rFonts w:ascii="宋体" w:hAnsi="宋体" w:hint="eastAsia"/>
                <w:szCs w:val="21"/>
              </w:rPr>
              <w:t>：</w:t>
            </w:r>
            <w:r w:rsidR="00EC7E56">
              <w:rPr>
                <w:rFonts w:ascii="宋体" w:hAnsi="宋体" w:hint="eastAsia"/>
                <w:szCs w:val="21"/>
              </w:rPr>
              <w:t>海底世界</w:t>
            </w:r>
          </w:p>
        </w:tc>
        <w:tc>
          <w:tcPr>
            <w:tcW w:w="3096" w:type="dxa"/>
          </w:tcPr>
          <w:p w14:paraId="11EA0544" w14:textId="244E5D26" w:rsidR="00F8230F" w:rsidRPr="00F8230F" w:rsidRDefault="00EC7E56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地面建构：火车轨道</w:t>
            </w:r>
          </w:p>
        </w:tc>
      </w:tr>
    </w:tbl>
    <w:p w14:paraId="4B39CEB0" w14:textId="7B2B650C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30994A5E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4CC2407E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2A018A">
        <w:rPr>
          <w:rStyle w:val="qowt-font2"/>
          <w:rFonts w:cs="Calibri" w:hint="eastAsia"/>
          <w:color w:val="000000"/>
          <w:sz w:val="21"/>
          <w:szCs w:val="21"/>
        </w:rPr>
        <w:t>脆脆酥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2A018A">
        <w:rPr>
          <w:rStyle w:val="qowt-font2"/>
          <w:rFonts w:cs="Calibri" w:hint="eastAsia"/>
          <w:color w:val="000000"/>
          <w:sz w:val="21"/>
          <w:szCs w:val="21"/>
        </w:rPr>
        <w:t>青团</w:t>
      </w:r>
      <w:r w:rsidR="00393A75">
        <w:rPr>
          <w:rStyle w:val="qowt-font2"/>
          <w:rFonts w:cs="Calibri" w:hint="eastAsia"/>
          <w:color w:val="000000"/>
          <w:sz w:val="21"/>
          <w:szCs w:val="21"/>
        </w:rPr>
        <w:t>和酸奶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，水果</w:t>
      </w:r>
      <w:r w:rsidR="00CD3A51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393A75">
        <w:rPr>
          <w:rStyle w:val="qowt-font2"/>
          <w:rFonts w:cs="Calibri" w:hint="eastAsia"/>
          <w:color w:val="000000"/>
          <w:sz w:val="21"/>
          <w:szCs w:val="21"/>
        </w:rPr>
        <w:t>哈密瓜和西梅</w:t>
      </w:r>
      <w:r w:rsidR="000D004F" w:rsidRPr="00F8230F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3588D0E2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5CC22D7D" w:rsidR="00393570" w:rsidRPr="00F8230F" w:rsidRDefault="00393A75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6EB0F744">
            <wp:simplePos x="0" y="0"/>
            <wp:positionH relativeFrom="margin">
              <wp:posOffset>3149600</wp:posOffset>
            </wp:positionH>
            <wp:positionV relativeFrom="paragraph">
              <wp:posOffset>36195</wp:posOffset>
            </wp:positionV>
            <wp:extent cx="2801620" cy="1316355"/>
            <wp:effectExtent l="0" t="0" r="0" b="0"/>
            <wp:wrapTight wrapText="bothSides">
              <wp:wrapPolygon edited="0">
                <wp:start x="0" y="0"/>
                <wp:lineTo x="0" y="21256"/>
                <wp:lineTo x="21443" y="21256"/>
                <wp:lineTo x="2144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>
        <w:rPr>
          <w:rStyle w:val="qowt-font2"/>
          <w:rFonts w:cs="Calibri" w:hint="eastAsia"/>
          <w:color w:val="000000"/>
          <w:szCs w:val="21"/>
        </w:rPr>
        <w:t>燕麦</w:t>
      </w:r>
      <w:r w:rsidR="009E389A">
        <w:rPr>
          <w:rStyle w:val="qowt-font2"/>
          <w:rFonts w:cs="Calibri" w:hint="eastAsia"/>
          <w:color w:val="000000"/>
          <w:szCs w:val="21"/>
        </w:rPr>
        <w:t>饭、</w:t>
      </w:r>
      <w:r>
        <w:rPr>
          <w:rStyle w:val="qowt-font2"/>
          <w:rFonts w:cs="Calibri" w:hint="eastAsia"/>
          <w:color w:val="000000"/>
          <w:szCs w:val="21"/>
        </w:rPr>
        <w:t>烩猪肝、春菜煲和豆苗荠菜山药瘦肉</w:t>
      </w:r>
      <w:r w:rsidR="009E389A">
        <w:rPr>
          <w:rStyle w:val="qowt-font2"/>
          <w:rFonts w:cs="Calibri" w:hint="eastAsia"/>
          <w:color w:val="000000"/>
          <w:szCs w:val="21"/>
        </w:rPr>
        <w:t>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  <w:r w:rsidR="002F3E9B" w:rsidRPr="00F8230F">
        <w:rPr>
          <w:szCs w:val="21"/>
        </w:rPr>
        <w:t xml:space="preserve"> 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2111472D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393A75" w:rsidRPr="00393A75">
        <w:rPr>
          <w:rStyle w:val="qowt-font2"/>
          <w:rFonts w:cs="Calibri" w:hint="eastAsia"/>
          <w:b/>
          <w:bCs/>
          <w:color w:val="000000"/>
          <w:sz w:val="21"/>
          <w:szCs w:val="21"/>
          <w:u w:val="single"/>
        </w:rPr>
        <w:t>吴颀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未能睡着！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E199772" w14:textId="77777777" w:rsidR="00393A75" w:rsidRDefault="00393A75" w:rsidP="00F8230F">
      <w:pPr>
        <w:spacing w:line="276" w:lineRule="auto"/>
        <w:ind w:firstLineChars="200" w:firstLine="420"/>
        <w:rPr>
          <w:rFonts w:ascii="宋体" w:hAnsi="宋体" w:cs="Calibri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 xml:space="preserve">根据《国务院办公厅关于2025年部分节假日安排的通知》的规定，我园清明节放假时间为：4月4日（星期五）至4月6日（星期日）放假不调休，共3天。 </w:t>
      </w:r>
    </w:p>
    <w:p w14:paraId="59F54706" w14:textId="77777777" w:rsidR="00393A75" w:rsidRDefault="00393A75" w:rsidP="00F8230F">
      <w:pPr>
        <w:spacing w:line="276" w:lineRule="auto"/>
        <w:ind w:firstLineChars="200" w:firstLine="420"/>
        <w:rPr>
          <w:rFonts w:ascii="宋体" w:hAnsi="宋体" w:cs="Calibri"/>
          <w:szCs w:val="21"/>
        </w:rPr>
      </w:pPr>
      <w:r w:rsidRPr="00393A75">
        <w:rPr>
          <w:rFonts w:ascii="宋体" w:hAnsi="宋体" w:cs="Calibri"/>
          <w:szCs w:val="21"/>
        </w:rPr>
        <w:t>2️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 xml:space="preserve">注意交通安全，带孩子外出时，切记“珍爱生命，安全第一”，注意交通安全，遵守交通规则。时刻关注孩子，教育幼儿外出时一定紧跟家长，以免走失。 </w:t>
      </w:r>
    </w:p>
    <w:p w14:paraId="12C690EA" w14:textId="77777777" w:rsidR="00393A75" w:rsidRDefault="00393A75" w:rsidP="00F8230F">
      <w:pPr>
        <w:spacing w:line="276" w:lineRule="auto"/>
        <w:ind w:firstLineChars="200" w:firstLine="420"/>
        <w:rPr>
          <w:rFonts w:ascii="宋体" w:hAnsi="宋体" w:cs="Calibri"/>
          <w:szCs w:val="21"/>
        </w:rPr>
      </w:pPr>
      <w:r w:rsidRPr="00393A75">
        <w:rPr>
          <w:rFonts w:ascii="宋体" w:hAnsi="宋体" w:cs="Calibri"/>
          <w:szCs w:val="21"/>
        </w:rPr>
        <w:t>3️</w:t>
      </w:r>
      <w:r>
        <w:rPr>
          <w:rFonts w:ascii="Segoe UI Symbol" w:hAnsi="Segoe UI Symbol" w:cs="Segoe UI Symbol" w:hint="eastAsia"/>
          <w:szCs w:val="21"/>
        </w:rPr>
        <w:t>.</w:t>
      </w:r>
      <w:r>
        <w:rPr>
          <w:rFonts w:ascii="Segoe UI Symbol" w:hAnsi="Segoe UI Symbol" w:cs="Segoe UI Symbol" w:hint="eastAsia"/>
          <w:szCs w:val="21"/>
        </w:rPr>
        <w:t>本</w:t>
      </w:r>
      <w:r w:rsidRPr="00393A75">
        <w:rPr>
          <w:rFonts w:ascii="宋体" w:hAnsi="宋体" w:cs="Calibri"/>
          <w:szCs w:val="21"/>
        </w:rPr>
        <w:t xml:space="preserve">周会带被褥回去，大家利用假期三天将被褥进行洗晒哦！请假在家的孩子需要打包被褥的，请私聊老师！ </w:t>
      </w:r>
    </w:p>
    <w:p w14:paraId="253A495F" w14:textId="709D8DEF" w:rsidR="00022016" w:rsidRDefault="00393A75" w:rsidP="00393A75">
      <w:pPr>
        <w:spacing w:line="276" w:lineRule="auto"/>
        <w:ind w:firstLineChars="200" w:firstLine="420"/>
        <w:rPr>
          <w:szCs w:val="21"/>
        </w:rPr>
      </w:pPr>
      <w:r w:rsidRPr="00393A75">
        <w:rPr>
          <w:rFonts w:ascii="宋体" w:hAnsi="宋体" w:cs="Calibri"/>
          <w:szCs w:val="21"/>
        </w:rPr>
        <w:t>4️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近期晨午检的时候发现部分幼儿指甲较长，请家长朋友们在假期间给孩子剪指甲哦！</w:t>
      </w:r>
    </w:p>
    <w:p w14:paraId="47A42509" w14:textId="29604E84" w:rsidR="000041F7" w:rsidRPr="00F8230F" w:rsidRDefault="00393A75" w:rsidP="00A21B79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hint="eastAsia"/>
          <w:szCs w:val="21"/>
        </w:rPr>
        <w:t>5</w:t>
      </w:r>
      <w:r w:rsidR="00022016">
        <w:rPr>
          <w:rFonts w:hint="eastAsia"/>
          <w:szCs w:val="21"/>
        </w:rPr>
        <w:t>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F8230F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25BB3" w14:textId="77777777" w:rsidR="008004F2" w:rsidRDefault="008004F2" w:rsidP="00293FD1">
      <w:r>
        <w:separator/>
      </w:r>
    </w:p>
  </w:endnote>
  <w:endnote w:type="continuationSeparator" w:id="0">
    <w:p w14:paraId="6DC46701" w14:textId="77777777" w:rsidR="008004F2" w:rsidRDefault="008004F2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45DFFE" w14:textId="77777777" w:rsidR="008004F2" w:rsidRDefault="008004F2" w:rsidP="00293FD1">
      <w:r>
        <w:separator/>
      </w:r>
    </w:p>
  </w:footnote>
  <w:footnote w:type="continuationSeparator" w:id="0">
    <w:p w14:paraId="1A09D266" w14:textId="77777777" w:rsidR="008004F2" w:rsidRDefault="008004F2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E5"/>
    <w:rsid w:val="000549B1"/>
    <w:rsid w:val="00054AD3"/>
    <w:rsid w:val="00060EFE"/>
    <w:rsid w:val="00061A7F"/>
    <w:rsid w:val="000620BC"/>
    <w:rsid w:val="0006241B"/>
    <w:rsid w:val="000640DC"/>
    <w:rsid w:val="00071912"/>
    <w:rsid w:val="000731EC"/>
    <w:rsid w:val="00074397"/>
    <w:rsid w:val="00075534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804"/>
    <w:rsid w:val="000C301B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55B6"/>
    <w:rsid w:val="00295872"/>
    <w:rsid w:val="002973A7"/>
    <w:rsid w:val="00297485"/>
    <w:rsid w:val="002A018A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7408"/>
    <w:rsid w:val="00340CFE"/>
    <w:rsid w:val="0034151F"/>
    <w:rsid w:val="00341FB1"/>
    <w:rsid w:val="00342B64"/>
    <w:rsid w:val="00343D44"/>
    <w:rsid w:val="00343F66"/>
    <w:rsid w:val="003455B0"/>
    <w:rsid w:val="003468B9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CCF"/>
    <w:rsid w:val="003D56B8"/>
    <w:rsid w:val="003D5F47"/>
    <w:rsid w:val="003E0854"/>
    <w:rsid w:val="003E1627"/>
    <w:rsid w:val="003E3BF2"/>
    <w:rsid w:val="003E4706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9F5"/>
    <w:rsid w:val="005312E1"/>
    <w:rsid w:val="005327C3"/>
    <w:rsid w:val="00535DFB"/>
    <w:rsid w:val="00536FDA"/>
    <w:rsid w:val="005378D1"/>
    <w:rsid w:val="005405A4"/>
    <w:rsid w:val="005418DD"/>
    <w:rsid w:val="00543164"/>
    <w:rsid w:val="00543AC4"/>
    <w:rsid w:val="005444A6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7637B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61DBB"/>
    <w:rsid w:val="00666BEC"/>
    <w:rsid w:val="00667C23"/>
    <w:rsid w:val="0067000E"/>
    <w:rsid w:val="0067039F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C1092"/>
    <w:rsid w:val="006C1581"/>
    <w:rsid w:val="006C308F"/>
    <w:rsid w:val="006C738A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3697"/>
    <w:rsid w:val="007A3F58"/>
    <w:rsid w:val="007A5F9F"/>
    <w:rsid w:val="007A738A"/>
    <w:rsid w:val="007B2376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F012E"/>
    <w:rsid w:val="008F20B1"/>
    <w:rsid w:val="008F2CD9"/>
    <w:rsid w:val="008F511E"/>
    <w:rsid w:val="008F6D0D"/>
    <w:rsid w:val="008F75B1"/>
    <w:rsid w:val="008F7E07"/>
    <w:rsid w:val="009019CD"/>
    <w:rsid w:val="00902346"/>
    <w:rsid w:val="00902456"/>
    <w:rsid w:val="0090248D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B8F"/>
    <w:rsid w:val="00977AF3"/>
    <w:rsid w:val="009800BB"/>
    <w:rsid w:val="00980221"/>
    <w:rsid w:val="009802B1"/>
    <w:rsid w:val="00991BAA"/>
    <w:rsid w:val="00991F67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2544"/>
    <w:rsid w:val="009D3C8D"/>
    <w:rsid w:val="009D3EDE"/>
    <w:rsid w:val="009D414F"/>
    <w:rsid w:val="009D503E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D74"/>
    <w:rsid w:val="00B07DFA"/>
    <w:rsid w:val="00B1089C"/>
    <w:rsid w:val="00B112CB"/>
    <w:rsid w:val="00B12D4F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1A6B"/>
    <w:rsid w:val="00B31CF0"/>
    <w:rsid w:val="00B31FA0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258F"/>
    <w:rsid w:val="00CC3F50"/>
    <w:rsid w:val="00CC410C"/>
    <w:rsid w:val="00CC42A1"/>
    <w:rsid w:val="00CC46D3"/>
    <w:rsid w:val="00CC5ADD"/>
    <w:rsid w:val="00CC65A3"/>
    <w:rsid w:val="00CC731F"/>
    <w:rsid w:val="00CD1B38"/>
    <w:rsid w:val="00CD2998"/>
    <w:rsid w:val="00CD3013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5311"/>
    <w:rsid w:val="00DE559A"/>
    <w:rsid w:val="00DE6194"/>
    <w:rsid w:val="00DE70CE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9271</TotalTime>
  <Pages>2</Pages>
  <Words>164</Words>
  <Characters>940</Characters>
  <Application>Microsoft Office Word</Application>
  <DocSecurity>0</DocSecurity>
  <Lines>7</Lines>
  <Paragraphs>2</Paragraphs>
  <ScaleCrop>false</ScaleCrop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333</cp:revision>
  <cp:lastPrinted>2025-02-28T00:09:00Z</cp:lastPrinted>
  <dcterms:created xsi:type="dcterms:W3CDTF">2023-09-15T05:48:00Z</dcterms:created>
  <dcterms:modified xsi:type="dcterms:W3CDTF">2025-04-03T05:50:00Z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