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9959D" w14:textId="77777777" w:rsidR="00A32A00" w:rsidRDefault="00000000">
      <w:pPr>
        <w:jc w:val="center"/>
        <w:rPr>
          <w:rFonts w:ascii="黑体" w:eastAsia="黑体" w:hAnsi="黑体" w:cs="黑体"/>
          <w:sz w:val="52"/>
          <w:szCs w:val="52"/>
        </w:rPr>
      </w:pPr>
      <w:r>
        <w:rPr>
          <w:rFonts w:ascii="黑体" w:eastAsia="黑体" w:hAnsi="黑体" w:cs="黑体" w:hint="eastAsia"/>
          <w:sz w:val="52"/>
          <w:szCs w:val="52"/>
        </w:rPr>
        <w:t>2021年常州市基础教育</w:t>
      </w:r>
    </w:p>
    <w:p w14:paraId="332DA4B8" w14:textId="77777777" w:rsidR="00A32A00" w:rsidRDefault="00000000">
      <w:pPr>
        <w:jc w:val="center"/>
        <w:rPr>
          <w:rFonts w:ascii="黑体" w:eastAsia="黑体" w:hAnsi="黑体" w:cs="黑体"/>
          <w:sz w:val="36"/>
          <w:szCs w:val="36"/>
        </w:rPr>
      </w:pPr>
      <w:r>
        <w:rPr>
          <w:rFonts w:ascii="黑体" w:eastAsia="黑体" w:hAnsi="黑体" w:cs="黑体" w:hint="eastAsia"/>
          <w:sz w:val="52"/>
          <w:szCs w:val="52"/>
        </w:rPr>
        <w:t>前瞻性教学改革实验项目</w:t>
      </w:r>
    </w:p>
    <w:p w14:paraId="7914E3E8" w14:textId="77777777" w:rsidR="00A32A00" w:rsidRDefault="00A32A00">
      <w:pPr>
        <w:jc w:val="center"/>
        <w:rPr>
          <w:rFonts w:ascii="宋体"/>
          <w:sz w:val="28"/>
        </w:rPr>
      </w:pPr>
    </w:p>
    <w:p w14:paraId="31783CE9" w14:textId="77777777" w:rsidR="00A32A00" w:rsidRDefault="00000000">
      <w:pPr>
        <w:jc w:val="center"/>
        <w:rPr>
          <w:rFonts w:ascii="黑体" w:eastAsia="黑体" w:hAnsi="黑体" w:cs="黑体"/>
          <w:sz w:val="32"/>
          <w:szCs w:val="32"/>
        </w:rPr>
      </w:pPr>
      <w:r>
        <w:rPr>
          <w:rFonts w:ascii="黑体" w:eastAsia="黑体" w:hAnsi="黑体" w:cs="黑体" w:hint="eastAsia"/>
          <w:sz w:val="32"/>
          <w:szCs w:val="32"/>
        </w:rPr>
        <w:t>《指向学生发展核心素养的“五线融合”课堂教学实践研究》</w:t>
      </w:r>
    </w:p>
    <w:p w14:paraId="6CC57342" w14:textId="77777777" w:rsidR="00A32A00" w:rsidRDefault="00A32A00">
      <w:pPr>
        <w:rPr>
          <w:rFonts w:ascii="宋体" w:hAnsi="宋体"/>
          <w:sz w:val="84"/>
          <w:szCs w:val="84"/>
        </w:rPr>
      </w:pPr>
    </w:p>
    <w:p w14:paraId="6DE3A927" w14:textId="77777777" w:rsidR="00A32A00" w:rsidRDefault="00000000">
      <w:pPr>
        <w:jc w:val="center"/>
        <w:rPr>
          <w:rFonts w:ascii="宋体" w:hAnsi="宋体"/>
          <w:sz w:val="52"/>
          <w:szCs w:val="52"/>
        </w:rPr>
      </w:pPr>
      <w:r>
        <w:rPr>
          <w:rFonts w:ascii="宋体" w:hAnsi="宋体" w:hint="eastAsia"/>
          <w:sz w:val="52"/>
          <w:szCs w:val="52"/>
        </w:rPr>
        <w:t>项</w:t>
      </w:r>
    </w:p>
    <w:p w14:paraId="51DD38E0" w14:textId="77777777" w:rsidR="00A32A00" w:rsidRDefault="00000000">
      <w:pPr>
        <w:jc w:val="center"/>
        <w:rPr>
          <w:rFonts w:ascii="宋体" w:hAnsi="宋体"/>
          <w:sz w:val="52"/>
          <w:szCs w:val="52"/>
        </w:rPr>
      </w:pPr>
      <w:r>
        <w:rPr>
          <w:rFonts w:ascii="宋体" w:hAnsi="宋体" w:hint="eastAsia"/>
          <w:sz w:val="52"/>
          <w:szCs w:val="52"/>
        </w:rPr>
        <w:t>目</w:t>
      </w:r>
    </w:p>
    <w:p w14:paraId="2EDBBF05" w14:textId="77777777" w:rsidR="00A32A00" w:rsidRDefault="00000000">
      <w:pPr>
        <w:jc w:val="center"/>
        <w:rPr>
          <w:rFonts w:ascii="宋体" w:hAnsi="宋体"/>
          <w:sz w:val="52"/>
          <w:szCs w:val="52"/>
        </w:rPr>
      </w:pPr>
      <w:r>
        <w:rPr>
          <w:rFonts w:ascii="宋体" w:hAnsi="宋体" w:hint="eastAsia"/>
          <w:sz w:val="52"/>
          <w:szCs w:val="52"/>
        </w:rPr>
        <w:t>成</w:t>
      </w:r>
    </w:p>
    <w:p w14:paraId="3F3BEDE5" w14:textId="77777777" w:rsidR="00A32A00" w:rsidRDefault="00000000">
      <w:pPr>
        <w:jc w:val="center"/>
        <w:rPr>
          <w:rFonts w:ascii="宋体" w:hAnsi="宋体"/>
          <w:sz w:val="52"/>
          <w:szCs w:val="52"/>
        </w:rPr>
      </w:pPr>
      <w:r>
        <w:rPr>
          <w:rFonts w:ascii="宋体" w:hAnsi="宋体" w:hint="eastAsia"/>
          <w:sz w:val="52"/>
          <w:szCs w:val="52"/>
        </w:rPr>
        <w:t>果</w:t>
      </w:r>
    </w:p>
    <w:p w14:paraId="7922442D" w14:textId="77777777" w:rsidR="00A32A00" w:rsidRDefault="00000000">
      <w:pPr>
        <w:jc w:val="center"/>
        <w:rPr>
          <w:rFonts w:ascii="宋体" w:hAnsi="宋体"/>
          <w:sz w:val="52"/>
          <w:szCs w:val="52"/>
        </w:rPr>
      </w:pPr>
      <w:r>
        <w:rPr>
          <w:rFonts w:ascii="宋体" w:hAnsi="宋体" w:hint="eastAsia"/>
          <w:sz w:val="52"/>
          <w:szCs w:val="52"/>
        </w:rPr>
        <w:t>报</w:t>
      </w:r>
    </w:p>
    <w:p w14:paraId="329E7852" w14:textId="77777777" w:rsidR="00A32A00" w:rsidRDefault="00000000">
      <w:pPr>
        <w:jc w:val="center"/>
        <w:rPr>
          <w:rFonts w:ascii="宋体" w:hAnsi="宋体"/>
          <w:sz w:val="52"/>
          <w:szCs w:val="52"/>
        </w:rPr>
      </w:pPr>
      <w:r>
        <w:rPr>
          <w:rFonts w:ascii="宋体" w:hAnsi="宋体" w:hint="eastAsia"/>
          <w:sz w:val="52"/>
          <w:szCs w:val="52"/>
        </w:rPr>
        <w:t>告</w:t>
      </w:r>
    </w:p>
    <w:p w14:paraId="047AB2F1" w14:textId="77777777" w:rsidR="00A32A00" w:rsidRDefault="00A32A00">
      <w:pPr>
        <w:jc w:val="center"/>
        <w:rPr>
          <w:rFonts w:ascii="宋体" w:hAnsi="宋体"/>
          <w:sz w:val="52"/>
          <w:szCs w:val="52"/>
        </w:rPr>
      </w:pPr>
    </w:p>
    <w:p w14:paraId="722F7029" w14:textId="77777777" w:rsidR="00A32A00" w:rsidRDefault="00A32A00">
      <w:pPr>
        <w:jc w:val="center"/>
        <w:rPr>
          <w:rFonts w:ascii="宋体" w:hAnsi="宋体"/>
          <w:sz w:val="52"/>
          <w:szCs w:val="52"/>
        </w:rPr>
      </w:pPr>
    </w:p>
    <w:p w14:paraId="20EEBFF8" w14:textId="77777777" w:rsidR="00A32A00" w:rsidRDefault="00A32A00">
      <w:pPr>
        <w:jc w:val="center"/>
        <w:rPr>
          <w:rFonts w:ascii="宋体" w:hAnsi="宋体"/>
          <w:sz w:val="52"/>
          <w:szCs w:val="52"/>
        </w:rPr>
      </w:pPr>
    </w:p>
    <w:p w14:paraId="0247564E" w14:textId="77777777" w:rsidR="00A32A00" w:rsidRDefault="00A32A00">
      <w:pPr>
        <w:jc w:val="center"/>
        <w:rPr>
          <w:rFonts w:ascii="宋体" w:hAnsi="宋体"/>
          <w:sz w:val="52"/>
          <w:szCs w:val="52"/>
        </w:rPr>
      </w:pPr>
    </w:p>
    <w:p w14:paraId="05C68D36" w14:textId="77777777" w:rsidR="00A32A00" w:rsidRDefault="00000000">
      <w:pPr>
        <w:spacing w:line="500" w:lineRule="exact"/>
        <w:ind w:firstLineChars="200" w:firstLine="489"/>
        <w:rPr>
          <w:rFonts w:ascii="宋体" w:eastAsia="宋体" w:hAnsi="宋体" w:cs="宋体"/>
          <w:b/>
          <w:sz w:val="24"/>
        </w:rPr>
      </w:pPr>
      <w:r>
        <w:rPr>
          <w:rFonts w:ascii="宋体" w:eastAsia="宋体" w:hAnsi="宋体" w:cs="宋体" w:hint="eastAsia"/>
          <w:b/>
          <w:sz w:val="24"/>
        </w:rPr>
        <w:lastRenderedPageBreak/>
        <w:t>一．项目成果价值及意义</w:t>
      </w:r>
    </w:p>
    <w:p w14:paraId="2D23FDCE" w14:textId="77777777" w:rsidR="00A32A00" w:rsidRDefault="00000000">
      <w:pPr>
        <w:spacing w:line="500" w:lineRule="exact"/>
        <w:ind w:firstLineChars="200" w:firstLine="480"/>
        <w:rPr>
          <w:rFonts w:ascii="宋体" w:eastAsia="宋体" w:hAnsi="宋体" w:cs="宋体"/>
          <w:bCs/>
          <w:sz w:val="24"/>
        </w:rPr>
      </w:pPr>
      <w:r>
        <w:rPr>
          <w:rFonts w:ascii="宋体" w:eastAsia="宋体" w:hAnsi="宋体" w:cs="宋体" w:hint="eastAsia"/>
          <w:bCs/>
          <w:sz w:val="24"/>
        </w:rPr>
        <w:t>1.提升教师的学科专业理解力。“五线融合”教学设计需要教师正确理解课程标准，有效解读并整合教材，强化对学科知识体系的专业理解。</w:t>
      </w:r>
    </w:p>
    <w:p w14:paraId="58CC8040" w14:textId="77777777" w:rsidR="00A32A00" w:rsidRDefault="00000000">
      <w:pPr>
        <w:spacing w:line="500" w:lineRule="exact"/>
        <w:ind w:firstLineChars="200" w:firstLine="480"/>
        <w:rPr>
          <w:rFonts w:ascii="宋体" w:eastAsia="宋体" w:hAnsi="宋体" w:cs="宋体"/>
          <w:bCs/>
          <w:sz w:val="24"/>
        </w:rPr>
      </w:pPr>
      <w:r>
        <w:rPr>
          <w:rFonts w:ascii="宋体" w:eastAsia="宋体" w:hAnsi="宋体" w:cs="宋体" w:hint="eastAsia"/>
          <w:bCs/>
          <w:sz w:val="24"/>
        </w:rPr>
        <w:t>2.提升教师的教学设计力与课程开发能力。“五线融合”教学设计需要细化学科核心素养发展目标与学习内容载体之间的关联，系统地依据“课标、教材、学生”三方目标进行整合设计，这必将促进教师的教学设计能力和基于国家课程进行校本化开发的能力的提升。</w:t>
      </w:r>
    </w:p>
    <w:p w14:paraId="38610732" w14:textId="77777777" w:rsidR="00A32A00" w:rsidRDefault="00000000">
      <w:pPr>
        <w:spacing w:line="500" w:lineRule="exact"/>
        <w:ind w:firstLineChars="200" w:firstLine="480"/>
        <w:rPr>
          <w:rFonts w:ascii="宋体" w:eastAsia="宋体" w:hAnsi="宋体" w:cs="宋体"/>
          <w:sz w:val="24"/>
        </w:rPr>
      </w:pPr>
      <w:r>
        <w:rPr>
          <w:rFonts w:ascii="宋体" w:eastAsia="宋体" w:hAnsi="宋体" w:cs="宋体" w:hint="eastAsia"/>
          <w:bCs/>
          <w:sz w:val="24"/>
        </w:rPr>
        <w:t>3.提升学生的学习力。</w:t>
      </w:r>
      <w:r>
        <w:rPr>
          <w:rFonts w:ascii="宋体" w:eastAsia="宋体" w:hAnsi="宋体" w:cs="宋体" w:hint="eastAsia"/>
          <w:sz w:val="24"/>
        </w:rPr>
        <w:t>“素养”就是指能在真实情境中解决问题，使知识不再具有“惰性”。基于情境线，发现问题，并通过知识迁移解决问题，能促进学生学习力的提升，发展学生的核心素养。</w:t>
      </w:r>
    </w:p>
    <w:p w14:paraId="7D5DCADF" w14:textId="77777777" w:rsidR="00A32A00" w:rsidRDefault="00000000">
      <w:pPr>
        <w:spacing w:line="500" w:lineRule="exact"/>
        <w:ind w:firstLineChars="200" w:firstLine="480"/>
        <w:rPr>
          <w:rFonts w:ascii="宋体" w:eastAsia="宋体" w:hAnsi="宋体" w:cs="宋体"/>
          <w:sz w:val="24"/>
        </w:rPr>
      </w:pPr>
      <w:r>
        <w:rPr>
          <w:rFonts w:ascii="宋体" w:eastAsia="宋体" w:hAnsi="宋体" w:cs="宋体" w:hint="eastAsia"/>
          <w:sz w:val="24"/>
        </w:rPr>
        <w:t>4.为其他学科开展相应的教学研究提供参照。化学组、生物组研究取得的经验和思考，可以为其他学科开展指向学生发展核心素养的</w:t>
      </w:r>
      <w:r>
        <w:rPr>
          <w:rFonts w:ascii="宋体" w:eastAsia="宋体" w:hAnsi="宋体" w:cs="宋体" w:hint="eastAsia"/>
          <w:color w:val="000000" w:themeColor="text1"/>
          <w:sz w:val="24"/>
        </w:rPr>
        <w:t>“五线融合”课堂教学研究提供参考样本。</w:t>
      </w:r>
    </w:p>
    <w:p w14:paraId="123CD8AE" w14:textId="77777777" w:rsidR="00A32A00" w:rsidRDefault="00000000">
      <w:pPr>
        <w:spacing w:line="500" w:lineRule="exact"/>
        <w:ind w:firstLineChars="200" w:firstLine="489"/>
        <w:rPr>
          <w:rFonts w:ascii="宋体" w:eastAsia="宋体" w:hAnsi="宋体" w:cs="宋体"/>
          <w:b/>
          <w:sz w:val="24"/>
        </w:rPr>
      </w:pPr>
      <w:r>
        <w:rPr>
          <w:rFonts w:ascii="宋体" w:eastAsia="宋体" w:hAnsi="宋体" w:cs="宋体" w:hint="eastAsia"/>
          <w:b/>
          <w:sz w:val="24"/>
        </w:rPr>
        <w:t>二．研究及实验方法</w:t>
      </w:r>
    </w:p>
    <w:p w14:paraId="435154DE" w14:textId="77777777" w:rsidR="00A32A00" w:rsidRDefault="00000000">
      <w:pPr>
        <w:spacing w:line="500" w:lineRule="exact"/>
        <w:ind w:firstLineChars="200" w:firstLine="480"/>
        <w:rPr>
          <w:rFonts w:ascii="宋体" w:eastAsia="宋体" w:hAnsi="宋体" w:cs="宋体"/>
          <w:color w:val="000000"/>
          <w:sz w:val="24"/>
        </w:rPr>
      </w:pPr>
      <w:r>
        <w:rPr>
          <w:rFonts w:ascii="宋体" w:eastAsia="宋体" w:hAnsi="宋体" w:cs="宋体" w:hint="eastAsia"/>
          <w:bCs/>
          <w:sz w:val="24"/>
        </w:rPr>
        <w:t>1.</w:t>
      </w:r>
      <w:r>
        <w:rPr>
          <w:rFonts w:ascii="宋体" w:eastAsia="宋体" w:hAnsi="宋体" w:cs="宋体" w:hint="eastAsia"/>
          <w:color w:val="000000"/>
          <w:sz w:val="24"/>
        </w:rPr>
        <w:t>文献研究法：通过知网、万方等网络平台，查阅相关期刊、文献、著作、论文，借鉴国内外的有益经验和已有成果，为本项目的研究提供帮助。</w:t>
      </w:r>
    </w:p>
    <w:p w14:paraId="22319155" w14:textId="77777777" w:rsidR="00A32A00" w:rsidRDefault="00000000">
      <w:pPr>
        <w:spacing w:line="500" w:lineRule="exact"/>
        <w:ind w:firstLineChars="200" w:firstLine="480"/>
        <w:rPr>
          <w:rFonts w:ascii="宋体" w:eastAsia="宋体" w:hAnsi="宋体" w:cs="宋体"/>
          <w:color w:val="000000"/>
          <w:sz w:val="24"/>
        </w:rPr>
      </w:pPr>
      <w:r>
        <w:rPr>
          <w:rFonts w:ascii="宋体" w:eastAsia="宋体" w:hAnsi="宋体" w:cs="宋体" w:hint="eastAsia"/>
          <w:color w:val="000000"/>
          <w:sz w:val="24"/>
        </w:rPr>
        <w:t>2.调查研究法：通过问卷、访谈及大数据统计等方式，了解不同层次的学生对教师实施“五线融合”的课堂教学前后的不同。如通过</w:t>
      </w:r>
      <w:r>
        <w:rPr>
          <w:rFonts w:ascii="宋体" w:eastAsia="宋体" w:hAnsi="宋体" w:cs="宋体" w:hint="eastAsia"/>
          <w:color w:val="000000" w:themeColor="text1"/>
          <w:sz w:val="24"/>
        </w:rPr>
        <w:t>“五线融合”课堂教学教师“教”的标准性评价量表和学生“学”的发展性评价调查表的数据统计，分析“五线融合”课堂教学的有效性等。</w:t>
      </w:r>
    </w:p>
    <w:p w14:paraId="62A124B2" w14:textId="77777777" w:rsidR="00A32A00" w:rsidRDefault="00000000">
      <w:pPr>
        <w:spacing w:line="500" w:lineRule="exact"/>
        <w:ind w:firstLineChars="200" w:firstLine="480"/>
        <w:rPr>
          <w:rFonts w:ascii="宋体" w:eastAsia="宋体" w:hAnsi="宋体" w:cs="宋体"/>
          <w:color w:val="000000"/>
          <w:sz w:val="24"/>
        </w:rPr>
      </w:pPr>
      <w:r>
        <w:rPr>
          <w:rFonts w:ascii="宋体" w:eastAsia="宋体" w:hAnsi="宋体" w:cs="宋体" w:hint="eastAsia"/>
          <w:color w:val="000000"/>
          <w:sz w:val="24"/>
        </w:rPr>
        <w:t>3.案例研究法：选择典型的“五线融合”课堂案例，进行跟踪性比较研究，试图探究实施“五线融合”课堂教学的有效途径。如在探索“五线融合”</w:t>
      </w:r>
      <w:r>
        <w:rPr>
          <w:rFonts w:ascii="宋体" w:eastAsia="宋体" w:hAnsi="宋体" w:cs="宋体" w:hint="eastAsia"/>
          <w:color w:val="000000" w:themeColor="text1"/>
          <w:sz w:val="24"/>
        </w:rPr>
        <w:t>课堂教学范式时，</w:t>
      </w:r>
      <w:r>
        <w:rPr>
          <w:rFonts w:ascii="宋体" w:eastAsia="宋体" w:hAnsi="宋体" w:cs="宋体" w:hint="eastAsia"/>
          <w:color w:val="000000"/>
          <w:sz w:val="24"/>
        </w:rPr>
        <w:t>通过同题异构，对教学过程进行录制、分析和评价等。</w:t>
      </w:r>
    </w:p>
    <w:p w14:paraId="5B09B10E" w14:textId="77777777" w:rsidR="00A32A00" w:rsidRDefault="00000000">
      <w:pPr>
        <w:spacing w:line="500" w:lineRule="exact"/>
        <w:ind w:firstLineChars="200" w:firstLine="480"/>
        <w:rPr>
          <w:rFonts w:ascii="宋体" w:eastAsia="宋体" w:hAnsi="宋体" w:cs="宋体"/>
          <w:bCs/>
          <w:sz w:val="24"/>
        </w:rPr>
      </w:pPr>
      <w:r>
        <w:rPr>
          <w:rFonts w:ascii="宋体" w:eastAsia="宋体" w:hAnsi="宋体" w:cs="宋体" w:hint="eastAsia"/>
          <w:bCs/>
          <w:sz w:val="24"/>
        </w:rPr>
        <w:t>4.</w:t>
      </w:r>
      <w:r>
        <w:rPr>
          <w:rFonts w:ascii="宋体" w:eastAsia="宋体" w:hAnsi="宋体" w:cs="宋体" w:hint="eastAsia"/>
          <w:color w:val="000000"/>
          <w:sz w:val="24"/>
        </w:rPr>
        <w:t>行动研究策略：</w:t>
      </w:r>
      <w:r>
        <w:rPr>
          <w:rFonts w:ascii="宋体" w:eastAsia="宋体" w:hAnsi="宋体" w:cs="宋体" w:hint="eastAsia"/>
          <w:sz w:val="24"/>
        </w:rPr>
        <w:t>化学组、生物组先</w:t>
      </w:r>
      <w:r>
        <w:rPr>
          <w:rFonts w:ascii="宋体" w:eastAsia="宋体" w:hAnsi="宋体" w:cs="宋体" w:hint="eastAsia"/>
          <w:color w:val="000000"/>
          <w:sz w:val="24"/>
        </w:rPr>
        <w:t>进行行动研究，积累一定的经验后，再逐步推广到其它学科，</w:t>
      </w:r>
      <w:r>
        <w:rPr>
          <w:rFonts w:ascii="宋体" w:eastAsia="宋体" w:hAnsi="宋体" w:cs="宋体" w:hint="eastAsia"/>
          <w:color w:val="000000" w:themeColor="text1"/>
          <w:sz w:val="24"/>
        </w:rPr>
        <w:t>通过教研组活动、备课组活动、骨干教师校级展示课活动、校际对外公开课活动等形式广泛推广。</w:t>
      </w:r>
    </w:p>
    <w:p w14:paraId="1DDA519C" w14:textId="77777777" w:rsidR="00A32A00" w:rsidRDefault="00000000">
      <w:pPr>
        <w:spacing w:line="500" w:lineRule="exact"/>
        <w:ind w:firstLineChars="200" w:firstLine="489"/>
        <w:rPr>
          <w:rFonts w:ascii="宋体" w:eastAsia="宋体" w:hAnsi="宋体" w:cs="宋体"/>
          <w:b/>
          <w:sz w:val="24"/>
        </w:rPr>
      </w:pPr>
      <w:r>
        <w:rPr>
          <w:rFonts w:ascii="宋体" w:eastAsia="宋体" w:hAnsi="宋体" w:cs="宋体" w:hint="eastAsia"/>
          <w:b/>
          <w:sz w:val="24"/>
        </w:rPr>
        <w:t>三．项目目标达成情况</w:t>
      </w:r>
    </w:p>
    <w:p w14:paraId="5B799A3F" w14:textId="77777777" w:rsidR="00A32A00" w:rsidRDefault="00000000">
      <w:pPr>
        <w:spacing w:line="500" w:lineRule="exact"/>
        <w:ind w:firstLineChars="200" w:firstLine="480"/>
        <w:rPr>
          <w:rFonts w:ascii="宋体" w:eastAsia="宋体" w:hAnsi="宋体" w:cs="宋体"/>
          <w:sz w:val="24"/>
        </w:rPr>
      </w:pPr>
      <w:r>
        <w:rPr>
          <w:rFonts w:ascii="宋体" w:eastAsia="宋体" w:hAnsi="宋体" w:cs="宋体" w:hint="eastAsia"/>
          <w:sz w:val="24"/>
        </w:rPr>
        <w:lastRenderedPageBreak/>
        <w:t>1.有效促进了教与学方式的变革</w:t>
      </w:r>
    </w:p>
    <w:p w14:paraId="631F5527" w14:textId="77777777" w:rsidR="00A32A00" w:rsidRDefault="00000000">
      <w:pPr>
        <w:spacing w:line="500" w:lineRule="exact"/>
        <w:ind w:firstLineChars="200" w:firstLine="480"/>
        <w:rPr>
          <w:rFonts w:ascii="宋体" w:eastAsia="宋体" w:hAnsi="宋体" w:cs="宋体"/>
          <w:sz w:val="24"/>
        </w:rPr>
      </w:pPr>
      <w:r>
        <w:rPr>
          <w:rFonts w:ascii="宋体" w:eastAsia="宋体" w:hAnsi="宋体" w:cs="宋体" w:hint="eastAsia"/>
          <w:sz w:val="24"/>
        </w:rPr>
        <w:t>从教与学方式看，本项目的主要目标就是力求改变传统“知识为本”的教与学方式，探寻“素养为本”的教与学方式。学校的化学、生物学科教学基本形成了“无情境不教学、无情境不命题”的素养教学常态，学生对化学、生物学科的兴趣日渐浓厚。</w:t>
      </w:r>
    </w:p>
    <w:p w14:paraId="44129315" w14:textId="77777777" w:rsidR="00A32A00" w:rsidRDefault="00000000">
      <w:pPr>
        <w:spacing w:line="500" w:lineRule="exact"/>
        <w:ind w:firstLineChars="200" w:firstLine="480"/>
        <w:rPr>
          <w:rFonts w:ascii="宋体" w:eastAsia="宋体" w:hAnsi="宋体" w:cs="宋体"/>
          <w:sz w:val="24"/>
        </w:rPr>
      </w:pPr>
      <w:r>
        <w:rPr>
          <w:rFonts w:ascii="宋体" w:eastAsia="宋体" w:hAnsi="宋体" w:cs="宋体" w:hint="eastAsia"/>
          <w:sz w:val="24"/>
        </w:rPr>
        <w:t>2.有效促进了学生核心素养的发展</w:t>
      </w:r>
    </w:p>
    <w:p w14:paraId="17A16546" w14:textId="77777777" w:rsidR="00A32A00" w:rsidRDefault="00000000">
      <w:pPr>
        <w:spacing w:line="500" w:lineRule="exact"/>
        <w:ind w:firstLineChars="200" w:firstLine="480"/>
        <w:rPr>
          <w:rFonts w:ascii="宋体" w:eastAsia="宋体" w:hAnsi="宋体" w:cs="宋体"/>
          <w:sz w:val="24"/>
        </w:rPr>
      </w:pPr>
      <w:r>
        <w:rPr>
          <w:rFonts w:ascii="宋体" w:eastAsia="宋体" w:hAnsi="宋体" w:cs="宋体" w:hint="eastAsia"/>
          <w:sz w:val="24"/>
        </w:rPr>
        <w:t>从教学效果看，学生在真实问题情境中知识迁移的能力得到了有效提升，学校中考化学平均成绩、生物会考平均成绩稳重有升，保持在全市前列。</w:t>
      </w:r>
    </w:p>
    <w:p w14:paraId="25B6DD56" w14:textId="77777777" w:rsidR="00A32A00" w:rsidRDefault="00000000">
      <w:pPr>
        <w:spacing w:line="500" w:lineRule="exact"/>
        <w:ind w:firstLineChars="200" w:firstLine="480"/>
        <w:rPr>
          <w:rFonts w:ascii="宋体" w:eastAsia="宋体" w:hAnsi="宋体" w:cs="宋体"/>
          <w:sz w:val="24"/>
        </w:rPr>
      </w:pPr>
      <w:r>
        <w:rPr>
          <w:rFonts w:ascii="宋体" w:eastAsia="宋体" w:hAnsi="宋体" w:cs="宋体" w:hint="eastAsia"/>
          <w:sz w:val="24"/>
        </w:rPr>
        <w:t>3.有效促进了教师的专业发展</w:t>
      </w:r>
    </w:p>
    <w:p w14:paraId="7355FAD7" w14:textId="77777777" w:rsidR="00A32A00" w:rsidRDefault="00000000">
      <w:pPr>
        <w:spacing w:line="500" w:lineRule="exact"/>
        <w:ind w:firstLineChars="200" w:firstLine="480"/>
        <w:rPr>
          <w:rFonts w:ascii="宋体" w:eastAsia="宋体" w:hAnsi="宋体" w:cs="宋体"/>
          <w:w w:val="95"/>
          <w:sz w:val="24"/>
        </w:rPr>
      </w:pPr>
      <w:r>
        <w:rPr>
          <w:rFonts w:ascii="宋体" w:eastAsia="宋体" w:hAnsi="宋体" w:cs="宋体" w:hint="eastAsia"/>
          <w:sz w:val="24"/>
        </w:rPr>
        <w:t>从课题层面看，基于本项目的研究，化学组成功申报了2021年度</w:t>
      </w:r>
      <w:r>
        <w:rPr>
          <w:rFonts w:ascii="宋体" w:eastAsia="宋体" w:hAnsi="宋体" w:cs="宋体" w:hint="eastAsia"/>
          <w:w w:val="95"/>
          <w:sz w:val="24"/>
        </w:rPr>
        <w:t>江苏省教育科学“十四五”规划课题《</w:t>
      </w:r>
      <w:r>
        <w:rPr>
          <w:rFonts w:ascii="宋体" w:eastAsia="宋体" w:hAnsi="宋体" w:cs="宋体" w:hint="eastAsia"/>
          <w:sz w:val="24"/>
        </w:rPr>
        <w:t>学科核心素养导向下的初中化学单元教学实践研究</w:t>
      </w:r>
      <w:r>
        <w:rPr>
          <w:rFonts w:ascii="宋体" w:eastAsia="宋体" w:hAnsi="宋体" w:cs="宋体" w:hint="eastAsia"/>
          <w:w w:val="95"/>
          <w:sz w:val="24"/>
        </w:rPr>
        <w:t>》（批准号：</w:t>
      </w:r>
      <w:r>
        <w:rPr>
          <w:rFonts w:ascii="宋体" w:eastAsia="宋体" w:hAnsi="宋体" w:cs="宋体" w:hint="eastAsia"/>
          <w:sz w:val="24"/>
        </w:rPr>
        <w:t>C-c/2021/02/102</w:t>
      </w:r>
      <w:r>
        <w:rPr>
          <w:rFonts w:ascii="宋体" w:eastAsia="宋体" w:hAnsi="宋体" w:cs="宋体" w:hint="eastAsia"/>
          <w:w w:val="95"/>
          <w:sz w:val="24"/>
        </w:rPr>
        <w:t>）；生物组成功申报了</w:t>
      </w:r>
      <w:r>
        <w:rPr>
          <w:rFonts w:ascii="宋体" w:eastAsia="宋体" w:hAnsi="宋体" w:cs="宋体" w:hint="eastAsia"/>
          <w:sz w:val="24"/>
        </w:rPr>
        <w:t>2022年度江苏省教育科学“十四五”规划基础教育专项课题《学科核心素养导向下的初中生物学跨学科教学实践研究》</w:t>
      </w:r>
      <w:r>
        <w:rPr>
          <w:rFonts w:ascii="宋体" w:eastAsia="宋体" w:hAnsi="宋体" w:cs="宋体" w:hint="eastAsia"/>
          <w:w w:val="95"/>
          <w:sz w:val="24"/>
        </w:rPr>
        <w:t>（批准号：</w:t>
      </w:r>
      <w:r>
        <w:rPr>
          <w:rFonts w:ascii="宋体" w:eastAsia="宋体" w:hAnsi="宋体" w:cs="宋体" w:hint="eastAsia"/>
          <w:sz w:val="24"/>
        </w:rPr>
        <w:t>E/2022/19</w:t>
      </w:r>
      <w:r>
        <w:rPr>
          <w:rFonts w:ascii="宋体" w:eastAsia="宋体" w:hAnsi="宋体" w:cs="宋体" w:hint="eastAsia"/>
          <w:w w:val="95"/>
          <w:sz w:val="24"/>
        </w:rPr>
        <w:t>）。</w:t>
      </w:r>
    </w:p>
    <w:p w14:paraId="4484F8B3" w14:textId="77777777" w:rsidR="00A32A00" w:rsidRDefault="00000000">
      <w:pPr>
        <w:spacing w:line="500" w:lineRule="exact"/>
        <w:ind w:firstLineChars="200" w:firstLine="454"/>
        <w:rPr>
          <w:rFonts w:ascii="宋体" w:eastAsia="宋体" w:hAnsi="宋体" w:cs="宋体"/>
          <w:w w:val="95"/>
          <w:sz w:val="24"/>
        </w:rPr>
      </w:pPr>
      <w:r>
        <w:rPr>
          <w:rFonts w:ascii="宋体" w:eastAsia="宋体" w:hAnsi="宋体" w:cs="宋体" w:hint="eastAsia"/>
          <w:w w:val="95"/>
          <w:sz w:val="24"/>
        </w:rPr>
        <w:t>从论文层面看，</w:t>
      </w:r>
      <w:r>
        <w:rPr>
          <w:rFonts w:ascii="宋体" w:eastAsia="宋体" w:hAnsi="宋体" w:cs="宋体" w:hint="eastAsia"/>
          <w:sz w:val="24"/>
        </w:rPr>
        <w:t>基于本项目的研究，</w:t>
      </w:r>
      <w:r>
        <w:rPr>
          <w:rFonts w:ascii="宋体" w:eastAsia="宋体" w:hAnsi="宋体" w:cs="宋体" w:hint="eastAsia"/>
          <w:w w:val="95"/>
          <w:sz w:val="24"/>
        </w:rPr>
        <w:t>全校教师撰写以“学科核心素养”“五线融合”“大概念”为关键词的论文数量</w:t>
      </w:r>
      <w:r>
        <w:rPr>
          <w:rFonts w:ascii="宋体" w:hAnsi="宋体" w:cs="宋体" w:hint="eastAsia"/>
          <w:w w:val="95"/>
          <w:sz w:val="24"/>
        </w:rPr>
        <w:t>共32</w:t>
      </w:r>
      <w:r>
        <w:rPr>
          <w:rFonts w:ascii="宋体" w:eastAsia="宋体" w:hAnsi="宋体" w:cs="宋体" w:hint="eastAsia"/>
          <w:w w:val="95"/>
          <w:sz w:val="24"/>
        </w:rPr>
        <w:t>篇。</w:t>
      </w:r>
    </w:p>
    <w:p w14:paraId="3C45C8C3" w14:textId="77777777" w:rsidR="00A32A00" w:rsidRDefault="00000000">
      <w:pPr>
        <w:spacing w:line="500" w:lineRule="exact"/>
        <w:ind w:firstLineChars="200" w:firstLine="454"/>
        <w:rPr>
          <w:rFonts w:ascii="宋体" w:eastAsia="宋体" w:hAnsi="宋体" w:cs="宋体"/>
          <w:sz w:val="24"/>
        </w:rPr>
      </w:pPr>
      <w:r>
        <w:rPr>
          <w:rFonts w:ascii="宋体" w:eastAsia="宋体" w:hAnsi="宋体" w:cs="宋体" w:hint="eastAsia"/>
          <w:w w:val="95"/>
          <w:sz w:val="24"/>
        </w:rPr>
        <w:t>从评优课和基本功比赛层面看，</w:t>
      </w:r>
      <w:r>
        <w:rPr>
          <w:rFonts w:ascii="宋体" w:eastAsia="宋体" w:hAnsi="宋体" w:cs="宋体" w:hint="eastAsia"/>
          <w:sz w:val="24"/>
        </w:rPr>
        <w:t>基于本项目的研究，学校在江苏省初中学科评优课和基本功比赛中获奖的人数共</w:t>
      </w:r>
      <w:r>
        <w:rPr>
          <w:rFonts w:ascii="宋体" w:hAnsi="宋体" w:cs="宋体" w:hint="eastAsia"/>
          <w:sz w:val="24"/>
        </w:rPr>
        <w:t>9</w:t>
      </w:r>
      <w:r>
        <w:rPr>
          <w:rFonts w:ascii="宋体" w:eastAsia="宋体" w:hAnsi="宋体" w:cs="宋体" w:hint="eastAsia"/>
          <w:sz w:val="24"/>
        </w:rPr>
        <w:t>人;在常州市初中学科评优课和基本功比赛中获</w:t>
      </w:r>
      <w:r>
        <w:rPr>
          <w:rFonts w:ascii="宋体" w:hAnsi="宋体" w:cs="宋体" w:hint="eastAsia"/>
          <w:sz w:val="24"/>
        </w:rPr>
        <w:t>一等</w:t>
      </w:r>
      <w:r>
        <w:rPr>
          <w:rFonts w:ascii="宋体" w:eastAsia="宋体" w:hAnsi="宋体" w:cs="宋体" w:hint="eastAsia"/>
          <w:sz w:val="24"/>
        </w:rPr>
        <w:t>奖的人数共</w:t>
      </w:r>
      <w:r>
        <w:rPr>
          <w:rFonts w:ascii="宋体" w:hAnsi="宋体" w:cs="宋体" w:hint="eastAsia"/>
          <w:sz w:val="24"/>
        </w:rPr>
        <w:t>13</w:t>
      </w:r>
      <w:r>
        <w:rPr>
          <w:rFonts w:ascii="宋体" w:eastAsia="宋体" w:hAnsi="宋体" w:cs="宋体" w:hint="eastAsia"/>
          <w:sz w:val="24"/>
        </w:rPr>
        <w:t>人。</w:t>
      </w:r>
    </w:p>
    <w:p w14:paraId="5C33C398" w14:textId="77777777" w:rsidR="00A32A00" w:rsidRDefault="00000000">
      <w:pPr>
        <w:spacing w:line="500" w:lineRule="exact"/>
        <w:ind w:firstLineChars="200" w:firstLine="480"/>
        <w:rPr>
          <w:rFonts w:ascii="宋体" w:eastAsia="宋体" w:hAnsi="宋体" w:cs="宋体"/>
          <w:sz w:val="24"/>
        </w:rPr>
      </w:pPr>
      <w:r>
        <w:rPr>
          <w:rFonts w:ascii="宋体" w:eastAsia="宋体" w:hAnsi="宋体" w:cs="宋体" w:hint="eastAsia"/>
          <w:sz w:val="24"/>
        </w:rPr>
        <w:t>从五级梯队层面看，基于本项目的研究，学校3年内新增常州市学科带头人共</w:t>
      </w:r>
      <w:r>
        <w:rPr>
          <w:rFonts w:ascii="宋体" w:hAnsi="宋体" w:cs="宋体" w:hint="eastAsia"/>
          <w:sz w:val="24"/>
        </w:rPr>
        <w:t>3</w:t>
      </w:r>
      <w:r>
        <w:rPr>
          <w:rFonts w:ascii="宋体" w:eastAsia="宋体" w:hAnsi="宋体" w:cs="宋体" w:hint="eastAsia"/>
          <w:sz w:val="24"/>
        </w:rPr>
        <w:t>人，新增常州市</w:t>
      </w:r>
      <w:r>
        <w:rPr>
          <w:rFonts w:ascii="宋体" w:hAnsi="宋体" w:cs="宋体" w:hint="eastAsia"/>
          <w:sz w:val="24"/>
        </w:rPr>
        <w:t>骨干教师</w:t>
      </w:r>
      <w:r>
        <w:rPr>
          <w:rFonts w:ascii="宋体" w:eastAsia="宋体" w:hAnsi="宋体" w:cs="宋体" w:hint="eastAsia"/>
          <w:sz w:val="24"/>
        </w:rPr>
        <w:t>共</w:t>
      </w:r>
      <w:r>
        <w:rPr>
          <w:rFonts w:ascii="宋体" w:hAnsi="宋体" w:cs="宋体" w:hint="eastAsia"/>
          <w:sz w:val="24"/>
        </w:rPr>
        <w:t>3</w:t>
      </w:r>
      <w:r>
        <w:rPr>
          <w:rFonts w:ascii="宋体" w:eastAsia="宋体" w:hAnsi="宋体" w:cs="宋体" w:hint="eastAsia"/>
          <w:sz w:val="24"/>
        </w:rPr>
        <w:t>人，新增常州市教学能手共</w:t>
      </w:r>
      <w:r>
        <w:rPr>
          <w:rFonts w:ascii="宋体" w:hAnsi="宋体" w:cs="宋体" w:hint="eastAsia"/>
          <w:sz w:val="24"/>
        </w:rPr>
        <w:t>3</w:t>
      </w:r>
      <w:r>
        <w:rPr>
          <w:rFonts w:ascii="宋体" w:eastAsia="宋体" w:hAnsi="宋体" w:cs="宋体" w:hint="eastAsia"/>
          <w:sz w:val="24"/>
        </w:rPr>
        <w:t>人，新增常州市教坛新秀共</w:t>
      </w:r>
      <w:r>
        <w:rPr>
          <w:rFonts w:ascii="宋体" w:hAnsi="宋体" w:cs="宋体" w:hint="eastAsia"/>
          <w:sz w:val="24"/>
        </w:rPr>
        <w:t>5</w:t>
      </w:r>
      <w:r>
        <w:rPr>
          <w:rFonts w:ascii="宋体" w:eastAsia="宋体" w:hAnsi="宋体" w:cs="宋体" w:hint="eastAsia"/>
          <w:sz w:val="24"/>
        </w:rPr>
        <w:t>人。</w:t>
      </w:r>
    </w:p>
    <w:p w14:paraId="48E3877E" w14:textId="77777777" w:rsidR="00A32A00" w:rsidRDefault="00000000">
      <w:pPr>
        <w:spacing w:line="500" w:lineRule="exact"/>
        <w:ind w:firstLineChars="200" w:firstLine="480"/>
        <w:rPr>
          <w:rFonts w:ascii="宋体" w:eastAsia="宋体" w:hAnsi="宋体" w:cs="宋体"/>
          <w:sz w:val="24"/>
        </w:rPr>
      </w:pPr>
      <w:r>
        <w:rPr>
          <w:rFonts w:ascii="宋体" w:eastAsia="宋体" w:hAnsi="宋体" w:cs="宋体" w:hint="eastAsia"/>
          <w:sz w:val="24"/>
        </w:rPr>
        <w:t>从公开课层面看，基于本项目的研究，学校于</w:t>
      </w:r>
      <w:r>
        <w:rPr>
          <w:rFonts w:ascii="宋体" w:hAnsi="宋体" w:cs="宋体" w:hint="eastAsia"/>
          <w:sz w:val="24"/>
        </w:rPr>
        <w:t>2021年、</w:t>
      </w:r>
      <w:r>
        <w:rPr>
          <w:rFonts w:ascii="宋体" w:eastAsia="宋体" w:hAnsi="宋体" w:cs="宋体" w:hint="eastAsia"/>
          <w:sz w:val="24"/>
        </w:rPr>
        <w:t>2022年和2023年分别开展了以</w:t>
      </w:r>
      <w:r>
        <w:rPr>
          <w:rFonts w:ascii="宋体" w:hAnsi="宋体" w:cs="宋体" w:hint="eastAsia"/>
          <w:sz w:val="24"/>
        </w:rPr>
        <w:t>“双减背景下实施‘五线融合’教学设计的复习课实践研究”、“大概念统领下的‘五线融合’教学设计实践研究”、</w:t>
      </w:r>
      <w:r>
        <w:rPr>
          <w:rFonts w:ascii="宋体" w:eastAsia="宋体" w:hAnsi="宋体" w:cs="宋体" w:hint="eastAsia"/>
          <w:sz w:val="24"/>
        </w:rPr>
        <w:t>“</w:t>
      </w:r>
      <w:r>
        <w:rPr>
          <w:rFonts w:ascii="宋体" w:hAnsi="宋体" w:cs="宋体" w:hint="eastAsia"/>
          <w:sz w:val="24"/>
        </w:rPr>
        <w:t>核心素养导向下‘五线融合’教学设计的实践研究</w:t>
      </w:r>
      <w:r>
        <w:rPr>
          <w:rFonts w:ascii="宋体" w:eastAsia="宋体" w:hAnsi="宋体" w:cs="宋体" w:hint="eastAsia"/>
          <w:sz w:val="24"/>
        </w:rPr>
        <w:t>”为主题的三校联合对外公开课活动</w:t>
      </w:r>
      <w:r>
        <w:rPr>
          <w:rFonts w:ascii="宋体" w:hAnsi="宋体" w:cs="宋体" w:hint="eastAsia"/>
          <w:sz w:val="24"/>
        </w:rPr>
        <w:t>，</w:t>
      </w:r>
      <w:r>
        <w:rPr>
          <w:rFonts w:ascii="宋体" w:eastAsia="宋体" w:hAnsi="宋体" w:cs="宋体" w:hint="eastAsia"/>
          <w:sz w:val="24"/>
        </w:rPr>
        <w:t>开发了</w:t>
      </w:r>
      <w:r>
        <w:rPr>
          <w:rFonts w:ascii="宋体" w:hAnsi="宋体" w:cs="宋体" w:hint="eastAsia"/>
          <w:sz w:val="24"/>
        </w:rPr>
        <w:t>108</w:t>
      </w:r>
      <w:r>
        <w:rPr>
          <w:rFonts w:ascii="宋体" w:eastAsia="宋体" w:hAnsi="宋体" w:cs="宋体" w:hint="eastAsia"/>
          <w:sz w:val="24"/>
        </w:rPr>
        <w:t>节精品教学课例；开展了学校骨干教师展示观摩课活动</w:t>
      </w:r>
      <w:r>
        <w:rPr>
          <w:rFonts w:ascii="宋体" w:hAnsi="宋体" w:cs="宋体" w:hint="eastAsia"/>
          <w:sz w:val="24"/>
        </w:rPr>
        <w:t>2</w:t>
      </w:r>
      <w:r>
        <w:rPr>
          <w:rFonts w:ascii="宋体" w:eastAsia="宋体" w:hAnsi="宋体" w:cs="宋体" w:hint="eastAsia"/>
          <w:sz w:val="24"/>
        </w:rPr>
        <w:t>次。</w:t>
      </w:r>
    </w:p>
    <w:p w14:paraId="5BD1CE7B" w14:textId="77777777" w:rsidR="00A32A00" w:rsidRDefault="00000000">
      <w:pPr>
        <w:spacing w:line="500" w:lineRule="exact"/>
        <w:ind w:firstLineChars="200" w:firstLine="480"/>
        <w:rPr>
          <w:rFonts w:ascii="宋体" w:eastAsia="宋体" w:hAnsi="宋体" w:cs="宋体"/>
          <w:sz w:val="24"/>
        </w:rPr>
      </w:pPr>
      <w:r>
        <w:rPr>
          <w:rFonts w:ascii="宋体" w:eastAsia="宋体" w:hAnsi="宋体" w:cs="宋体" w:hint="eastAsia"/>
          <w:sz w:val="24"/>
        </w:rPr>
        <w:lastRenderedPageBreak/>
        <w:t>基于以上数据分析，可以认为本项目研究有效促进了教师的专业发展。</w:t>
      </w:r>
    </w:p>
    <w:p w14:paraId="1AEB1921" w14:textId="77777777" w:rsidR="00A32A00" w:rsidRDefault="00000000">
      <w:pPr>
        <w:spacing w:line="500" w:lineRule="exact"/>
        <w:ind w:firstLineChars="200" w:firstLine="480"/>
        <w:rPr>
          <w:rFonts w:ascii="宋体" w:eastAsia="宋体" w:hAnsi="宋体" w:cs="宋体"/>
          <w:bCs/>
          <w:sz w:val="24"/>
        </w:rPr>
      </w:pPr>
      <w:r>
        <w:rPr>
          <w:rFonts w:ascii="宋体" w:eastAsia="宋体" w:hAnsi="宋体" w:cs="宋体" w:hint="eastAsia"/>
          <w:sz w:val="24"/>
        </w:rPr>
        <w:t>四．</w:t>
      </w:r>
      <w:r>
        <w:rPr>
          <w:rFonts w:ascii="宋体" w:eastAsia="宋体" w:hAnsi="宋体" w:cs="宋体" w:hint="eastAsia"/>
          <w:bCs/>
          <w:sz w:val="24"/>
        </w:rPr>
        <w:t>成果内容及创新性</w:t>
      </w:r>
    </w:p>
    <w:p w14:paraId="482FD5AA" w14:textId="77777777" w:rsidR="00A32A00" w:rsidRDefault="00000000">
      <w:pPr>
        <w:spacing w:line="500" w:lineRule="exact"/>
        <w:ind w:firstLineChars="200" w:firstLine="480"/>
        <w:rPr>
          <w:rFonts w:ascii="宋体" w:eastAsia="宋体" w:hAnsi="宋体" w:cs="宋体"/>
          <w:sz w:val="24"/>
        </w:rPr>
      </w:pPr>
      <w:r>
        <w:rPr>
          <w:rFonts w:ascii="宋体" w:eastAsia="宋体" w:hAnsi="宋体" w:cs="宋体" w:hint="eastAsia"/>
          <w:bCs/>
          <w:sz w:val="24"/>
        </w:rPr>
        <w:t>1.</w:t>
      </w:r>
      <w:r>
        <w:rPr>
          <w:rFonts w:ascii="宋体" w:eastAsia="宋体" w:hAnsi="宋体" w:cs="宋体" w:hint="eastAsia"/>
          <w:sz w:val="24"/>
        </w:rPr>
        <w:t>构建理论框架，使“五线融合”课堂教学有“据”可依</w:t>
      </w:r>
    </w:p>
    <w:p w14:paraId="6E24A9F4" w14:textId="77777777" w:rsidR="00A32A00" w:rsidRDefault="00000000">
      <w:pPr>
        <w:spacing w:line="500" w:lineRule="exact"/>
        <w:ind w:firstLineChars="200" w:firstLine="480"/>
        <w:rPr>
          <w:rFonts w:ascii="宋体" w:eastAsia="宋体" w:hAnsi="宋体" w:cs="宋体"/>
          <w:color w:val="000000" w:themeColor="text1"/>
          <w:sz w:val="24"/>
        </w:rPr>
      </w:pPr>
      <w:r>
        <w:rPr>
          <w:rFonts w:ascii="宋体" w:eastAsia="宋体" w:hAnsi="宋体" w:cs="宋体" w:hint="eastAsia"/>
          <w:sz w:val="24"/>
        </w:rPr>
        <w:t>目前“五线融合”课堂教学研究处于摸索阶段，还没有成熟的、现成的、完整的、系统的理论可参照。本项目研究在研读新课标、查阅大量资料、不断实践总结反思的基础上，构建了教学理论框架，包括</w:t>
      </w:r>
      <w:r>
        <w:rPr>
          <w:rFonts w:ascii="宋体" w:eastAsia="宋体" w:hAnsi="宋体" w:cs="宋体" w:hint="eastAsia"/>
          <w:color w:val="000000" w:themeColor="text1"/>
          <w:sz w:val="24"/>
        </w:rPr>
        <w:t>“五线融合”教学设计步骤和“五线融合”教学设计模型。</w:t>
      </w:r>
    </w:p>
    <w:p w14:paraId="0F98F59F" w14:textId="77777777" w:rsidR="00A32A00" w:rsidRDefault="00A32A00">
      <w:pPr>
        <w:spacing w:line="500" w:lineRule="exact"/>
        <w:rPr>
          <w:rFonts w:ascii="宋体" w:eastAsia="宋体" w:hAnsi="宋体" w:cs="宋体"/>
          <w:color w:val="000000" w:themeColor="text1"/>
          <w:sz w:val="24"/>
        </w:rPr>
      </w:pPr>
    </w:p>
    <w:p w14:paraId="7A139186" w14:textId="77777777" w:rsidR="00A32A00" w:rsidRDefault="00A32A00">
      <w:pPr>
        <w:spacing w:line="500" w:lineRule="exact"/>
        <w:rPr>
          <w:rFonts w:ascii="宋体" w:eastAsia="宋体" w:hAnsi="宋体" w:cs="宋体"/>
          <w:color w:val="000000" w:themeColor="text1"/>
          <w:sz w:val="24"/>
        </w:rPr>
      </w:pPr>
    </w:p>
    <w:p w14:paraId="5BC2CDCB" w14:textId="77777777" w:rsidR="00A32A00" w:rsidRDefault="00A32A00">
      <w:pPr>
        <w:spacing w:line="500" w:lineRule="exact"/>
        <w:rPr>
          <w:rFonts w:ascii="宋体" w:eastAsia="宋体" w:hAnsi="宋体" w:cs="宋体"/>
          <w:color w:val="000000" w:themeColor="text1"/>
          <w:sz w:val="24"/>
        </w:rPr>
      </w:pPr>
    </w:p>
    <w:p w14:paraId="5B5DD836" w14:textId="77777777" w:rsidR="00A32A00" w:rsidRDefault="00A32A00">
      <w:pPr>
        <w:spacing w:line="500" w:lineRule="exact"/>
        <w:rPr>
          <w:rFonts w:ascii="宋体" w:eastAsia="宋体" w:hAnsi="宋体" w:cs="宋体"/>
          <w:color w:val="000000" w:themeColor="text1"/>
          <w:sz w:val="24"/>
        </w:rPr>
      </w:pPr>
    </w:p>
    <w:p w14:paraId="3A3C65EF" w14:textId="77777777" w:rsidR="00A32A00" w:rsidRDefault="00A32A00">
      <w:pPr>
        <w:spacing w:line="500" w:lineRule="exact"/>
        <w:rPr>
          <w:rFonts w:ascii="宋体" w:eastAsia="宋体" w:hAnsi="宋体" w:cs="宋体"/>
          <w:color w:val="000000" w:themeColor="text1"/>
          <w:sz w:val="24"/>
        </w:rPr>
      </w:pPr>
    </w:p>
    <w:p w14:paraId="3A1F6541" w14:textId="77777777" w:rsidR="00A32A00" w:rsidRDefault="00A32A00">
      <w:pPr>
        <w:spacing w:line="500" w:lineRule="exact"/>
        <w:rPr>
          <w:rFonts w:ascii="宋体" w:eastAsia="宋体" w:hAnsi="宋体" w:cs="宋体"/>
          <w:color w:val="000000" w:themeColor="text1"/>
          <w:sz w:val="24"/>
        </w:rPr>
      </w:pPr>
    </w:p>
    <w:p w14:paraId="617C49E0" w14:textId="77777777" w:rsidR="00A32A00" w:rsidRDefault="00000000">
      <w:pPr>
        <w:spacing w:line="500" w:lineRule="exact"/>
      </w:pPr>
      <w:r>
        <w:rPr>
          <w:noProof/>
        </w:rPr>
        <mc:AlternateContent>
          <mc:Choice Requires="wpg">
            <w:drawing>
              <wp:inline distT="0" distB="0" distL="114300" distR="114300" wp14:anchorId="01ACF235" wp14:editId="62D48E47">
                <wp:extent cx="5325110" cy="1894840"/>
                <wp:effectExtent l="0" t="0" r="8890" b="57785"/>
                <wp:docPr id="72" name="组合 72"/>
                <wp:cNvGraphicFramePr/>
                <a:graphic xmlns:a="http://schemas.openxmlformats.org/drawingml/2006/main">
                  <a:graphicData uri="http://schemas.microsoft.com/office/word/2010/wordprocessingGroup">
                    <wpg:wgp>
                      <wpg:cNvGrpSpPr/>
                      <wpg:grpSpPr>
                        <a:xfrm>
                          <a:off x="0" y="0"/>
                          <a:ext cx="5325110" cy="1894840"/>
                          <a:chOff x="2025" y="75300"/>
                          <a:chExt cx="8386" cy="2984"/>
                        </a:xfrm>
                      </wpg:grpSpPr>
                      <wps:wsp>
                        <wps:cNvPr id="57" name="直接连接符 57"/>
                        <wps:cNvCnPr>
                          <a:stCxn id="41" idx="2"/>
                          <a:endCxn id="48" idx="0"/>
                        </wps:cNvCnPr>
                        <wps:spPr>
                          <a:xfrm>
                            <a:off x="6858" y="75984"/>
                            <a:ext cx="4" cy="409"/>
                          </a:xfrm>
                          <a:prstGeom prst="line">
                            <a:avLst/>
                          </a:prstGeom>
                          <a:ln w="6350">
                            <a:solidFill>
                              <a:schemeClr val="tx1"/>
                            </a:solidFill>
                            <a:prstDash val="dash"/>
                          </a:ln>
                        </wps:spPr>
                        <wps:style>
                          <a:lnRef idx="2">
                            <a:schemeClr val="accent1"/>
                          </a:lnRef>
                          <a:fillRef idx="0">
                            <a:srgbClr val="FFFFFF"/>
                          </a:fillRef>
                          <a:effectRef idx="0">
                            <a:srgbClr val="FFFFFF"/>
                          </a:effectRef>
                          <a:fontRef idx="minor">
                            <a:schemeClr val="tx1"/>
                          </a:fontRef>
                        </wps:style>
                        <wps:bodyPr/>
                      </wps:wsp>
                      <wpg:grpSp>
                        <wpg:cNvPr id="73" name="组合 66"/>
                        <wpg:cNvGrpSpPr/>
                        <wpg:grpSpPr>
                          <a:xfrm>
                            <a:off x="2025" y="75300"/>
                            <a:ext cx="8386" cy="2985"/>
                            <a:chOff x="2025" y="75300"/>
                            <a:chExt cx="8386" cy="2985"/>
                          </a:xfrm>
                        </wpg:grpSpPr>
                        <wpg:grpSp>
                          <wpg:cNvPr id="74" name="组合 62"/>
                          <wpg:cNvGrpSpPr/>
                          <wpg:grpSpPr>
                            <a:xfrm>
                              <a:off x="3231" y="75463"/>
                              <a:ext cx="7180" cy="2822"/>
                              <a:chOff x="2488" y="75505"/>
                              <a:chExt cx="7180" cy="2822"/>
                            </a:xfrm>
                          </wpg:grpSpPr>
                          <wpg:grpSp>
                            <wpg:cNvPr id="75" name="组合 58"/>
                            <wpg:cNvGrpSpPr/>
                            <wpg:grpSpPr>
                              <a:xfrm>
                                <a:off x="2566" y="75505"/>
                                <a:ext cx="7069" cy="2687"/>
                                <a:chOff x="2566" y="75005"/>
                                <a:chExt cx="7069" cy="2687"/>
                              </a:xfrm>
                            </wpg:grpSpPr>
                            <wps:wsp>
                              <wps:cNvPr id="39" name="矩形 39"/>
                              <wps:cNvSpPr/>
                              <wps:spPr>
                                <a:xfrm>
                                  <a:off x="8537" y="75034"/>
                                  <a:ext cx="1098" cy="504"/>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CA07475" w14:textId="77777777" w:rsidR="00A32A00" w:rsidRDefault="00000000">
                                    <w:pPr>
                                      <w:jc w:val="center"/>
                                      <w:rPr>
                                        <w:rFonts w:eastAsia="宋体"/>
                                        <w:color w:val="000000" w:themeColor="text1"/>
                                        <w:szCs w:val="21"/>
                                      </w:rPr>
                                    </w:pPr>
                                    <w:r>
                                      <w:rPr>
                                        <w:rFonts w:hint="eastAsia"/>
                                        <w:color w:val="000000" w:themeColor="text1"/>
                                        <w:szCs w:val="21"/>
                                      </w:rPr>
                                      <w:t>情境线</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 name="矩形 40"/>
                              <wps:cNvSpPr/>
                              <wps:spPr>
                                <a:xfrm>
                                  <a:off x="7060" y="75031"/>
                                  <a:ext cx="1098" cy="504"/>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33E428EB" w14:textId="77777777" w:rsidR="00A32A00" w:rsidRDefault="00000000">
                                    <w:pPr>
                                      <w:jc w:val="center"/>
                                      <w:rPr>
                                        <w:rFonts w:eastAsia="宋体"/>
                                        <w:color w:val="000000" w:themeColor="text1"/>
                                        <w:szCs w:val="21"/>
                                      </w:rPr>
                                    </w:pPr>
                                    <w:r>
                                      <w:rPr>
                                        <w:rFonts w:hint="eastAsia"/>
                                        <w:color w:val="000000" w:themeColor="text1"/>
                                        <w:szCs w:val="21"/>
                                      </w:rPr>
                                      <w:t>问题线</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1" name="矩形 41"/>
                              <wps:cNvSpPr/>
                              <wps:spPr>
                                <a:xfrm>
                                  <a:off x="5566" y="75022"/>
                                  <a:ext cx="1098" cy="504"/>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224CE5DD" w14:textId="77777777" w:rsidR="00A32A00" w:rsidRDefault="00000000">
                                    <w:pPr>
                                      <w:jc w:val="center"/>
                                      <w:rPr>
                                        <w:rFonts w:eastAsia="宋体"/>
                                        <w:color w:val="000000" w:themeColor="text1"/>
                                        <w:szCs w:val="21"/>
                                      </w:rPr>
                                    </w:pPr>
                                    <w:r>
                                      <w:rPr>
                                        <w:rFonts w:hint="eastAsia"/>
                                        <w:color w:val="000000" w:themeColor="text1"/>
                                        <w:szCs w:val="21"/>
                                      </w:rPr>
                                      <w:t>任务线</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2" name="矩形 42"/>
                              <wps:cNvSpPr/>
                              <wps:spPr>
                                <a:xfrm>
                                  <a:off x="4040" y="75016"/>
                                  <a:ext cx="1098" cy="504"/>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B368B9B" w14:textId="77777777" w:rsidR="00A32A00" w:rsidRDefault="00000000">
                                    <w:pPr>
                                      <w:jc w:val="center"/>
                                      <w:rPr>
                                        <w:rFonts w:eastAsia="宋体"/>
                                        <w:color w:val="000000" w:themeColor="text1"/>
                                        <w:szCs w:val="21"/>
                                      </w:rPr>
                                    </w:pPr>
                                    <w:r>
                                      <w:rPr>
                                        <w:rFonts w:hint="eastAsia"/>
                                        <w:color w:val="000000" w:themeColor="text1"/>
                                        <w:szCs w:val="21"/>
                                      </w:rPr>
                                      <w:t>知识线</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3" name="矩形 43"/>
                              <wps:cNvSpPr/>
                              <wps:spPr>
                                <a:xfrm>
                                  <a:off x="2566" y="75005"/>
                                  <a:ext cx="1098" cy="504"/>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DBF7AA0" w14:textId="77777777" w:rsidR="00A32A00" w:rsidRDefault="00000000">
                                    <w:pPr>
                                      <w:jc w:val="center"/>
                                      <w:rPr>
                                        <w:rFonts w:eastAsia="宋体"/>
                                        <w:color w:val="000000" w:themeColor="text1"/>
                                        <w:szCs w:val="21"/>
                                      </w:rPr>
                                    </w:pPr>
                                    <w:r>
                                      <w:rPr>
                                        <w:rFonts w:hint="eastAsia"/>
                                        <w:color w:val="000000" w:themeColor="text1"/>
                                        <w:szCs w:val="21"/>
                                      </w:rPr>
                                      <w:t>素养线</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 name="矩形 44"/>
                              <wps:cNvSpPr/>
                              <wps:spPr>
                                <a:xfrm>
                                  <a:off x="2572" y="76821"/>
                                  <a:ext cx="2325" cy="863"/>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EB1B670" w14:textId="77777777" w:rsidR="00A32A00" w:rsidRDefault="00000000">
                                    <w:pPr>
                                      <w:rPr>
                                        <w:szCs w:val="21"/>
                                      </w:rPr>
                                    </w:pPr>
                                    <w:r>
                                      <w:rPr>
                                        <w:rFonts w:ascii="宋体" w:hAnsi="宋体" w:cs="宋体" w:hint="eastAsia"/>
                                        <w:color w:val="000000" w:themeColor="text1"/>
                                        <w:szCs w:val="21"/>
                                      </w:rPr>
                                      <w:t>1.基于对课标、教材内容及学生学情的分析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5" name="矩形 45"/>
                              <wps:cNvSpPr/>
                              <wps:spPr>
                                <a:xfrm>
                                  <a:off x="5239" y="76830"/>
                                  <a:ext cx="1859" cy="863"/>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6B93475" w14:textId="77777777" w:rsidR="00A32A00" w:rsidRDefault="00000000">
                                    <w:pPr>
                                      <w:rPr>
                                        <w:szCs w:val="21"/>
                                      </w:rPr>
                                    </w:pPr>
                                    <w:r>
                                      <w:rPr>
                                        <w:rFonts w:ascii="宋体" w:hAnsi="宋体" w:cs="宋体" w:hint="eastAsia"/>
                                        <w:color w:val="000000" w:themeColor="text1"/>
                                        <w:szCs w:val="21"/>
                                      </w:rPr>
                                      <w:t>2.基于教学目标分析预期结果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 name="矩形 46"/>
                              <wps:cNvSpPr/>
                              <wps:spPr>
                                <a:xfrm>
                                  <a:off x="7417" y="76829"/>
                                  <a:ext cx="2194" cy="863"/>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17FBD572" w14:textId="77777777" w:rsidR="00A32A00" w:rsidRDefault="00000000">
                                    <w:pPr>
                                      <w:rPr>
                                        <w:szCs w:val="21"/>
                                      </w:rPr>
                                    </w:pPr>
                                    <w:r>
                                      <w:rPr>
                                        <w:rFonts w:ascii="宋体" w:hAnsi="宋体" w:cs="宋体" w:hint="eastAsia"/>
                                        <w:color w:val="000000" w:themeColor="text1"/>
                                        <w:szCs w:val="21"/>
                                      </w:rPr>
                                      <w:t>3.基于评估任务整合教学资源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 name="矩形 47"/>
                              <wps:cNvSpPr/>
                              <wps:spPr>
                                <a:xfrm>
                                  <a:off x="2901" y="75947"/>
                                  <a:ext cx="1662" cy="504"/>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F5802B9" w14:textId="77777777" w:rsidR="00A32A00" w:rsidRDefault="00000000">
                                    <w:pPr>
                                      <w:jc w:val="center"/>
                                      <w:rPr>
                                        <w:rFonts w:eastAsia="宋体"/>
                                        <w:color w:val="000000" w:themeColor="text1"/>
                                        <w:szCs w:val="21"/>
                                      </w:rPr>
                                    </w:pPr>
                                    <w:r>
                                      <w:rPr>
                                        <w:rFonts w:hint="eastAsia"/>
                                        <w:color w:val="000000" w:themeColor="text1"/>
                                        <w:szCs w:val="21"/>
                                      </w:rPr>
                                      <w:t>明确教学目标</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 name="矩形 48"/>
                              <wps:cNvSpPr/>
                              <wps:spPr>
                                <a:xfrm>
                                  <a:off x="5338" y="75935"/>
                                  <a:ext cx="1561" cy="504"/>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EDEBD4F" w14:textId="77777777" w:rsidR="00A32A00" w:rsidRDefault="00000000">
                                    <w:pPr>
                                      <w:jc w:val="center"/>
                                    </w:pPr>
                                    <w:r>
                                      <w:rPr>
                                        <w:rFonts w:ascii="宋体" w:hAnsi="宋体" w:cs="宋体" w:hint="eastAsia"/>
                                        <w:color w:val="000000" w:themeColor="text1"/>
                                        <w:szCs w:val="21"/>
                                      </w:rPr>
                                      <w:t>寻找评估任务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矩形 49"/>
                              <wps:cNvSpPr/>
                              <wps:spPr>
                                <a:xfrm>
                                  <a:off x="7631" y="75941"/>
                                  <a:ext cx="1662" cy="504"/>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332860E4" w14:textId="77777777" w:rsidR="00A32A00" w:rsidRDefault="00000000">
                                    <w:pPr>
                                      <w:jc w:val="center"/>
                                    </w:pPr>
                                    <w:r>
                                      <w:rPr>
                                        <w:rFonts w:ascii="宋体" w:hAnsi="宋体" w:cs="宋体" w:hint="eastAsia"/>
                                        <w:color w:val="000000" w:themeColor="text1"/>
                                        <w:szCs w:val="21"/>
                                      </w:rPr>
                                      <w:t>分析达成路径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 name="直接箭头连接符 50"/>
                              <wps:cNvCnPr>
                                <a:stCxn id="44" idx="0"/>
                                <a:endCxn id="47" idx="2"/>
                              </wps:cNvCnPr>
                              <wps:spPr>
                                <a:xfrm flipH="1" flipV="1">
                                  <a:off x="3732" y="76451"/>
                                  <a:ext cx="3" cy="37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51" name="直接箭头连接符 51"/>
                              <wps:cNvCnPr>
                                <a:stCxn id="47" idx="3"/>
                              </wps:cNvCnPr>
                              <wps:spPr>
                                <a:xfrm>
                                  <a:off x="4563" y="76199"/>
                                  <a:ext cx="647" cy="647"/>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52" name="直接箭头连接符 52"/>
                              <wps:cNvCnPr/>
                              <wps:spPr>
                                <a:xfrm flipH="1" flipV="1">
                                  <a:off x="6153" y="76446"/>
                                  <a:ext cx="3" cy="37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53" name="直接箭头连接符 53"/>
                              <wps:cNvCnPr/>
                              <wps:spPr>
                                <a:xfrm>
                                  <a:off x="6897" y="76174"/>
                                  <a:ext cx="647" cy="647"/>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54" name="直接箭头连接符 54"/>
                              <wps:cNvCnPr/>
                              <wps:spPr>
                                <a:xfrm flipH="1" flipV="1">
                                  <a:off x="8482" y="76433"/>
                                  <a:ext cx="3" cy="37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55" name="左大括号 55"/>
                              <wps:cNvSpPr/>
                              <wps:spPr>
                                <a:xfrm rot="16200000">
                                  <a:off x="3566" y="75033"/>
                                  <a:ext cx="370" cy="1384"/>
                                </a:xfrm>
                                <a:prstGeom prst="leftBrace">
                                  <a:avLst>
                                    <a:gd name="adj1" fmla="val 70185"/>
                                    <a:gd name="adj2" fmla="val 50000"/>
                                  </a:avLst>
                                </a:prstGeom>
                                <a:ln w="6350">
                                  <a:solidFill>
                                    <a:schemeClr val="tx1"/>
                                  </a:solidFill>
                                  <a:prstDash val="dash"/>
                                </a:ln>
                              </wps:spPr>
                              <wps:style>
                                <a:lnRef idx="2">
                                  <a:schemeClr val="accent1"/>
                                </a:lnRef>
                                <a:fillRef idx="0">
                                  <a:srgbClr val="FFFFFF"/>
                                </a:fillRef>
                                <a:effectRef idx="0">
                                  <a:srgbClr val="FFFFFF"/>
                                </a:effectRef>
                                <a:fontRef idx="minor">
                                  <a:schemeClr val="tx1"/>
                                </a:fontRef>
                              </wps:style>
                              <wps:bodyPr/>
                            </wps:wsp>
                            <wps:wsp>
                              <wps:cNvPr id="56" name="左大括号 56"/>
                              <wps:cNvSpPr/>
                              <wps:spPr>
                                <a:xfrm rot="16200000">
                                  <a:off x="8278" y="75028"/>
                                  <a:ext cx="370" cy="1384"/>
                                </a:xfrm>
                                <a:prstGeom prst="leftBrace">
                                  <a:avLst>
                                    <a:gd name="adj1" fmla="val 70185"/>
                                    <a:gd name="adj2" fmla="val 50000"/>
                                  </a:avLst>
                                </a:prstGeom>
                                <a:ln w="6350">
                                  <a:solidFill>
                                    <a:schemeClr val="tx1"/>
                                  </a:solidFill>
                                  <a:prstDash val="dash"/>
                                </a:ln>
                              </wps:spPr>
                              <wps:style>
                                <a:lnRef idx="2">
                                  <a:schemeClr val="accent1"/>
                                </a:lnRef>
                                <a:fillRef idx="0">
                                  <a:srgbClr val="FFFFFF"/>
                                </a:fillRef>
                                <a:effectRef idx="0">
                                  <a:srgbClr val="FFFFFF"/>
                                </a:effectRef>
                                <a:fontRef idx="minor">
                                  <a:schemeClr val="tx1"/>
                                </a:fontRef>
                              </wps:style>
                              <wps:bodyPr/>
                            </wps:wsp>
                          </wpg:grpSp>
                          <wps:wsp>
                            <wps:cNvPr id="59" name="直接箭头连接符 59"/>
                            <wps:cNvCnPr/>
                            <wps:spPr>
                              <a:xfrm>
                                <a:off x="2488" y="78327"/>
                                <a:ext cx="7180" cy="0"/>
                              </a:xfrm>
                              <a:prstGeom prst="straightConnector1">
                                <a:avLst/>
                              </a:prstGeom>
                              <a:ln>
                                <a:solidFill>
                                  <a:schemeClr val="tx1"/>
                                </a:solidFill>
                                <a:prstDash val="dash"/>
                                <a:tailEnd type="arrow"/>
                              </a:ln>
                            </wps:spPr>
                            <wps:style>
                              <a:lnRef idx="2">
                                <a:schemeClr val="accent1"/>
                              </a:lnRef>
                              <a:fillRef idx="0">
                                <a:srgbClr val="FFFFFF"/>
                              </a:fillRef>
                              <a:effectRef idx="0">
                                <a:srgbClr val="FFFFFF"/>
                              </a:effectRef>
                              <a:fontRef idx="minor">
                                <a:schemeClr val="tx1"/>
                              </a:fontRef>
                            </wps:style>
                            <wps:bodyPr/>
                          </wps:wsp>
                        </wpg:grpSp>
                        <wps:wsp>
                          <wps:cNvPr id="63" name="矩形 63"/>
                          <wps:cNvSpPr/>
                          <wps:spPr>
                            <a:xfrm>
                              <a:off x="2036" y="75300"/>
                              <a:ext cx="1200" cy="838"/>
                            </a:xfrm>
                            <a:prstGeom prst="rect">
                              <a:avLst/>
                            </a:prstGeom>
                            <a:noFill/>
                            <a:ln w="6350">
                              <a:noFill/>
                            </a:ln>
                          </wps:spPr>
                          <wps:style>
                            <a:lnRef idx="2">
                              <a:schemeClr val="accent1">
                                <a:lumMod val="75000"/>
                              </a:schemeClr>
                            </a:lnRef>
                            <a:fillRef idx="1">
                              <a:schemeClr val="accent1"/>
                            </a:fillRef>
                            <a:effectRef idx="0">
                              <a:srgbClr val="FFFFFF"/>
                            </a:effectRef>
                            <a:fontRef idx="minor">
                              <a:schemeClr val="lt1"/>
                            </a:fontRef>
                          </wps:style>
                          <wps:txbx>
                            <w:txbxContent>
                              <w:p w14:paraId="0F5226B4" w14:textId="77777777" w:rsidR="00A32A00" w:rsidRDefault="00000000">
                                <w:pPr>
                                  <w:jc w:val="center"/>
                                  <w:rPr>
                                    <w:rFonts w:eastAsia="宋体"/>
                                    <w:color w:val="000000" w:themeColor="text1"/>
                                    <w:szCs w:val="21"/>
                                  </w:rPr>
                                </w:pPr>
                                <w:r>
                                  <w:rPr>
                                    <w:rFonts w:hint="eastAsia"/>
                                    <w:color w:val="000000" w:themeColor="text1"/>
                                    <w:szCs w:val="21"/>
                                  </w:rPr>
                                  <w:t>五线的形成过程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4" name="矩形 64"/>
                          <wps:cNvSpPr/>
                          <wps:spPr>
                            <a:xfrm>
                              <a:off x="2031" y="76250"/>
                              <a:ext cx="1200" cy="838"/>
                            </a:xfrm>
                            <a:prstGeom prst="rect">
                              <a:avLst/>
                            </a:prstGeom>
                            <a:noFill/>
                            <a:ln w="6350">
                              <a:noFill/>
                            </a:ln>
                          </wps:spPr>
                          <wps:style>
                            <a:lnRef idx="2">
                              <a:schemeClr val="accent1">
                                <a:lumMod val="75000"/>
                              </a:schemeClr>
                            </a:lnRef>
                            <a:fillRef idx="1">
                              <a:schemeClr val="accent1"/>
                            </a:fillRef>
                            <a:effectRef idx="0">
                              <a:srgbClr val="FFFFFF"/>
                            </a:effectRef>
                            <a:fontRef idx="minor">
                              <a:schemeClr val="lt1"/>
                            </a:fontRef>
                          </wps:style>
                          <wps:txbx>
                            <w:txbxContent>
                              <w:p w14:paraId="622F1985" w14:textId="77777777" w:rsidR="00A32A00" w:rsidRDefault="00000000">
                                <w:pPr>
                                  <w:jc w:val="center"/>
                                  <w:rPr>
                                    <w:rFonts w:eastAsia="宋体"/>
                                    <w:color w:val="000000" w:themeColor="text1"/>
                                    <w:szCs w:val="21"/>
                                  </w:rPr>
                                </w:pPr>
                                <w:r>
                                  <w:rPr>
                                    <w:rFonts w:hint="eastAsia"/>
                                    <w:color w:val="000000" w:themeColor="text1"/>
                                    <w:szCs w:val="21"/>
                                  </w:rPr>
                                  <w:t>逆向教学设计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5" name="矩形 65"/>
                          <wps:cNvSpPr/>
                          <wps:spPr>
                            <a:xfrm>
                              <a:off x="2025" y="77287"/>
                              <a:ext cx="1200" cy="838"/>
                            </a:xfrm>
                            <a:prstGeom prst="rect">
                              <a:avLst/>
                            </a:prstGeom>
                            <a:noFill/>
                            <a:ln w="6350">
                              <a:noFill/>
                            </a:ln>
                          </wps:spPr>
                          <wps:style>
                            <a:lnRef idx="2">
                              <a:schemeClr val="accent1">
                                <a:lumMod val="75000"/>
                              </a:schemeClr>
                            </a:lnRef>
                            <a:fillRef idx="1">
                              <a:schemeClr val="accent1"/>
                            </a:fillRef>
                            <a:effectRef idx="0">
                              <a:srgbClr val="FFFFFF"/>
                            </a:effectRef>
                            <a:fontRef idx="minor">
                              <a:schemeClr val="lt1"/>
                            </a:fontRef>
                          </wps:style>
                          <wps:txbx>
                            <w:txbxContent>
                              <w:p w14:paraId="58B066F8" w14:textId="77777777" w:rsidR="00A32A00" w:rsidRDefault="00000000">
                                <w:pPr>
                                  <w:jc w:val="center"/>
                                  <w:rPr>
                                    <w:rFonts w:eastAsia="宋体"/>
                                    <w:color w:val="000000" w:themeColor="text1"/>
                                    <w:szCs w:val="21"/>
                                  </w:rPr>
                                </w:pPr>
                                <w:r>
                                  <w:rPr>
                                    <w:rFonts w:hint="eastAsia"/>
                                    <w:color w:val="000000" w:themeColor="text1"/>
                                    <w:szCs w:val="21"/>
                                  </w:rPr>
                                  <w:t>设计策略及顺序</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inline>
            </w:drawing>
          </mc:Choice>
          <mc:Fallback xmlns:wpsCustomData="http://www.wps.cn/officeDocument/2013/wpsCustomData">
            <w:pict>
              <v:group id="_x0000_s1026" o:spid="_x0000_s1026" o:spt="203" style="height:149.2pt;width:419.3pt;" coordorigin="2025,75300" coordsize="8386,2984" o:gfxdata="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">
                <o:lock v:ext="edit" aspectratio="f"/>
                <v:line id="_x0000_s1026" o:spid="_x0000_s1026" o:spt="20" style="position:absolute;left:6858;top:75984;height:409;width:4;" filled="f" stroked="t" coordsize="21600,21600" o:gfxdata="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DHs6vQAA&#10;ANsAAAAPAAAAAAAAAAEAIAAAACIAAABkcnMvZG93bnJldi54bWxQSwECFAAUAAAACACHTuJAMy8F&#10;njsAAAA5AAAAEAAAAAAAAAABACAAAAAMAQAAZHJzL3NoYXBleG1sLnhtbFBLBQYAAAAABgAGAFsB&#10;AAC2AwAAAAA=&#10;">
                  <v:fill on="f" focussize="0,0"/>
                  <v:stroke weight="0.5pt" color="#000000 [3213]" miterlimit="8" joinstyle="miter" dashstyle="dash"/>
                  <v:imagedata o:title=""/>
                  <o:lock v:ext="edit" aspectratio="f"/>
                </v:line>
                <v:group id="组合 66" o:spid="_x0000_s1026" o:spt="203" style="position:absolute;left:2025;top:75300;height:2985;width:8386;" coordorigin="2025,75300" coordsize="8386,2985" o:gfxdata="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wPqwr0AAADbAAAADwAAAAAAAAABACAAAAAiAAAAZHJzL2Rvd25yZXYueG1s&#10;UEsBAhQAFAAAAAgAh07iQDMvBZ47AAAAOQAAABUAAAAAAAAAAQAgAAAADAEAAGRycy9ncm91cHNo&#10;YXBleG1sLnhtbFBLBQYAAAAABgAGAGABAADJAwAAAAA=&#10;">
                  <o:lock v:ext="edit" aspectratio="f"/>
                  <v:group id="组合 62" o:spid="_x0000_s1026" o:spt="203" style="position:absolute;left:3231;top:75463;height:2822;width:7180;" coordorigin="2488,75505" coordsize="7180,2822" o:gfxdata="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Q6nK2vwAAANsAAAAPAAAAAAAAAAEAIAAAACIAAABkcnMvZG93bnJldi54&#10;bWxQSwECFAAUAAAACACHTuJAMy8FnjsAAAA5AAAAFQAAAAAAAAABACAAAAAOAQAAZHJzL2dyb3Vw&#10;c2hhcGV4bWwueG1sUEsFBgAAAAAGAAYAYAEAAMsDAAAAAA==&#10;">
                    <o:lock v:ext="edit" aspectratio="f"/>
                    <v:group id="组合 58" o:spid="_x0000_s1026" o:spt="203" style="position:absolute;left:2566;top:75505;height:2687;width:7069;" coordorigin="2566,75005" coordsize="7069,2687" o:gfxdata="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6bXLb0AAADbAAAADwAAAAAAAAABACAAAAAiAAAAZHJzL2Rvd25yZXYueG1s&#10;UEsBAhQAFAAAAAgAh07iQDMvBZ47AAAAOQAAABUAAAAAAAAAAQAgAAAADAEAAGRycy9ncm91cHNo&#10;YXBleG1sLnhtbFBLBQYAAAAABgAGAGABAADJAwAAAAA=&#10;">
                      <o:lock v:ext="edit" aspectratio="f"/>
                      <v:rect id="_x0000_s1026" o:spid="_x0000_s1026" o:spt="1" style="position:absolute;left:8537;top:75034;height:504;width:1098;v-text-anchor:middle;" filled="f" stroked="t" coordsize="21600,21600" o:gfxdata="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nNehLgAAADbAAAA&#10;DwAAAAAAAAABACAAAAAiAAAAZHJzL2Rvd25yZXYueG1sUEsBAhQAFAAAAAgAh07iQDMvBZ47AAAA&#10;OQAAABAAAAAAAAAAAQAgAAAABwEAAGRycy9zaGFwZXhtbC54bWxQSwUGAAAAAAYABgBbAQAAsQMA&#10;AAAA&#10;">
                        <v:fill on="f" focussize="0,0"/>
                        <v:stroke weight="0.5pt" color="#000000 [3213]" miterlimit="8" joinstyle="miter"/>
                        <v:imagedata o:title=""/>
                        <o:lock v:ext="edit" aspectratio="f"/>
                        <v:textbox>
                          <w:txbxContent>
                            <w:p w14:paraId="5D68FB1A">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情境线</w:t>
                              </w:r>
                            </w:p>
                          </w:txbxContent>
                        </v:textbox>
                      </v:rect>
                      <v:rect id="_x0000_s1026" o:spid="_x0000_s1026" o:spt="1" style="position:absolute;left:7060;top:75031;height:504;width:1098;v-text-anchor:middle;" filled="f" stroked="t" coordsize="21600,21600" o:gfxdata="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0+EZLUAAADbAAAADwAA&#10;AAAAAAABACAAAAAiAAAAZHJzL2Rvd25yZXYueG1sUEsBAhQAFAAAAAgAh07iQDMvBZ47AAAAOQAA&#10;ABAAAAAAAAAAAQAgAAAABAEAAGRycy9zaGFwZXhtbC54bWxQSwUGAAAAAAYABgBbAQAArgMAAAAA&#10;">
                        <v:fill on="f" focussize="0,0"/>
                        <v:stroke weight="0.5pt" color="#000000 [3213]" miterlimit="8" joinstyle="miter"/>
                        <v:imagedata o:title=""/>
                        <o:lock v:ext="edit" aspectratio="f"/>
                        <v:textbox>
                          <w:txbxContent>
                            <w:p w14:paraId="28164502">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问题线</w:t>
                              </w:r>
                            </w:p>
                          </w:txbxContent>
                        </v:textbox>
                      </v:rect>
                      <v:rect id="_x0000_s1026" o:spid="_x0000_s1026" o:spt="1" style="position:absolute;left:5566;top:75022;height:504;width:1098;v-text-anchor:middle;" filled="f" stroked="t" coordsize="21600,21600" o:gfxdata="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AMh/7gAAADbAAAA&#10;DwAAAAAAAAABACAAAAAiAAAAZHJzL2Rvd25yZXYueG1sUEsBAhQAFAAAAAgAh07iQDMvBZ47AAAA&#10;OQAAABAAAAAAAAAAAQAgAAAABwEAAGRycy9zaGFwZXhtbC54bWxQSwUGAAAAAAYABgBbAQAAsQMA&#10;AAAA&#10;">
                        <v:fill on="f" focussize="0,0"/>
                        <v:stroke weight="0.5pt" color="#000000 [3213]" miterlimit="8" joinstyle="miter"/>
                        <v:imagedata o:title=""/>
                        <o:lock v:ext="edit" aspectratio="f"/>
                        <v:textbox>
                          <w:txbxContent>
                            <w:p w14:paraId="07A81BBD">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任务线</w:t>
                              </w:r>
                            </w:p>
                          </w:txbxContent>
                        </v:textbox>
                      </v:rect>
                      <v:rect id="_x0000_s1026" o:spid="_x0000_s1026" o:spt="1" style="position:absolute;left:4040;top:75016;height:504;width:1098;v-text-anchor:middle;" filled="f" stroked="t" coordsize="21600,21600" o:gfxdata="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NG/iLgAAADbAAAA&#10;DwAAAAAAAAABACAAAAAiAAAAZHJzL2Rvd25yZXYueG1sUEsBAhQAFAAAAAgAh07iQDMvBZ47AAAA&#10;OQAAABAAAAAAAAAAAQAgAAAABwEAAGRycy9zaGFwZXhtbC54bWxQSwUGAAAAAAYABgBbAQAAsQMA&#10;AAAA&#10;">
                        <v:fill on="f" focussize="0,0"/>
                        <v:stroke weight="0.5pt" color="#000000 [3213]" miterlimit="8" joinstyle="miter"/>
                        <v:imagedata o:title=""/>
                        <o:lock v:ext="edit" aspectratio="f"/>
                        <v:textbox>
                          <w:txbxContent>
                            <w:p w14:paraId="769B813B">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知识线</w:t>
                              </w:r>
                            </w:p>
                          </w:txbxContent>
                        </v:textbox>
                      </v:rect>
                      <v:rect id="_x0000_s1026" o:spid="_x0000_s1026" o:spt="1" style="position:absolute;left:2566;top:75005;height:504;width:1098;v-text-anchor:middle;" filled="f" stroked="t" coordsize="21600,21600" o:gfxdata="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50aE7gAAADbAAAA&#10;DwAAAAAAAAABACAAAAAiAAAAZHJzL2Rvd25yZXYueG1sUEsBAhQAFAAAAAgAh07iQDMvBZ47AAAA&#10;OQAAABAAAAAAAAAAAQAgAAAABwEAAGRycy9zaGFwZXhtbC54bWxQSwUGAAAAAAYABgBbAQAAsQMA&#10;AAAA&#10;">
                        <v:fill on="f" focussize="0,0"/>
                        <v:stroke weight="0.5pt" color="#000000 [3213]" miterlimit="8" joinstyle="miter"/>
                        <v:imagedata o:title=""/>
                        <o:lock v:ext="edit" aspectratio="f"/>
                        <v:textbox>
                          <w:txbxContent>
                            <w:p w14:paraId="052129D0">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素养线</w:t>
                              </w:r>
                            </w:p>
                          </w:txbxContent>
                        </v:textbox>
                      </v:rect>
                      <v:rect id="_x0000_s1026" o:spid="_x0000_s1026" o:spt="1" style="position:absolute;left:2572;top:76821;height:863;width:2325;v-text-anchor:middle;" filled="f" stroked="t" coordsize="21600,21600" o:gfxdata="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HSCZ7gAAADbAAAA&#10;DwAAAAAAAAABACAAAAAiAAAAZHJzL2Rvd25yZXYueG1sUEsBAhQAFAAAAAgAh07iQDMvBZ47AAAA&#10;OQAAABAAAAAAAAAAAQAgAAAABwEAAGRycy9zaGFwZXhtbC54bWxQSwUGAAAAAAYABgBbAQAAsQMA&#10;AAAA&#10;">
                        <v:fill on="f" focussize="0,0"/>
                        <v:stroke weight="0.5pt" color="#000000 [3213]" miterlimit="8" joinstyle="miter"/>
                        <v:imagedata o:title=""/>
                        <o:lock v:ext="edit" aspectratio="f"/>
                        <v:textbox>
                          <w:txbxContent>
                            <w:p w14:paraId="07EB7DFC">
                              <w:pPr>
                                <w:rPr>
                                  <w:rFonts w:hint="default"/>
                                  <w:sz w:val="21"/>
                                  <w:szCs w:val="21"/>
                                  <w:lang w:val="en-US" w:eastAsia="zh-CN"/>
                                </w:rPr>
                              </w:pPr>
                              <w:r>
                                <w:rPr>
                                  <w:rFonts w:hint="eastAsia" w:ascii="宋体" w:hAnsi="宋体" w:cs="宋体"/>
                                  <w:color w:val="000000" w:themeColor="text1"/>
                                  <w:sz w:val="21"/>
                                  <w:szCs w:val="21"/>
                                  <w:lang w:val="en-US" w:eastAsia="zh-CN"/>
                                  <w14:textFill>
                                    <w14:solidFill>
                                      <w14:schemeClr w14:val="tx1"/>
                                    </w14:solidFill>
                                  </w14:textFill>
                                </w:rPr>
                                <w:t>1.基于对课标、教材内容及学生学情的分析</w:t>
                              </w:r>
                            </w:p>
                          </w:txbxContent>
                        </v:textbox>
                      </v:rect>
                      <v:rect id="_x0000_s1026" o:spid="_x0000_s1026" o:spt="1" style="position:absolute;left:5239;top:76830;height:863;width:1859;v-text-anchor:middle;" filled="f" stroked="t" coordsize="21600,21600" o:gfxdata="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zgn/LgAAADbAAAA&#10;DwAAAAAAAAABACAAAAAiAAAAZHJzL2Rvd25yZXYueG1sUEsBAhQAFAAAAAgAh07iQDMvBZ47AAAA&#10;OQAAABAAAAAAAAAAAQAgAAAABwEAAGRycy9zaGFwZXhtbC54bWxQSwUGAAAAAAYABgBbAQAAsQMA&#10;AAAA&#10;">
                        <v:fill on="f" focussize="0,0"/>
                        <v:stroke weight="0.5pt" color="#000000 [3213]" miterlimit="8" joinstyle="miter"/>
                        <v:imagedata o:title=""/>
                        <o:lock v:ext="edit" aspectratio="f"/>
                        <v:textbox>
                          <w:txbxContent>
                            <w:p w14:paraId="620A613D">
                              <w:pPr>
                                <w:rPr>
                                  <w:rFonts w:hint="default"/>
                                  <w:sz w:val="21"/>
                                  <w:szCs w:val="21"/>
                                  <w:lang w:val="en-US" w:eastAsia="zh-CN"/>
                                </w:rPr>
                              </w:pPr>
                              <w:r>
                                <w:rPr>
                                  <w:rFonts w:hint="eastAsia" w:ascii="宋体" w:hAnsi="宋体" w:cs="宋体"/>
                                  <w:color w:val="000000" w:themeColor="text1"/>
                                  <w:sz w:val="21"/>
                                  <w:szCs w:val="21"/>
                                  <w:lang w:val="en-US" w:eastAsia="zh-CN"/>
                                  <w14:textFill>
                                    <w14:solidFill>
                                      <w14:schemeClr w14:val="tx1"/>
                                    </w14:solidFill>
                                  </w14:textFill>
                                </w:rPr>
                                <w:t>2.基于教学目标分析预期结果</w:t>
                              </w:r>
                            </w:p>
                          </w:txbxContent>
                        </v:textbox>
                      </v:rect>
                      <v:rect id="_x0000_s1026" o:spid="_x0000_s1026" o:spt="1" style="position:absolute;left:7417;top:76829;height:863;width:2194;v-text-anchor:middle;" filled="f" stroked="t" coordsize="21600,21600" o:gfxdata="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q5i7gAAADbAAAA&#10;DwAAAAAAAAABACAAAAAiAAAAZHJzL2Rvd25yZXYueG1sUEsBAhQAFAAAAAgAh07iQDMvBZ47AAAA&#10;OQAAABAAAAAAAAAAAQAgAAAABwEAAGRycy9zaGFwZXhtbC54bWxQSwUGAAAAAAYABgBbAQAAsQMA&#10;AAAA&#10;">
                        <v:fill on="f" focussize="0,0"/>
                        <v:stroke weight="0.5pt" color="#000000 [3213]" miterlimit="8" joinstyle="miter"/>
                        <v:imagedata o:title=""/>
                        <o:lock v:ext="edit" aspectratio="f"/>
                        <v:textbox>
                          <w:txbxContent>
                            <w:p w14:paraId="12BE63A7">
                              <w:pPr>
                                <w:rPr>
                                  <w:rFonts w:hint="default"/>
                                  <w:sz w:val="21"/>
                                  <w:szCs w:val="21"/>
                                  <w:lang w:val="en-US" w:eastAsia="zh-CN"/>
                                </w:rPr>
                              </w:pPr>
                              <w:r>
                                <w:rPr>
                                  <w:rFonts w:hint="eastAsia" w:ascii="宋体" w:hAnsi="宋体" w:cs="宋体"/>
                                  <w:color w:val="000000" w:themeColor="text1"/>
                                  <w:sz w:val="21"/>
                                  <w:szCs w:val="21"/>
                                  <w:lang w:val="en-US" w:eastAsia="zh-CN"/>
                                  <w14:textFill>
                                    <w14:solidFill>
                                      <w14:schemeClr w14:val="tx1"/>
                                    </w14:solidFill>
                                  </w14:textFill>
                                </w:rPr>
                                <w:t>3.基于评估任务整合教学资源</w:t>
                              </w:r>
                            </w:p>
                          </w:txbxContent>
                        </v:textbox>
                      </v:rect>
                      <v:rect id="_x0000_s1026" o:spid="_x0000_s1026" o:spt="1" style="position:absolute;left:2901;top:75947;height:504;width:1662;v-text-anchor:middle;" filled="f" stroked="t" coordsize="21600,21600" o:gfxdata="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KYcELgAAADbAAAA&#10;DwAAAAAAAAABACAAAAAiAAAAZHJzL2Rvd25yZXYueG1sUEsBAhQAFAAAAAgAh07iQDMvBZ47AAAA&#10;OQAAABAAAAAAAAAAAQAgAAAABwEAAGRycy9zaGFwZXhtbC54bWxQSwUGAAAAAAYABgBbAQAAsQMA&#10;AAAA&#10;">
                        <v:fill on="f" focussize="0,0"/>
                        <v:stroke weight="0.5pt" color="#000000 [3213]" miterlimit="8" joinstyle="miter"/>
                        <v:imagedata o:title=""/>
                        <o:lock v:ext="edit" aspectratio="f"/>
                        <v:textbox>
                          <w:txbxContent>
                            <w:p w14:paraId="1DBF5DE9">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明确教学目标</w:t>
                              </w:r>
                            </w:p>
                          </w:txbxContent>
                        </v:textbox>
                      </v:rect>
                      <v:rect id="_x0000_s1026" o:spid="_x0000_s1026" o:spt="1" style="position:absolute;left:5338;top:75935;height:504;width:1561;v-text-anchor:middle;" filled="f" stroked="t" coordsize="21600,21600" o:gfxdata="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STmIYrUAAADbAAAADwAA&#10;AAAAAAABACAAAAAiAAAAZHJzL2Rvd25yZXYueG1sUEsBAhQAFAAAAAgAh07iQDMvBZ47AAAAOQAA&#10;ABAAAAAAAAAAAQAgAAAABAEAAGRycy9zaGFwZXhtbC54bWxQSwUGAAAAAAYABgBbAQAArgMAAAAA&#10;">
                        <v:fill on="f" focussize="0,0"/>
                        <v:stroke weight="0.5pt" color="#000000 [3213]" miterlimit="8" joinstyle="miter"/>
                        <v:imagedata o:title=""/>
                        <o:lock v:ext="edit" aspectratio="f"/>
                        <v:textbox>
                          <w:txbxContent>
                            <w:p w14:paraId="75C210DA">
                              <w:pPr>
                                <w:jc w:val="center"/>
                                <w:rPr>
                                  <w:rFonts w:hint="default"/>
                                  <w:lang w:val="en-US" w:eastAsia="zh-CN"/>
                                </w:rPr>
                              </w:pPr>
                              <w:r>
                                <w:rPr>
                                  <w:rFonts w:hint="eastAsia" w:ascii="宋体" w:hAnsi="宋体" w:cs="宋体"/>
                                  <w:color w:val="000000" w:themeColor="text1"/>
                                  <w:sz w:val="21"/>
                                  <w:szCs w:val="21"/>
                                  <w:lang w:val="en-US" w:eastAsia="zh-CN"/>
                                  <w14:textFill>
                                    <w14:solidFill>
                                      <w14:schemeClr w14:val="tx1"/>
                                    </w14:solidFill>
                                  </w14:textFill>
                                </w:rPr>
                                <w:t>寻找评估任务</w:t>
                              </w:r>
                            </w:p>
                          </w:txbxContent>
                        </v:textbox>
                      </v:rect>
                      <v:rect id="_x0000_s1026" o:spid="_x0000_s1026" o:spt="1" style="position:absolute;left:7631;top:75941;height:504;width:1662;v-text-anchor:middle;" filled="f" stroked="t" coordsize="21600,21600" o:gfxdata="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nUt+bgAAADbAAAA&#10;DwAAAAAAAAABACAAAAAiAAAAZHJzL2Rvd25yZXYueG1sUEsBAhQAFAAAAAgAh07iQDMvBZ47AAAA&#10;OQAAABAAAAAAAAAAAQAgAAAABwEAAGRycy9zaGFwZXhtbC54bWxQSwUGAAAAAAYABgBbAQAAsQMA&#10;AAAA&#10;">
                        <v:fill on="f" focussize="0,0"/>
                        <v:stroke weight="0.5pt" color="#000000 [3213]" miterlimit="8" joinstyle="miter"/>
                        <v:imagedata o:title=""/>
                        <o:lock v:ext="edit" aspectratio="f"/>
                        <v:textbox>
                          <w:txbxContent>
                            <w:p w14:paraId="26E3A6B5">
                              <w:pPr>
                                <w:jc w:val="center"/>
                                <w:rPr>
                                  <w:rFonts w:hint="default"/>
                                  <w:lang w:val="en-US" w:eastAsia="zh-CN"/>
                                </w:rPr>
                              </w:pPr>
                              <w:r>
                                <w:rPr>
                                  <w:rFonts w:hint="eastAsia" w:ascii="宋体" w:hAnsi="宋体" w:cs="宋体"/>
                                  <w:color w:val="000000" w:themeColor="text1"/>
                                  <w:sz w:val="21"/>
                                  <w:szCs w:val="21"/>
                                  <w:lang w:val="en-US" w:eastAsia="zh-CN"/>
                                  <w14:textFill>
                                    <w14:solidFill>
                                      <w14:schemeClr w14:val="tx1"/>
                                    </w14:solidFill>
                                  </w14:textFill>
                                </w:rPr>
                                <w:t>分析达成路径</w:t>
                              </w:r>
                            </w:p>
                          </w:txbxContent>
                        </v:textbox>
                      </v:rect>
                      <v:shape id="_x0000_s1026" o:spid="_x0000_s1026" o:spt="32" type="#_x0000_t32" style="position:absolute;left:3732;top:76451;flip:x y;height:370;width:3;" filled="f" stroked="t" coordsize="21600,21600" o:gfxdata="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mYEZbgAAADbAAAA&#10;DwAAAAAAAAABACAAAAAiAAAAZHJzL2Rvd25yZXYueG1sUEsBAhQAFAAAAAgAh07iQDMvBZ47AAAA&#10;OQAAABAAAAAAAAAAAQAgAAAABwEAAGRycy9zaGFwZXhtbC54bWxQSwUGAAAAAAYABgBbAQAAsQMA&#10;AAAA&#10;">
                        <v:fill on="f" focussize="0,0"/>
                        <v:stroke weight="0.5pt" color="#000000 [3213]" miterlimit="8" joinstyle="miter" endarrow="open"/>
                        <v:imagedata o:title=""/>
                        <o:lock v:ext="edit" aspectratio="f"/>
                      </v:shape>
                      <v:shape id="_x0000_s1026" o:spid="_x0000_s1026" o:spt="32" type="#_x0000_t32" style="position:absolute;left:4563;top:76199;height:647;width:647;" filled="f" stroked="t" coordsize="21600,21600" o:gfxdata="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qvGpvQAA&#10;ANsAAAAPAAAAAAAAAAEAIAAAACIAAABkcnMvZG93bnJldi54bWxQSwECFAAUAAAACACHTuJAMy8F&#10;njsAAAA5AAAAEAAAAAAAAAABACAAAAAMAQAAZHJzL3NoYXBleG1sLnhtbFBLBQYAAAAABgAGAFsB&#10;AAC2AwAAAAA=&#10;">
                        <v:fill on="f" focussize="0,0"/>
                        <v:stroke weight="0.5pt" color="#000000 [3213]" miterlimit="8" joinstyle="miter" endarrow="open"/>
                        <v:imagedata o:title=""/>
                        <o:lock v:ext="edit" aspectratio="f"/>
                      </v:shape>
                      <v:shape id="_x0000_s1026" o:spid="_x0000_s1026" o:spt="32" type="#_x0000_t32" style="position:absolute;left:6153;top:76446;flip:x y;height:370;width:3;" filled="f" stroked="t" coordsize="21600,21600" o:gfxdata="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n4P4m8AAAA&#10;2wAAAA8AAAAAAAAAAQAgAAAAIgAAAGRycy9kb3ducmV2LnhtbFBLAQIUABQAAAAIAIdO4kAzLwWe&#10;OwAAADkAAAAQAAAAAAAAAAEAIAAAAAsBAABkcnMvc2hhcGV4bWwueG1sUEsFBgAAAAAGAAYAWwEA&#10;ALUDAAAAAA==&#10;">
                        <v:fill on="f" focussize="0,0"/>
                        <v:stroke weight="0.5pt" color="#000000 [3213]" miterlimit="8" joinstyle="miter" endarrow="open"/>
                        <v:imagedata o:title=""/>
                        <o:lock v:ext="edit" aspectratio="f"/>
                      </v:shape>
                      <v:shape id="_x0000_s1026" o:spid="_x0000_s1026" o:spt="32" type="#_x0000_t32" style="position:absolute;left:6897;top:76174;height:647;width:647;" filled="f" stroked="t" coordsize="21600,21600" o:gfxdata="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jTKRb4A&#10;AADbAAAADwAAAAAAAAABACAAAAAiAAAAZHJzL2Rvd25yZXYueG1sUEsBAhQAFAAAAAgAh07iQDMv&#10;BZ47AAAAOQAAABAAAAAAAAAAAQAgAAAADQEAAGRycy9zaGFwZXhtbC54bWxQSwUGAAAAAAYABgBb&#10;AQAAtwMAAAAA&#10;">
                        <v:fill on="f" focussize="0,0"/>
                        <v:stroke weight="0.5pt" color="#000000 [3213]" miterlimit="8" joinstyle="miter" endarrow="open"/>
                        <v:imagedata o:title=""/>
                        <o:lock v:ext="edit" aspectratio="f"/>
                      </v:shape>
                      <v:shape id="_x0000_s1026" o:spid="_x0000_s1026" o:spt="32" type="#_x0000_t32" style="position:absolute;left:8482;top:76433;flip:x y;height:370;width:3;" filled="f" stroked="t" coordsize="21600,21600" o:gfxdata="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XQJmvQAA&#10;ANsAAAAPAAAAAAAAAAEAIAAAACIAAABkcnMvZG93bnJldi54bWxQSwECFAAUAAAACACHTuJAMy8F&#10;njsAAAA5AAAAEAAAAAAAAAABACAAAAAMAQAAZHJzL3NoYXBleG1sLnhtbFBLBQYAAAAABgAGAFsB&#10;AAC2AwAAAAA=&#10;">
                        <v:fill on="f" focussize="0,0"/>
                        <v:stroke weight="0.5pt" color="#000000 [3213]" miterlimit="8" joinstyle="miter" endarrow="open"/>
                        <v:imagedata o:title=""/>
                        <o:lock v:ext="edit" aspectratio="f"/>
                      </v:shape>
                      <v:shape id="_x0000_s1026" o:spid="_x0000_s1026" o:spt="87" type="#_x0000_t87" style="position:absolute;left:3566;top:75033;height:1384;width:370;rotation:-5898240f;" filled="f" stroked="t" coordsize="21600,21600" o:gfxdata="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xzJar4A&#10;AADbAAAADwAAAAAAAAABACAAAAAiAAAAZHJzL2Rvd25yZXYueG1sUEsBAhQAFAAAAAgAh07iQDMv&#10;BZ47AAAAOQAAABAAAAAAAAAAAQAgAAAADQEAAGRycy9zaGFwZXhtbC54bWxQSwUGAAAAAAYABgBb&#10;AQAAtwMAAAAA&#10;" adj="4052,10800">
                        <v:fill on="f" focussize="0,0"/>
                        <v:stroke weight="0.5pt" color="#000000 [3213]" miterlimit="8" joinstyle="miter" dashstyle="dash"/>
                        <v:imagedata o:title=""/>
                        <o:lock v:ext="edit" aspectratio="f"/>
                      </v:shape>
                      <v:shape id="_x0000_s1026" o:spid="_x0000_s1026" o:spt="87" type="#_x0000_t87" style="position:absolute;left:8278;top:75028;height:1384;width:370;rotation:-5898240f;" filled="f" stroked="t" coordsize="21600,21600" o:gfxdata="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85XHb4A&#10;AADbAAAADwAAAAAAAAABACAAAAAiAAAAZHJzL2Rvd25yZXYueG1sUEsBAhQAFAAAAAgAh07iQDMv&#10;BZ47AAAAOQAAABAAAAAAAAAAAQAgAAAADQEAAGRycy9zaGFwZXhtbC54bWxQSwUGAAAAAAYABgBb&#10;AQAAtwMAAAAA&#10;" adj="4052,10800">
                        <v:fill on="f" focussize="0,0"/>
                        <v:stroke weight="0.5pt" color="#000000 [3213]" miterlimit="8" joinstyle="miter" dashstyle="dash"/>
                        <v:imagedata o:title=""/>
                        <o:lock v:ext="edit" aspectratio="f"/>
                      </v:shape>
                    </v:group>
                    <v:shape id="_x0000_s1026" o:spid="_x0000_s1026" o:spt="32" type="#_x0000_t32" style="position:absolute;left:2488;top:78327;height:0;width:7180;" filled="f" stroked="t" coordsize="21600,21600" o:gfxdata="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BE5jvQAA&#10;ANsAAAAPAAAAAAAAAAEAIAAAACIAAABkcnMvZG93bnJldi54bWxQSwECFAAUAAAACACHTuJAMy8F&#10;njsAAAA5AAAAEAAAAAAAAAABACAAAAAMAQAAZHJzL3NoYXBleG1sLnhtbFBLBQYAAAAABgAGAFsB&#10;AAC2AwAAAAA=&#10;">
                      <v:fill on="f" focussize="0,0"/>
                      <v:stroke weight="1pt" color="#000000 [3213]" miterlimit="8" joinstyle="miter" dashstyle="dash" endarrow="open"/>
                      <v:imagedata o:title=""/>
                      <o:lock v:ext="edit" aspectratio="f"/>
                    </v:shape>
                  </v:group>
                  <v:rect id="_x0000_s1026" o:spid="_x0000_s1026" o:spt="1" style="position:absolute;left:2036;top:75300;height:838;width:1200;v-text-anchor:middle;" filled="f" stroked="f" coordsize="21600,21600" o:gfxdata="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uOyFL4A&#10;AADbAAAADwAAAAAAAAABACAAAAAiAAAAZHJzL2Rvd25yZXYueG1sUEsBAhQAFAAAAAgAh07iQDMv&#10;BZ47AAAAOQAAABAAAAAAAAAAAQAgAAAADQEAAGRycy9zaGFwZXhtbC54bWxQSwUGAAAAAAYABgBb&#10;AQAAtwMAAAAA&#10;">
                    <v:fill on="f" focussize="0,0"/>
                    <v:stroke on="f" weight="0.5pt" miterlimit="8" joinstyle="miter"/>
                    <v:imagedata o:title=""/>
                    <o:lock v:ext="edit" aspectratio="f"/>
                    <v:textbox>
                      <w:txbxContent>
                        <w:p w14:paraId="7CE44FFE">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五线的形成过程</w:t>
                          </w:r>
                        </w:p>
                      </w:txbxContent>
                    </v:textbox>
                  </v:rect>
                  <v:rect id="_x0000_s1026" o:spid="_x0000_s1026" o:spt="1" style="position:absolute;left:2031;top:76250;height:838;width:1200;v-text-anchor:middle;" filled="f" stroked="f" coordsize="21600,21600" o:gfxdata="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QoqYL4A&#10;AADbAAAADwAAAAAAAAABACAAAAAiAAAAZHJzL2Rvd25yZXYueG1sUEsBAhQAFAAAAAgAh07iQDMv&#10;BZ47AAAAOQAAABAAAAAAAAAAAQAgAAAADQEAAGRycy9zaGFwZXhtbC54bWxQSwUGAAAAAAYABgBb&#10;AQAAtwMAAAAA&#10;">
                    <v:fill on="f" focussize="0,0"/>
                    <v:stroke on="f" weight="0.5pt" miterlimit="8" joinstyle="miter"/>
                    <v:imagedata o:title=""/>
                    <o:lock v:ext="edit" aspectratio="f"/>
                    <v:textbox>
                      <w:txbxContent>
                        <w:p w14:paraId="3E278B3D">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逆向教学设计</w:t>
                          </w:r>
                        </w:p>
                      </w:txbxContent>
                    </v:textbox>
                  </v:rect>
                  <v:rect id="_x0000_s1026" o:spid="_x0000_s1026" o:spt="1" style="position:absolute;left:2025;top:77287;height:838;width:1200;v-text-anchor:middle;" filled="f" stroked="f" coordsize="21600,21600" o:gfxdata="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kaP+74A&#10;AADbAAAADwAAAAAAAAABACAAAAAiAAAAZHJzL2Rvd25yZXYueG1sUEsBAhQAFAAAAAgAh07iQDMv&#10;BZ47AAAAOQAAABAAAAAAAAAAAQAgAAAADQEAAGRycy9zaGFwZXhtbC54bWxQSwUGAAAAAAYABgBb&#10;AQAAtwMAAAAA&#10;">
                    <v:fill on="f" focussize="0,0"/>
                    <v:stroke on="f" weight="0.5pt" miterlimit="8" joinstyle="miter"/>
                    <v:imagedata o:title=""/>
                    <o:lock v:ext="edit" aspectratio="f"/>
                    <v:textbox>
                      <w:txbxContent>
                        <w:p w14:paraId="76F83A37">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设计策略及顺序</w:t>
                          </w:r>
                        </w:p>
                      </w:txbxContent>
                    </v:textbox>
                  </v:rect>
                </v:group>
                <w10:wrap type="none"/>
                <w10:anchorlock/>
              </v:group>
            </w:pict>
          </mc:Fallback>
        </mc:AlternateContent>
      </w:r>
    </w:p>
    <w:p w14:paraId="782AF95A" w14:textId="77777777" w:rsidR="00A32A00" w:rsidRDefault="00000000">
      <w:pPr>
        <w:spacing w:line="500" w:lineRule="exact"/>
        <w:jc w:val="center"/>
      </w:pPr>
      <w:r>
        <w:rPr>
          <w:rFonts w:ascii="黑体" w:eastAsia="黑体" w:hAnsi="黑体" w:cs="黑体" w:hint="eastAsia"/>
          <w:color w:val="000000" w:themeColor="text1"/>
          <w:szCs w:val="21"/>
        </w:rPr>
        <w:t>图1 “五线融合”教学设计模型</w:t>
      </w:r>
    </w:p>
    <w:p w14:paraId="23ACEFE0" w14:textId="77777777" w:rsidR="00A32A00" w:rsidRDefault="00000000">
      <w:pPr>
        <w:spacing w:line="500" w:lineRule="exact"/>
        <w:ind w:firstLineChars="200" w:firstLine="480"/>
        <w:rPr>
          <w:rFonts w:ascii="宋体" w:eastAsia="宋体" w:hAnsi="宋体" w:cs="宋体"/>
          <w:sz w:val="24"/>
        </w:rPr>
      </w:pPr>
      <w:r>
        <w:rPr>
          <w:rFonts w:ascii="宋体" w:eastAsia="宋体" w:hAnsi="宋体" w:cs="宋体" w:hint="eastAsia"/>
          <w:color w:val="000000" w:themeColor="text1"/>
          <w:sz w:val="24"/>
        </w:rPr>
        <w:t>2.</w:t>
      </w:r>
      <w:r>
        <w:rPr>
          <w:rFonts w:ascii="宋体" w:eastAsia="宋体" w:hAnsi="宋体" w:cs="宋体" w:hint="eastAsia"/>
          <w:sz w:val="24"/>
        </w:rPr>
        <w:t>形成教学范式，实现了学科课堂教学的“结构化”</w:t>
      </w:r>
    </w:p>
    <w:p w14:paraId="3C7B39B8" w14:textId="77777777" w:rsidR="00A32A00" w:rsidRDefault="00000000">
      <w:pPr>
        <w:spacing w:line="500" w:lineRule="exact"/>
        <w:ind w:firstLineChars="200" w:firstLine="480"/>
        <w:rPr>
          <w:rFonts w:ascii="宋体" w:eastAsia="宋体" w:hAnsi="宋体" w:cs="宋体"/>
          <w:sz w:val="24"/>
        </w:rPr>
      </w:pPr>
      <w:r>
        <w:rPr>
          <w:rFonts w:ascii="宋体" w:eastAsia="宋体" w:hAnsi="宋体" w:cs="宋体" w:hint="eastAsia"/>
          <w:sz w:val="24"/>
        </w:rPr>
        <w:t>化学组、生物组在本项目研究的基础上，初步探索出了新授课、实验课、复习课和习题讲评课四种不同课型的“五线融合”课堂教学范式，分别见图2、图3、图4、图5。</w:t>
      </w:r>
    </w:p>
    <w:p w14:paraId="5E621D69" w14:textId="77777777" w:rsidR="00A32A00" w:rsidRDefault="00000000">
      <w:pPr>
        <w:spacing w:line="500" w:lineRule="exact"/>
        <w:rPr>
          <w:rFonts w:ascii="宋体" w:eastAsia="宋体" w:hAnsi="宋体" w:cs="宋体"/>
          <w:sz w:val="24"/>
        </w:rPr>
      </w:pPr>
      <w:r>
        <w:rPr>
          <w:rFonts w:ascii="宋体" w:eastAsia="宋体" w:hAnsi="宋体" w:cs="宋体" w:hint="eastAsia"/>
          <w:noProof/>
        </w:rPr>
        <w:drawing>
          <wp:anchor distT="0" distB="0" distL="114300" distR="114300" simplePos="0" relativeHeight="251660288" behindDoc="1" locked="0" layoutInCell="1" allowOverlap="1" wp14:anchorId="0F632E63" wp14:editId="6679150F">
            <wp:simplePos x="0" y="0"/>
            <wp:positionH relativeFrom="column">
              <wp:posOffset>539115</wp:posOffset>
            </wp:positionH>
            <wp:positionV relativeFrom="paragraph">
              <wp:posOffset>75565</wp:posOffset>
            </wp:positionV>
            <wp:extent cx="4169410" cy="2118360"/>
            <wp:effectExtent l="0" t="0" r="0" b="2540"/>
            <wp:wrapTight wrapText="bothSides">
              <wp:wrapPolygon edited="0">
                <wp:start x="0" y="0"/>
                <wp:lineTo x="0" y="21496"/>
                <wp:lineTo x="21514" y="21496"/>
                <wp:lineTo x="21514" y="0"/>
                <wp:lineTo x="0" y="0"/>
              </wp:wrapPolygon>
            </wp:wrapTight>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5"/>
                    <a:stretch>
                      <a:fillRect/>
                    </a:stretch>
                  </pic:blipFill>
                  <pic:spPr>
                    <a:xfrm>
                      <a:off x="0" y="0"/>
                      <a:ext cx="4169410" cy="2118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0F2F9D" w14:textId="77777777" w:rsidR="00A32A00" w:rsidRDefault="00A32A00">
      <w:pPr>
        <w:spacing w:line="500" w:lineRule="exact"/>
        <w:ind w:firstLineChars="200" w:firstLine="480"/>
        <w:rPr>
          <w:rFonts w:ascii="宋体" w:eastAsia="宋体" w:hAnsi="宋体" w:cs="宋体"/>
          <w:sz w:val="24"/>
        </w:rPr>
      </w:pPr>
    </w:p>
    <w:p w14:paraId="62A29E82" w14:textId="77777777" w:rsidR="00A32A00" w:rsidRDefault="00A32A00">
      <w:pPr>
        <w:spacing w:line="500" w:lineRule="exact"/>
        <w:ind w:firstLineChars="200" w:firstLine="480"/>
        <w:rPr>
          <w:rFonts w:ascii="宋体" w:eastAsia="宋体" w:hAnsi="宋体" w:cs="宋体"/>
          <w:sz w:val="24"/>
        </w:rPr>
      </w:pPr>
    </w:p>
    <w:p w14:paraId="13A7C077" w14:textId="77777777" w:rsidR="00A32A00" w:rsidRDefault="00A32A00">
      <w:pPr>
        <w:spacing w:line="500" w:lineRule="exact"/>
        <w:ind w:firstLineChars="200" w:firstLine="480"/>
        <w:rPr>
          <w:rFonts w:ascii="宋体" w:eastAsia="宋体" w:hAnsi="宋体" w:cs="宋体"/>
          <w:sz w:val="24"/>
        </w:rPr>
      </w:pPr>
    </w:p>
    <w:p w14:paraId="258F438A" w14:textId="77777777" w:rsidR="00A32A00" w:rsidRDefault="00A32A00">
      <w:pPr>
        <w:spacing w:line="500" w:lineRule="exact"/>
        <w:rPr>
          <w:rFonts w:ascii="黑体" w:eastAsia="黑体" w:hAnsi="黑体" w:cs="黑体"/>
          <w:szCs w:val="21"/>
        </w:rPr>
      </w:pPr>
    </w:p>
    <w:p w14:paraId="041EC25A" w14:textId="77777777" w:rsidR="00A32A00" w:rsidRDefault="00A32A00">
      <w:pPr>
        <w:spacing w:line="500" w:lineRule="exact"/>
        <w:jc w:val="center"/>
        <w:rPr>
          <w:rFonts w:ascii="黑体" w:eastAsia="黑体" w:hAnsi="黑体" w:cs="黑体"/>
          <w:szCs w:val="21"/>
        </w:rPr>
      </w:pPr>
    </w:p>
    <w:p w14:paraId="2B12B988" w14:textId="77777777" w:rsidR="00A32A00" w:rsidRDefault="00A32A00">
      <w:pPr>
        <w:spacing w:line="500" w:lineRule="exact"/>
        <w:jc w:val="center"/>
        <w:rPr>
          <w:rFonts w:ascii="黑体" w:eastAsia="黑体" w:hAnsi="黑体" w:cs="黑体"/>
          <w:szCs w:val="21"/>
        </w:rPr>
      </w:pPr>
    </w:p>
    <w:p w14:paraId="08647126" w14:textId="77777777" w:rsidR="00A32A00" w:rsidRDefault="00000000">
      <w:pPr>
        <w:spacing w:line="500" w:lineRule="exact"/>
        <w:jc w:val="center"/>
        <w:rPr>
          <w:rFonts w:ascii="黑体" w:eastAsia="黑体" w:hAnsi="黑体" w:cs="黑体"/>
          <w:szCs w:val="21"/>
        </w:rPr>
      </w:pPr>
      <w:r>
        <w:rPr>
          <w:rFonts w:ascii="黑体" w:eastAsia="黑体" w:hAnsi="黑体" w:cs="黑体" w:hint="eastAsia"/>
          <w:szCs w:val="21"/>
        </w:rPr>
        <w:t>图2 新授课的“五线融合”课堂教学范式</w:t>
      </w:r>
    </w:p>
    <w:p w14:paraId="10557103" w14:textId="77777777" w:rsidR="00A32A00" w:rsidRDefault="00000000">
      <w:pPr>
        <w:spacing w:line="500" w:lineRule="exact"/>
        <w:jc w:val="center"/>
        <w:rPr>
          <w:rFonts w:ascii="宋体" w:eastAsia="宋体" w:hAnsi="宋体" w:cs="宋体"/>
          <w:szCs w:val="21"/>
        </w:rPr>
      </w:pPr>
      <w:r>
        <w:rPr>
          <w:rFonts w:ascii="宋体" w:eastAsia="宋体" w:hAnsi="宋体" w:cs="宋体" w:hint="eastAsia"/>
          <w:noProof/>
        </w:rPr>
        <w:lastRenderedPageBreak/>
        <w:drawing>
          <wp:anchor distT="0" distB="0" distL="114300" distR="114300" simplePos="0" relativeHeight="251661312" behindDoc="1" locked="0" layoutInCell="1" allowOverlap="1" wp14:anchorId="2B9FB456" wp14:editId="28D602A9">
            <wp:simplePos x="0" y="0"/>
            <wp:positionH relativeFrom="column">
              <wp:posOffset>1396365</wp:posOffset>
            </wp:positionH>
            <wp:positionV relativeFrom="paragraph">
              <wp:posOffset>37465</wp:posOffset>
            </wp:positionV>
            <wp:extent cx="2476500" cy="2186305"/>
            <wp:effectExtent l="0" t="0" r="0" b="0"/>
            <wp:wrapTight wrapText="bothSides">
              <wp:wrapPolygon edited="0">
                <wp:start x="9886" y="753"/>
                <wp:lineTo x="8557" y="847"/>
                <wp:lineTo x="5400" y="1882"/>
                <wp:lineTo x="5400" y="2258"/>
                <wp:lineTo x="1911" y="2635"/>
                <wp:lineTo x="1911" y="3576"/>
                <wp:lineTo x="3738" y="3764"/>
                <wp:lineTo x="3323" y="4329"/>
                <wp:lineTo x="2658" y="5270"/>
                <wp:lineTo x="1994" y="6775"/>
                <wp:lineTo x="1578" y="8281"/>
                <wp:lineTo x="1412" y="11292"/>
                <wp:lineTo x="1495" y="12798"/>
                <wp:lineTo x="1828" y="14304"/>
                <wp:lineTo x="2409" y="15809"/>
                <wp:lineTo x="3240" y="17315"/>
                <wp:lineTo x="4735" y="18821"/>
                <wp:lineTo x="4818" y="19009"/>
                <wp:lineTo x="7228" y="20326"/>
                <wp:lineTo x="9388" y="20891"/>
                <wp:lineTo x="11880" y="20891"/>
                <wp:lineTo x="13957" y="20326"/>
                <wp:lineTo x="16366" y="19009"/>
                <wp:lineTo x="16449" y="18821"/>
                <wp:lineTo x="17862" y="17315"/>
                <wp:lineTo x="19689" y="16751"/>
                <wp:lineTo x="19772" y="15809"/>
                <wp:lineTo x="18858" y="15809"/>
                <wp:lineTo x="19357" y="14304"/>
                <wp:lineTo x="19689" y="12798"/>
                <wp:lineTo x="19772" y="11292"/>
                <wp:lineTo x="19606" y="8281"/>
                <wp:lineTo x="19191" y="6775"/>
                <wp:lineTo x="18526" y="5270"/>
                <wp:lineTo x="17529" y="3764"/>
                <wp:lineTo x="16449" y="2729"/>
                <wp:lineTo x="15785" y="2258"/>
                <wp:lineTo x="15868" y="1882"/>
                <wp:lineTo x="12711" y="847"/>
                <wp:lineTo x="11298" y="753"/>
                <wp:lineTo x="9886" y="753"/>
              </wp:wrapPolygon>
            </wp:wrapTight>
            <wp:docPr id="28" name="图片 6" descr="实验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6" descr="实验课"/>
                    <pic:cNvPicPr>
                      <a:picLocks noChangeAspect="1"/>
                    </pic:cNvPicPr>
                  </pic:nvPicPr>
                  <pic:blipFill>
                    <a:blip r:embed="rId6">
                      <a:clrChange>
                        <a:clrFrom>
                          <a:srgbClr val="FFFFFF">
                            <a:alpha val="100000"/>
                          </a:srgbClr>
                        </a:clrFrom>
                        <a:clrTo>
                          <a:srgbClr val="FFFFFF">
                            <a:alpha val="100000"/>
                            <a:alpha val="0"/>
                          </a:srgbClr>
                        </a:clrTo>
                      </a:clrChange>
                    </a:blip>
                    <a:stretch>
                      <a:fillRect/>
                    </a:stretch>
                  </pic:blipFill>
                  <pic:spPr>
                    <a:xfrm>
                      <a:off x="0" y="0"/>
                      <a:ext cx="2476500" cy="2186305"/>
                    </a:xfrm>
                    <a:prstGeom prst="rect">
                      <a:avLst/>
                    </a:prstGeom>
                  </pic:spPr>
                </pic:pic>
              </a:graphicData>
            </a:graphic>
          </wp:anchor>
        </w:drawing>
      </w:r>
    </w:p>
    <w:p w14:paraId="38DD2807" w14:textId="77777777" w:rsidR="00A32A00" w:rsidRDefault="00A32A00">
      <w:pPr>
        <w:spacing w:line="500" w:lineRule="exact"/>
        <w:ind w:firstLineChars="200" w:firstLine="480"/>
        <w:rPr>
          <w:rFonts w:ascii="宋体" w:eastAsia="宋体" w:hAnsi="宋体" w:cs="宋体"/>
          <w:sz w:val="24"/>
        </w:rPr>
      </w:pPr>
    </w:p>
    <w:p w14:paraId="17556744" w14:textId="77777777" w:rsidR="00A32A00" w:rsidRDefault="00A32A00">
      <w:pPr>
        <w:spacing w:line="500" w:lineRule="exact"/>
        <w:ind w:firstLineChars="200" w:firstLine="480"/>
        <w:rPr>
          <w:rFonts w:ascii="宋体" w:eastAsia="宋体" w:hAnsi="宋体" w:cs="宋体"/>
          <w:sz w:val="24"/>
        </w:rPr>
      </w:pPr>
    </w:p>
    <w:p w14:paraId="4267638F" w14:textId="77777777" w:rsidR="00A32A00" w:rsidRDefault="00A32A00">
      <w:pPr>
        <w:spacing w:line="500" w:lineRule="exact"/>
        <w:ind w:firstLineChars="200" w:firstLine="480"/>
        <w:rPr>
          <w:rFonts w:ascii="宋体" w:eastAsia="宋体" w:hAnsi="宋体" w:cs="宋体"/>
          <w:sz w:val="24"/>
        </w:rPr>
      </w:pPr>
    </w:p>
    <w:p w14:paraId="13634636" w14:textId="77777777" w:rsidR="00A32A00" w:rsidRDefault="00A32A00">
      <w:pPr>
        <w:spacing w:line="500" w:lineRule="exact"/>
        <w:ind w:firstLineChars="200" w:firstLine="480"/>
        <w:rPr>
          <w:rFonts w:ascii="宋体" w:eastAsia="宋体" w:hAnsi="宋体" w:cs="宋体"/>
          <w:sz w:val="24"/>
        </w:rPr>
      </w:pPr>
    </w:p>
    <w:p w14:paraId="62893040" w14:textId="77777777" w:rsidR="00A32A00" w:rsidRDefault="00A32A00">
      <w:pPr>
        <w:spacing w:line="500" w:lineRule="exact"/>
        <w:rPr>
          <w:rFonts w:ascii="宋体" w:eastAsia="宋体" w:hAnsi="宋体" w:cs="宋体"/>
          <w:szCs w:val="21"/>
        </w:rPr>
      </w:pPr>
    </w:p>
    <w:p w14:paraId="440CEEA7" w14:textId="77777777" w:rsidR="00A32A00" w:rsidRDefault="00A32A00">
      <w:pPr>
        <w:spacing w:line="500" w:lineRule="exact"/>
        <w:rPr>
          <w:rFonts w:ascii="宋体" w:eastAsia="宋体" w:hAnsi="宋体" w:cs="宋体"/>
          <w:szCs w:val="21"/>
        </w:rPr>
      </w:pPr>
    </w:p>
    <w:p w14:paraId="3F2C499F" w14:textId="77777777" w:rsidR="00A32A00" w:rsidRDefault="00000000">
      <w:pPr>
        <w:spacing w:line="500" w:lineRule="exact"/>
        <w:jc w:val="center"/>
        <w:rPr>
          <w:rFonts w:ascii="黑体" w:eastAsia="黑体" w:hAnsi="黑体" w:cs="黑体"/>
          <w:szCs w:val="21"/>
        </w:rPr>
      </w:pPr>
      <w:r>
        <w:rPr>
          <w:rFonts w:ascii="黑体" w:eastAsia="黑体" w:hAnsi="黑体" w:cs="黑体" w:hint="eastAsia"/>
          <w:szCs w:val="21"/>
        </w:rPr>
        <w:t>图3 实验课的“五线融合”课堂教学范式</w:t>
      </w:r>
    </w:p>
    <w:p w14:paraId="21112125" w14:textId="77777777" w:rsidR="00A32A00" w:rsidRDefault="00000000">
      <w:pPr>
        <w:spacing w:line="500" w:lineRule="exact"/>
        <w:rPr>
          <w:rFonts w:ascii="宋体" w:eastAsia="宋体" w:hAnsi="宋体" w:cs="宋体"/>
          <w:sz w:val="24"/>
        </w:rPr>
      </w:pPr>
      <w:r>
        <w:rPr>
          <w:rFonts w:ascii="宋体" w:eastAsia="宋体" w:hAnsi="宋体" w:cs="宋体" w:hint="eastAsia"/>
          <w:noProof/>
        </w:rPr>
        <w:drawing>
          <wp:anchor distT="0" distB="0" distL="114300" distR="114300" simplePos="0" relativeHeight="251662336" behindDoc="1" locked="0" layoutInCell="1" allowOverlap="1" wp14:anchorId="3530E8CF" wp14:editId="59CA6285">
            <wp:simplePos x="0" y="0"/>
            <wp:positionH relativeFrom="column">
              <wp:posOffset>685800</wp:posOffset>
            </wp:positionH>
            <wp:positionV relativeFrom="paragraph">
              <wp:posOffset>31750</wp:posOffset>
            </wp:positionV>
            <wp:extent cx="3863975" cy="3556635"/>
            <wp:effectExtent l="0" t="0" r="0" b="0"/>
            <wp:wrapTight wrapText="bothSides">
              <wp:wrapPolygon edited="0">
                <wp:start x="5396" y="694"/>
                <wp:lineTo x="4970" y="1234"/>
                <wp:lineTo x="4686" y="1697"/>
                <wp:lineTo x="4757" y="2082"/>
                <wp:lineTo x="4473" y="3317"/>
                <wp:lineTo x="4189" y="3856"/>
                <wp:lineTo x="4047" y="4782"/>
                <wp:lineTo x="4615" y="5785"/>
                <wp:lineTo x="3621" y="6479"/>
                <wp:lineTo x="3408" y="6710"/>
                <wp:lineTo x="3621" y="7019"/>
                <wp:lineTo x="2769" y="8253"/>
                <wp:lineTo x="1349" y="9487"/>
                <wp:lineTo x="1278" y="9873"/>
                <wp:lineTo x="1278" y="10721"/>
                <wp:lineTo x="781" y="11955"/>
                <wp:lineTo x="710" y="12341"/>
                <wp:lineTo x="710" y="13498"/>
                <wp:lineTo x="1917" y="14423"/>
                <wp:lineTo x="2272" y="14423"/>
                <wp:lineTo x="2272" y="14732"/>
                <wp:lineTo x="2911" y="15657"/>
                <wp:lineTo x="5822" y="16891"/>
                <wp:lineTo x="7383" y="18125"/>
                <wp:lineTo x="7454" y="18434"/>
                <wp:lineTo x="8022" y="19359"/>
                <wp:lineTo x="11004" y="20902"/>
                <wp:lineTo x="11359" y="20902"/>
                <wp:lineTo x="14341" y="19359"/>
                <wp:lineTo x="14696" y="18280"/>
                <wp:lineTo x="15193" y="18125"/>
                <wp:lineTo x="15903" y="17354"/>
                <wp:lineTo x="15832" y="16891"/>
                <wp:lineTo x="16542" y="16891"/>
                <wp:lineTo x="18884" y="15966"/>
                <wp:lineTo x="18955" y="15657"/>
                <wp:lineTo x="20304" y="14423"/>
                <wp:lineTo x="20872" y="13498"/>
                <wp:lineTo x="20943" y="13112"/>
                <wp:lineTo x="20659" y="12418"/>
                <wp:lineTo x="20304" y="11955"/>
                <wp:lineTo x="20162" y="10567"/>
                <wp:lineTo x="19878" y="9873"/>
                <wp:lineTo x="19523" y="9487"/>
                <wp:lineTo x="18175" y="8253"/>
                <wp:lineTo x="19239" y="7019"/>
                <wp:lineTo x="19665" y="6093"/>
                <wp:lineTo x="19736" y="5399"/>
                <wp:lineTo x="19026" y="4705"/>
                <wp:lineTo x="18459" y="4551"/>
                <wp:lineTo x="18671" y="3625"/>
                <wp:lineTo x="18742" y="2777"/>
                <wp:lineTo x="17607" y="2082"/>
                <wp:lineTo x="16400" y="2082"/>
                <wp:lineTo x="16471" y="1465"/>
                <wp:lineTo x="12495" y="926"/>
                <wp:lineTo x="6389" y="694"/>
                <wp:lineTo x="5396" y="694"/>
              </wp:wrapPolygon>
            </wp:wrapTight>
            <wp:docPr id="29" name="图片 8" descr="复习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8" descr="复习课"/>
                    <pic:cNvPicPr>
                      <a:picLocks noChangeAspect="1"/>
                    </pic:cNvPicPr>
                  </pic:nvPicPr>
                  <pic:blipFill>
                    <a:blip r:embed="rId7"/>
                    <a:stretch>
                      <a:fillRect/>
                    </a:stretch>
                  </pic:blipFill>
                  <pic:spPr>
                    <a:xfrm>
                      <a:off x="0" y="0"/>
                      <a:ext cx="3863975" cy="3556635"/>
                    </a:xfrm>
                    <a:prstGeom prst="rect">
                      <a:avLst/>
                    </a:prstGeom>
                  </pic:spPr>
                </pic:pic>
              </a:graphicData>
            </a:graphic>
            <wp14:sizeRelH relativeFrom="margin">
              <wp14:pctWidth>0</wp14:pctWidth>
            </wp14:sizeRelH>
            <wp14:sizeRelV relativeFrom="margin">
              <wp14:pctHeight>0</wp14:pctHeight>
            </wp14:sizeRelV>
          </wp:anchor>
        </w:drawing>
      </w:r>
    </w:p>
    <w:p w14:paraId="29314DC0" w14:textId="77777777" w:rsidR="00A32A00" w:rsidRDefault="00A32A00">
      <w:pPr>
        <w:spacing w:line="500" w:lineRule="exact"/>
        <w:ind w:firstLineChars="200" w:firstLine="480"/>
        <w:rPr>
          <w:rFonts w:ascii="宋体" w:eastAsia="宋体" w:hAnsi="宋体" w:cs="宋体"/>
          <w:sz w:val="24"/>
        </w:rPr>
      </w:pPr>
    </w:p>
    <w:p w14:paraId="63809943" w14:textId="77777777" w:rsidR="00A32A00" w:rsidRDefault="00A32A00">
      <w:pPr>
        <w:spacing w:line="500" w:lineRule="exact"/>
        <w:ind w:firstLineChars="200" w:firstLine="480"/>
        <w:rPr>
          <w:rFonts w:ascii="宋体" w:eastAsia="宋体" w:hAnsi="宋体" w:cs="宋体"/>
          <w:sz w:val="24"/>
        </w:rPr>
      </w:pPr>
    </w:p>
    <w:p w14:paraId="5784895D" w14:textId="77777777" w:rsidR="00A32A00" w:rsidRDefault="00A32A00">
      <w:pPr>
        <w:spacing w:line="500" w:lineRule="exact"/>
        <w:ind w:firstLineChars="200" w:firstLine="480"/>
        <w:rPr>
          <w:rFonts w:ascii="宋体" w:eastAsia="宋体" w:hAnsi="宋体" w:cs="宋体"/>
          <w:sz w:val="24"/>
        </w:rPr>
      </w:pPr>
    </w:p>
    <w:p w14:paraId="12968F74" w14:textId="77777777" w:rsidR="00A32A00" w:rsidRDefault="00A32A00">
      <w:pPr>
        <w:spacing w:line="500" w:lineRule="exact"/>
        <w:ind w:firstLineChars="200" w:firstLine="480"/>
        <w:rPr>
          <w:rFonts w:ascii="宋体" w:eastAsia="宋体" w:hAnsi="宋体" w:cs="宋体"/>
          <w:sz w:val="24"/>
        </w:rPr>
      </w:pPr>
    </w:p>
    <w:p w14:paraId="350A0060" w14:textId="77777777" w:rsidR="00A32A00" w:rsidRDefault="00A32A00">
      <w:pPr>
        <w:spacing w:line="500" w:lineRule="exact"/>
        <w:ind w:firstLineChars="200" w:firstLine="480"/>
        <w:rPr>
          <w:rFonts w:ascii="宋体" w:eastAsia="宋体" w:hAnsi="宋体" w:cs="宋体"/>
          <w:sz w:val="24"/>
        </w:rPr>
      </w:pPr>
    </w:p>
    <w:p w14:paraId="5BBD354B" w14:textId="77777777" w:rsidR="00A32A00" w:rsidRDefault="00A32A00">
      <w:pPr>
        <w:spacing w:line="500" w:lineRule="exact"/>
        <w:ind w:firstLineChars="200" w:firstLine="480"/>
        <w:rPr>
          <w:rFonts w:ascii="宋体" w:eastAsia="宋体" w:hAnsi="宋体" w:cs="宋体"/>
          <w:sz w:val="24"/>
        </w:rPr>
      </w:pPr>
    </w:p>
    <w:p w14:paraId="04B276F6" w14:textId="77777777" w:rsidR="00A32A00" w:rsidRDefault="00A32A00">
      <w:pPr>
        <w:spacing w:line="500" w:lineRule="exact"/>
        <w:ind w:firstLineChars="200" w:firstLine="480"/>
        <w:rPr>
          <w:rFonts w:ascii="宋体" w:eastAsia="宋体" w:hAnsi="宋体" w:cs="宋体"/>
          <w:sz w:val="24"/>
        </w:rPr>
      </w:pPr>
    </w:p>
    <w:p w14:paraId="4D8A6062" w14:textId="77777777" w:rsidR="00A32A00" w:rsidRDefault="00A32A00">
      <w:pPr>
        <w:spacing w:line="500" w:lineRule="exact"/>
        <w:ind w:firstLineChars="200" w:firstLine="480"/>
        <w:rPr>
          <w:rFonts w:ascii="宋体" w:eastAsia="宋体" w:hAnsi="宋体" w:cs="宋体"/>
          <w:sz w:val="24"/>
        </w:rPr>
      </w:pPr>
    </w:p>
    <w:p w14:paraId="50A05F1A" w14:textId="77777777" w:rsidR="00A32A00" w:rsidRDefault="00A32A00">
      <w:pPr>
        <w:spacing w:line="500" w:lineRule="exact"/>
        <w:jc w:val="center"/>
        <w:rPr>
          <w:rFonts w:ascii="宋体" w:eastAsia="宋体" w:hAnsi="宋体" w:cs="宋体"/>
          <w:szCs w:val="21"/>
        </w:rPr>
      </w:pPr>
    </w:p>
    <w:p w14:paraId="336D3792" w14:textId="77777777" w:rsidR="00A32A00" w:rsidRDefault="00A32A00">
      <w:pPr>
        <w:spacing w:line="500" w:lineRule="exact"/>
        <w:jc w:val="center"/>
        <w:rPr>
          <w:rFonts w:ascii="宋体" w:eastAsia="宋体" w:hAnsi="宋体" w:cs="宋体"/>
          <w:szCs w:val="21"/>
        </w:rPr>
      </w:pPr>
    </w:p>
    <w:p w14:paraId="7FF9AEAE" w14:textId="77777777" w:rsidR="00A32A00" w:rsidRDefault="00000000">
      <w:pPr>
        <w:spacing w:line="500" w:lineRule="exact"/>
        <w:jc w:val="center"/>
        <w:rPr>
          <w:rFonts w:ascii="黑体" w:eastAsia="黑体" w:hAnsi="黑体" w:cs="黑体"/>
          <w:szCs w:val="21"/>
        </w:rPr>
      </w:pPr>
      <w:r>
        <w:rPr>
          <w:rFonts w:ascii="黑体" w:eastAsia="黑体" w:hAnsi="黑体" w:cs="黑体" w:hint="eastAsia"/>
          <w:szCs w:val="21"/>
        </w:rPr>
        <w:t>图4 复习课的“五线融合”课堂教学范式</w:t>
      </w:r>
    </w:p>
    <w:p w14:paraId="28AF56D4" w14:textId="77777777" w:rsidR="00A32A00" w:rsidRDefault="00000000">
      <w:pPr>
        <w:spacing w:line="500" w:lineRule="exact"/>
        <w:jc w:val="center"/>
        <w:rPr>
          <w:rFonts w:ascii="宋体" w:eastAsia="宋体" w:hAnsi="宋体" w:cs="宋体"/>
          <w:szCs w:val="21"/>
        </w:rPr>
      </w:pPr>
      <w:r>
        <w:rPr>
          <w:rFonts w:ascii="宋体" w:eastAsia="宋体" w:hAnsi="宋体" w:cs="宋体" w:hint="eastAsia"/>
          <w:noProof/>
        </w:rPr>
        <w:drawing>
          <wp:anchor distT="0" distB="0" distL="114300" distR="114300" simplePos="0" relativeHeight="251663360" behindDoc="1" locked="0" layoutInCell="1" allowOverlap="1" wp14:anchorId="717C16AF" wp14:editId="407F3408">
            <wp:simplePos x="0" y="0"/>
            <wp:positionH relativeFrom="column">
              <wp:posOffset>101600</wp:posOffset>
            </wp:positionH>
            <wp:positionV relativeFrom="paragraph">
              <wp:posOffset>17145</wp:posOffset>
            </wp:positionV>
            <wp:extent cx="5137150" cy="1649095"/>
            <wp:effectExtent l="0" t="0" r="0" b="0"/>
            <wp:wrapTight wrapText="bothSides">
              <wp:wrapPolygon edited="0">
                <wp:start x="11454" y="1497"/>
                <wp:lineTo x="7970" y="2745"/>
                <wp:lineTo x="7489" y="2994"/>
                <wp:lineTo x="7489" y="5489"/>
                <wp:lineTo x="400" y="6862"/>
                <wp:lineTo x="400" y="14722"/>
                <wp:lineTo x="1842" y="15470"/>
                <wp:lineTo x="4045" y="15470"/>
                <wp:lineTo x="4045" y="18464"/>
                <wp:lineTo x="7369" y="19462"/>
                <wp:lineTo x="10333" y="19462"/>
                <wp:lineTo x="10333" y="20336"/>
                <wp:lineTo x="12896" y="20336"/>
                <wp:lineTo x="12896" y="19462"/>
                <wp:lineTo x="16220" y="19462"/>
                <wp:lineTo x="19905" y="18464"/>
                <wp:lineTo x="19905" y="17466"/>
                <wp:lineTo x="21146" y="15470"/>
                <wp:lineTo x="21266" y="12102"/>
                <wp:lineTo x="20866" y="11977"/>
                <wp:lineTo x="13737" y="11478"/>
                <wp:lineTo x="14618" y="11478"/>
                <wp:lineTo x="17181" y="9981"/>
                <wp:lineTo x="17141" y="9482"/>
                <wp:lineTo x="17341" y="9482"/>
                <wp:lineTo x="17782" y="8109"/>
                <wp:lineTo x="17782" y="2994"/>
                <wp:lineTo x="16821" y="2495"/>
                <wp:lineTo x="13937" y="1497"/>
                <wp:lineTo x="11454" y="1497"/>
              </wp:wrapPolygon>
            </wp:wrapTight>
            <wp:docPr id="31" name="图片 8" descr="习题评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8" descr="习题评讲"/>
                    <pic:cNvPicPr>
                      <a:picLocks noChangeAspect="1"/>
                    </pic:cNvPicPr>
                  </pic:nvPicPr>
                  <pic:blipFill>
                    <a:blip r:embed="rId8">
                      <a:clrChange>
                        <a:clrFrom>
                          <a:srgbClr val="FFFFFF">
                            <a:alpha val="100000"/>
                          </a:srgbClr>
                        </a:clrFrom>
                        <a:clrTo>
                          <a:srgbClr val="FFFFFF">
                            <a:alpha val="100000"/>
                            <a:alpha val="0"/>
                          </a:srgbClr>
                        </a:clrTo>
                      </a:clrChange>
                    </a:blip>
                    <a:stretch>
                      <a:fillRect/>
                    </a:stretch>
                  </pic:blipFill>
                  <pic:spPr>
                    <a:xfrm>
                      <a:off x="0" y="0"/>
                      <a:ext cx="5137150" cy="1649095"/>
                    </a:xfrm>
                    <a:prstGeom prst="rect">
                      <a:avLst/>
                    </a:prstGeom>
                  </pic:spPr>
                </pic:pic>
              </a:graphicData>
            </a:graphic>
          </wp:anchor>
        </w:drawing>
      </w:r>
    </w:p>
    <w:p w14:paraId="69A2C207" w14:textId="77777777" w:rsidR="00A32A00" w:rsidRDefault="00A32A00">
      <w:pPr>
        <w:spacing w:line="500" w:lineRule="exact"/>
        <w:rPr>
          <w:rFonts w:ascii="宋体" w:eastAsia="宋体" w:hAnsi="宋体" w:cs="宋体"/>
          <w:sz w:val="24"/>
        </w:rPr>
      </w:pPr>
    </w:p>
    <w:p w14:paraId="23FA7D88" w14:textId="77777777" w:rsidR="00A32A00" w:rsidRDefault="00A32A00">
      <w:pPr>
        <w:spacing w:line="500" w:lineRule="exact"/>
        <w:rPr>
          <w:rFonts w:ascii="宋体" w:eastAsia="宋体" w:hAnsi="宋体" w:cs="宋体"/>
          <w:sz w:val="24"/>
        </w:rPr>
      </w:pPr>
    </w:p>
    <w:p w14:paraId="5BAE8EF7" w14:textId="77777777" w:rsidR="00A32A00" w:rsidRDefault="00000000">
      <w:pPr>
        <w:spacing w:line="500" w:lineRule="exact"/>
        <w:jc w:val="center"/>
        <w:rPr>
          <w:rFonts w:ascii="黑体" w:eastAsia="黑体" w:hAnsi="黑体" w:cs="黑体"/>
          <w:szCs w:val="21"/>
        </w:rPr>
      </w:pPr>
      <w:r>
        <w:rPr>
          <w:rFonts w:ascii="黑体" w:eastAsia="黑体" w:hAnsi="黑体" w:cs="黑体" w:hint="eastAsia"/>
          <w:szCs w:val="21"/>
        </w:rPr>
        <w:t>图5 习题讲评课的“五线融合”课堂教学范式</w:t>
      </w:r>
    </w:p>
    <w:p w14:paraId="52AF7B49" w14:textId="77777777" w:rsidR="00A32A00" w:rsidRDefault="00000000">
      <w:pPr>
        <w:spacing w:line="500" w:lineRule="exact"/>
        <w:ind w:firstLineChars="200" w:firstLine="480"/>
        <w:rPr>
          <w:rFonts w:ascii="宋体" w:eastAsia="宋体" w:hAnsi="宋体" w:cs="宋体"/>
          <w:szCs w:val="21"/>
        </w:rPr>
      </w:pPr>
      <w:r>
        <w:rPr>
          <w:rFonts w:ascii="宋体" w:eastAsia="宋体" w:hAnsi="宋体" w:cs="宋体" w:hint="eastAsia"/>
          <w:color w:val="000000" w:themeColor="text1"/>
          <w:sz w:val="24"/>
        </w:rPr>
        <w:t>3.</w:t>
      </w:r>
      <w:r>
        <w:rPr>
          <w:rFonts w:ascii="宋体" w:eastAsia="宋体" w:hAnsi="宋体" w:cs="宋体" w:hint="eastAsia"/>
          <w:sz w:val="24"/>
        </w:rPr>
        <w:t>建立评价体系，达成“教-学-评”一致性要求</w:t>
      </w:r>
    </w:p>
    <w:p w14:paraId="31198C64" w14:textId="77777777" w:rsidR="00A32A00" w:rsidRDefault="00000000">
      <w:pPr>
        <w:spacing w:line="500" w:lineRule="exact"/>
        <w:ind w:rightChars="12" w:right="25" w:firstLineChars="200" w:firstLine="480"/>
        <w:jc w:val="left"/>
        <w:rPr>
          <w:rFonts w:ascii="宋体" w:eastAsia="宋体" w:hAnsi="宋体" w:cs="宋体"/>
          <w:bCs/>
          <w:sz w:val="24"/>
        </w:rPr>
      </w:pPr>
      <w:r>
        <w:rPr>
          <w:rFonts w:ascii="宋体" w:eastAsia="宋体" w:hAnsi="宋体" w:cs="宋体" w:hint="eastAsia"/>
          <w:sz w:val="24"/>
        </w:rPr>
        <w:lastRenderedPageBreak/>
        <w:t>本项目成果既为教师的教和学生的学提供了兼具导向性与建构性的理论框架，又引导教师重构教学过程，培育学生的核心素养。注重改进评价实践，创建了过程性评价和终结性评价相结合的教学评价方式，开发了《</w:t>
      </w:r>
      <w:r>
        <w:rPr>
          <w:rFonts w:ascii="宋体" w:eastAsia="宋体" w:hAnsi="宋体" w:cs="宋体" w:hint="eastAsia"/>
          <w:color w:val="000000" w:themeColor="text1"/>
          <w:sz w:val="24"/>
        </w:rPr>
        <w:t>“五线融合”课堂教学教师“教”的标准性评价量表</w:t>
      </w:r>
      <w:r>
        <w:rPr>
          <w:rFonts w:ascii="宋体" w:eastAsia="宋体" w:hAnsi="宋体" w:cs="宋体" w:hint="eastAsia"/>
          <w:sz w:val="24"/>
        </w:rPr>
        <w:t>》（见表1）、《</w:t>
      </w:r>
      <w:r>
        <w:rPr>
          <w:rFonts w:ascii="宋体" w:eastAsia="宋体" w:hAnsi="宋体" w:cs="宋体" w:hint="eastAsia"/>
          <w:color w:val="000000" w:themeColor="text1"/>
          <w:sz w:val="24"/>
        </w:rPr>
        <w:t>“五线融合”课堂教学学生“学”的发展性评价调查表</w:t>
      </w:r>
      <w:r>
        <w:rPr>
          <w:rFonts w:ascii="宋体" w:eastAsia="宋体" w:hAnsi="宋体" w:cs="宋体" w:hint="eastAsia"/>
          <w:sz w:val="24"/>
        </w:rPr>
        <w:t>》（见表2），充分发挥了评价的育人功能。</w:t>
      </w:r>
    </w:p>
    <w:p w14:paraId="3C2BAF3F" w14:textId="77777777" w:rsidR="00A32A00" w:rsidRDefault="00000000">
      <w:pPr>
        <w:spacing w:line="500" w:lineRule="exact"/>
        <w:jc w:val="center"/>
        <w:rPr>
          <w:rFonts w:ascii="黑体" w:eastAsia="黑体" w:hAnsi="黑体" w:cs="黑体"/>
          <w:szCs w:val="21"/>
        </w:rPr>
      </w:pPr>
      <w:r>
        <w:rPr>
          <w:rFonts w:ascii="黑体" w:eastAsia="黑体" w:hAnsi="黑体" w:cs="黑体" w:hint="eastAsia"/>
          <w:color w:val="000000" w:themeColor="text1"/>
          <w:szCs w:val="21"/>
        </w:rPr>
        <w:t>表1 “五线融合”课堂教学教师“教”的标准性评价量表</w:t>
      </w:r>
    </w:p>
    <w:tbl>
      <w:tblPr>
        <w:tblW w:w="8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967"/>
        <w:gridCol w:w="4128"/>
        <w:gridCol w:w="2130"/>
      </w:tblGrid>
      <w:tr w:rsidR="00A32A00" w14:paraId="254D4977" w14:textId="77777777">
        <w:trPr>
          <w:jc w:val="center"/>
        </w:trPr>
        <w:tc>
          <w:tcPr>
            <w:tcW w:w="960" w:type="dxa"/>
          </w:tcPr>
          <w:p w14:paraId="72EED255" w14:textId="77777777" w:rsidR="00A32A00" w:rsidRDefault="00000000">
            <w:pPr>
              <w:jc w:val="center"/>
              <w:rPr>
                <w:rFonts w:ascii="宋体" w:eastAsia="宋体" w:hAnsi="宋体" w:cs="宋体"/>
              </w:rPr>
            </w:pPr>
            <w:r>
              <w:rPr>
                <w:rFonts w:ascii="宋体" w:eastAsia="宋体" w:hAnsi="宋体" w:cs="宋体" w:hint="eastAsia"/>
              </w:rPr>
              <w:t>内容</w:t>
            </w:r>
          </w:p>
        </w:tc>
        <w:tc>
          <w:tcPr>
            <w:tcW w:w="967" w:type="dxa"/>
          </w:tcPr>
          <w:p w14:paraId="4F080DE6" w14:textId="77777777" w:rsidR="00A32A00" w:rsidRDefault="00000000">
            <w:pPr>
              <w:jc w:val="center"/>
              <w:rPr>
                <w:rFonts w:ascii="宋体" w:eastAsia="宋体" w:hAnsi="宋体" w:cs="宋体"/>
              </w:rPr>
            </w:pPr>
            <w:r>
              <w:rPr>
                <w:rFonts w:ascii="宋体" w:eastAsia="宋体" w:hAnsi="宋体" w:cs="宋体" w:hint="eastAsia"/>
              </w:rPr>
              <w:t>指标</w:t>
            </w:r>
          </w:p>
        </w:tc>
        <w:tc>
          <w:tcPr>
            <w:tcW w:w="4128" w:type="dxa"/>
          </w:tcPr>
          <w:p w14:paraId="030A1689" w14:textId="77777777" w:rsidR="00A32A00" w:rsidRDefault="00000000">
            <w:pPr>
              <w:jc w:val="center"/>
              <w:rPr>
                <w:rFonts w:ascii="宋体" w:eastAsia="宋体" w:hAnsi="宋体" w:cs="宋体"/>
              </w:rPr>
            </w:pPr>
            <w:r>
              <w:rPr>
                <w:rFonts w:ascii="宋体" w:eastAsia="宋体" w:hAnsi="宋体" w:cs="宋体" w:hint="eastAsia"/>
              </w:rPr>
              <w:t>评价内容</w:t>
            </w:r>
          </w:p>
        </w:tc>
        <w:tc>
          <w:tcPr>
            <w:tcW w:w="2130" w:type="dxa"/>
          </w:tcPr>
          <w:p w14:paraId="350F416A" w14:textId="77777777" w:rsidR="00A32A00" w:rsidRDefault="00000000">
            <w:pPr>
              <w:jc w:val="center"/>
              <w:rPr>
                <w:rFonts w:ascii="宋体" w:eastAsia="宋体" w:hAnsi="宋体" w:cs="宋体"/>
              </w:rPr>
            </w:pPr>
            <w:r>
              <w:rPr>
                <w:rFonts w:ascii="宋体" w:eastAsia="宋体" w:hAnsi="宋体" w:cs="宋体" w:hint="eastAsia"/>
              </w:rPr>
              <w:t>等级</w:t>
            </w:r>
          </w:p>
        </w:tc>
      </w:tr>
      <w:tr w:rsidR="00A32A00" w14:paraId="0545E685" w14:textId="77777777">
        <w:trPr>
          <w:jc w:val="center"/>
        </w:trPr>
        <w:tc>
          <w:tcPr>
            <w:tcW w:w="960" w:type="dxa"/>
            <w:vMerge w:val="restart"/>
            <w:vAlign w:val="center"/>
          </w:tcPr>
          <w:p w14:paraId="21082F6D" w14:textId="77777777" w:rsidR="00A32A00" w:rsidRDefault="00000000">
            <w:pPr>
              <w:jc w:val="center"/>
              <w:rPr>
                <w:rFonts w:ascii="宋体" w:eastAsia="宋体" w:hAnsi="宋体" w:cs="宋体"/>
              </w:rPr>
            </w:pPr>
            <w:r>
              <w:rPr>
                <w:rFonts w:ascii="宋体" w:eastAsia="宋体" w:hAnsi="宋体" w:cs="宋体" w:hint="eastAsia"/>
              </w:rPr>
              <w:t>素养线</w:t>
            </w:r>
          </w:p>
        </w:tc>
        <w:tc>
          <w:tcPr>
            <w:tcW w:w="967" w:type="dxa"/>
            <w:vAlign w:val="center"/>
          </w:tcPr>
          <w:p w14:paraId="5210303A" w14:textId="77777777" w:rsidR="00A32A00" w:rsidRDefault="00000000">
            <w:pPr>
              <w:jc w:val="center"/>
              <w:rPr>
                <w:rFonts w:ascii="宋体" w:eastAsia="宋体" w:hAnsi="宋体" w:cs="宋体"/>
              </w:rPr>
            </w:pPr>
            <w:r>
              <w:rPr>
                <w:rFonts w:ascii="宋体" w:eastAsia="宋体" w:hAnsi="宋体" w:cs="宋体" w:hint="eastAsia"/>
              </w:rPr>
              <w:t>思  维</w:t>
            </w:r>
          </w:p>
        </w:tc>
        <w:tc>
          <w:tcPr>
            <w:tcW w:w="4128" w:type="dxa"/>
          </w:tcPr>
          <w:p w14:paraId="521713C9" w14:textId="77777777" w:rsidR="00A32A00" w:rsidRDefault="00000000">
            <w:pPr>
              <w:rPr>
                <w:rFonts w:ascii="宋体" w:eastAsia="宋体" w:hAnsi="宋体" w:cs="宋体"/>
              </w:rPr>
            </w:pPr>
            <w:r>
              <w:rPr>
                <w:rFonts w:ascii="宋体" w:eastAsia="宋体" w:hAnsi="宋体" w:cs="宋体" w:hint="eastAsia"/>
              </w:rPr>
              <w:t>关注思维培养，能清除学生思维上的障碍，提升学生思维能力。</w:t>
            </w:r>
          </w:p>
        </w:tc>
        <w:tc>
          <w:tcPr>
            <w:tcW w:w="2130" w:type="dxa"/>
            <w:vAlign w:val="center"/>
          </w:tcPr>
          <w:p w14:paraId="5A5EE361" w14:textId="77777777" w:rsidR="00A32A00" w:rsidRDefault="00000000">
            <w:pPr>
              <w:jc w:val="center"/>
              <w:rPr>
                <w:rFonts w:ascii="宋体" w:eastAsia="宋体" w:hAnsi="宋体" w:cs="宋体"/>
              </w:rPr>
            </w:pPr>
            <w:r>
              <w:rPr>
                <w:rFonts w:ascii="宋体" w:eastAsia="宋体" w:hAnsi="宋体" w:cs="宋体" w:hint="eastAsia"/>
              </w:rPr>
              <w:sym w:font="Wingdings 2" w:char="00A3"/>
            </w:r>
            <w:r>
              <w:rPr>
                <w:rFonts w:ascii="宋体" w:eastAsia="宋体" w:hAnsi="宋体" w:cs="宋体" w:hint="eastAsia"/>
              </w:rPr>
              <w:t xml:space="preserve">9  </w:t>
            </w:r>
            <w:r>
              <w:rPr>
                <w:rFonts w:ascii="宋体" w:eastAsia="宋体" w:hAnsi="宋体" w:cs="宋体" w:hint="eastAsia"/>
              </w:rPr>
              <w:sym w:font="Wingdings 2" w:char="00A3"/>
            </w:r>
            <w:r>
              <w:rPr>
                <w:rFonts w:ascii="宋体" w:eastAsia="宋体" w:hAnsi="宋体" w:cs="宋体" w:hint="eastAsia"/>
              </w:rPr>
              <w:t xml:space="preserve">7  </w:t>
            </w:r>
            <w:r>
              <w:rPr>
                <w:rFonts w:ascii="宋体" w:eastAsia="宋体" w:hAnsi="宋体" w:cs="宋体" w:hint="eastAsia"/>
              </w:rPr>
              <w:sym w:font="Wingdings 2" w:char="00A3"/>
            </w:r>
            <w:r>
              <w:rPr>
                <w:rFonts w:ascii="宋体" w:eastAsia="宋体" w:hAnsi="宋体" w:cs="宋体" w:hint="eastAsia"/>
              </w:rPr>
              <w:t xml:space="preserve">6  </w:t>
            </w:r>
            <w:r>
              <w:rPr>
                <w:rFonts w:ascii="宋体" w:eastAsia="宋体" w:hAnsi="宋体" w:cs="宋体" w:hint="eastAsia"/>
              </w:rPr>
              <w:sym w:font="Wingdings 2" w:char="00A3"/>
            </w:r>
            <w:r>
              <w:rPr>
                <w:rFonts w:ascii="宋体" w:eastAsia="宋体" w:hAnsi="宋体" w:cs="宋体" w:hint="eastAsia"/>
              </w:rPr>
              <w:t>5</w:t>
            </w:r>
          </w:p>
        </w:tc>
      </w:tr>
      <w:tr w:rsidR="00A32A00" w14:paraId="4B14EBFD" w14:textId="77777777">
        <w:trPr>
          <w:jc w:val="center"/>
        </w:trPr>
        <w:tc>
          <w:tcPr>
            <w:tcW w:w="960" w:type="dxa"/>
            <w:vMerge/>
            <w:vAlign w:val="center"/>
          </w:tcPr>
          <w:p w14:paraId="65A92D78" w14:textId="77777777" w:rsidR="00A32A00" w:rsidRDefault="00A32A00">
            <w:pPr>
              <w:jc w:val="center"/>
              <w:rPr>
                <w:rFonts w:ascii="宋体" w:eastAsia="宋体" w:hAnsi="宋体" w:cs="宋体"/>
              </w:rPr>
            </w:pPr>
          </w:p>
        </w:tc>
        <w:tc>
          <w:tcPr>
            <w:tcW w:w="967" w:type="dxa"/>
            <w:vAlign w:val="center"/>
          </w:tcPr>
          <w:p w14:paraId="2642346E" w14:textId="77777777" w:rsidR="00A32A00" w:rsidRDefault="00000000">
            <w:pPr>
              <w:jc w:val="center"/>
              <w:rPr>
                <w:rFonts w:ascii="宋体" w:eastAsia="宋体" w:hAnsi="宋体" w:cs="宋体"/>
              </w:rPr>
            </w:pPr>
            <w:r>
              <w:rPr>
                <w:rFonts w:ascii="宋体" w:eastAsia="宋体" w:hAnsi="宋体" w:cs="宋体" w:hint="eastAsia"/>
              </w:rPr>
              <w:t>价  值</w:t>
            </w:r>
          </w:p>
        </w:tc>
        <w:tc>
          <w:tcPr>
            <w:tcW w:w="4128" w:type="dxa"/>
          </w:tcPr>
          <w:p w14:paraId="54E21FA6" w14:textId="77777777" w:rsidR="00A32A00" w:rsidRDefault="00000000">
            <w:pPr>
              <w:rPr>
                <w:rFonts w:ascii="宋体" w:eastAsia="宋体" w:hAnsi="宋体" w:cs="宋体"/>
              </w:rPr>
            </w:pPr>
            <w:r>
              <w:rPr>
                <w:rFonts w:ascii="宋体" w:eastAsia="宋体" w:hAnsi="宋体" w:cs="宋体" w:hint="eastAsia"/>
              </w:rPr>
              <w:t>关注学科价值，学生在自我认知等方面得到相应发展。</w:t>
            </w:r>
          </w:p>
        </w:tc>
        <w:tc>
          <w:tcPr>
            <w:tcW w:w="2130" w:type="dxa"/>
            <w:vAlign w:val="center"/>
          </w:tcPr>
          <w:p w14:paraId="01E50C49" w14:textId="77777777" w:rsidR="00A32A00" w:rsidRDefault="00000000">
            <w:pPr>
              <w:jc w:val="center"/>
              <w:rPr>
                <w:rFonts w:ascii="宋体" w:eastAsia="宋体" w:hAnsi="宋体" w:cs="宋体"/>
              </w:rPr>
            </w:pPr>
            <w:r>
              <w:rPr>
                <w:rFonts w:ascii="宋体" w:eastAsia="宋体" w:hAnsi="宋体" w:cs="宋体" w:hint="eastAsia"/>
              </w:rPr>
              <w:sym w:font="Wingdings 2" w:char="00A3"/>
            </w:r>
            <w:r>
              <w:rPr>
                <w:rFonts w:ascii="宋体" w:eastAsia="宋体" w:hAnsi="宋体" w:cs="宋体" w:hint="eastAsia"/>
              </w:rPr>
              <w:t xml:space="preserve">9  </w:t>
            </w:r>
            <w:r>
              <w:rPr>
                <w:rFonts w:ascii="宋体" w:eastAsia="宋体" w:hAnsi="宋体" w:cs="宋体" w:hint="eastAsia"/>
              </w:rPr>
              <w:sym w:font="Wingdings 2" w:char="00A3"/>
            </w:r>
            <w:r>
              <w:rPr>
                <w:rFonts w:ascii="宋体" w:eastAsia="宋体" w:hAnsi="宋体" w:cs="宋体" w:hint="eastAsia"/>
              </w:rPr>
              <w:t xml:space="preserve">7  </w:t>
            </w:r>
            <w:r>
              <w:rPr>
                <w:rFonts w:ascii="宋体" w:eastAsia="宋体" w:hAnsi="宋体" w:cs="宋体" w:hint="eastAsia"/>
              </w:rPr>
              <w:sym w:font="Wingdings 2" w:char="00A3"/>
            </w:r>
            <w:r>
              <w:rPr>
                <w:rFonts w:ascii="宋体" w:eastAsia="宋体" w:hAnsi="宋体" w:cs="宋体" w:hint="eastAsia"/>
              </w:rPr>
              <w:t xml:space="preserve">6  </w:t>
            </w:r>
            <w:r>
              <w:rPr>
                <w:rFonts w:ascii="宋体" w:eastAsia="宋体" w:hAnsi="宋体" w:cs="宋体" w:hint="eastAsia"/>
              </w:rPr>
              <w:sym w:font="Wingdings 2" w:char="00A3"/>
            </w:r>
            <w:r>
              <w:rPr>
                <w:rFonts w:ascii="宋体" w:eastAsia="宋体" w:hAnsi="宋体" w:cs="宋体" w:hint="eastAsia"/>
              </w:rPr>
              <w:t>5</w:t>
            </w:r>
          </w:p>
        </w:tc>
      </w:tr>
      <w:tr w:rsidR="00A32A00" w14:paraId="6A410832" w14:textId="77777777">
        <w:trPr>
          <w:jc w:val="center"/>
        </w:trPr>
        <w:tc>
          <w:tcPr>
            <w:tcW w:w="960" w:type="dxa"/>
            <w:vMerge w:val="restart"/>
            <w:vAlign w:val="center"/>
          </w:tcPr>
          <w:p w14:paraId="7CAE2DD6" w14:textId="77777777" w:rsidR="00A32A00" w:rsidRDefault="00000000">
            <w:pPr>
              <w:jc w:val="center"/>
              <w:rPr>
                <w:rFonts w:ascii="宋体" w:eastAsia="宋体" w:hAnsi="宋体" w:cs="宋体"/>
              </w:rPr>
            </w:pPr>
            <w:r>
              <w:rPr>
                <w:rFonts w:ascii="宋体" w:eastAsia="宋体" w:hAnsi="宋体" w:cs="宋体" w:hint="eastAsia"/>
              </w:rPr>
              <w:t>知识线</w:t>
            </w:r>
          </w:p>
        </w:tc>
        <w:tc>
          <w:tcPr>
            <w:tcW w:w="967" w:type="dxa"/>
            <w:vAlign w:val="center"/>
          </w:tcPr>
          <w:p w14:paraId="41217549" w14:textId="77777777" w:rsidR="00A32A00" w:rsidRDefault="00000000">
            <w:pPr>
              <w:jc w:val="center"/>
              <w:rPr>
                <w:rFonts w:ascii="宋体" w:eastAsia="宋体" w:hAnsi="宋体" w:cs="宋体"/>
              </w:rPr>
            </w:pPr>
            <w:r>
              <w:rPr>
                <w:rFonts w:ascii="宋体" w:eastAsia="宋体" w:hAnsi="宋体" w:cs="宋体" w:hint="eastAsia"/>
              </w:rPr>
              <w:t>内  容</w:t>
            </w:r>
          </w:p>
        </w:tc>
        <w:tc>
          <w:tcPr>
            <w:tcW w:w="4128" w:type="dxa"/>
          </w:tcPr>
          <w:p w14:paraId="3B9D45D1" w14:textId="77777777" w:rsidR="00A32A00" w:rsidRDefault="00000000">
            <w:pPr>
              <w:rPr>
                <w:rFonts w:ascii="宋体" w:eastAsia="宋体" w:hAnsi="宋体" w:cs="宋体"/>
              </w:rPr>
            </w:pPr>
            <w:r>
              <w:rPr>
                <w:rFonts w:ascii="宋体" w:eastAsia="宋体" w:hAnsi="宋体" w:cs="宋体" w:hint="eastAsia"/>
              </w:rPr>
              <w:t>基于课程标准，知识内容明确且具体、知识难度得当。</w:t>
            </w:r>
          </w:p>
        </w:tc>
        <w:tc>
          <w:tcPr>
            <w:tcW w:w="2130" w:type="dxa"/>
            <w:vAlign w:val="center"/>
          </w:tcPr>
          <w:p w14:paraId="1B8C23AB" w14:textId="77777777" w:rsidR="00A32A00" w:rsidRDefault="00000000">
            <w:pPr>
              <w:jc w:val="center"/>
              <w:rPr>
                <w:rFonts w:ascii="宋体" w:eastAsia="宋体" w:hAnsi="宋体" w:cs="宋体"/>
              </w:rPr>
            </w:pPr>
            <w:r>
              <w:rPr>
                <w:rFonts w:ascii="宋体" w:eastAsia="宋体" w:hAnsi="宋体" w:cs="宋体" w:hint="eastAsia"/>
              </w:rPr>
              <w:sym w:font="Wingdings 2" w:char="00A3"/>
            </w:r>
            <w:r>
              <w:rPr>
                <w:rFonts w:ascii="宋体" w:eastAsia="宋体" w:hAnsi="宋体" w:cs="宋体" w:hint="eastAsia"/>
              </w:rPr>
              <w:t xml:space="preserve">6  </w:t>
            </w:r>
            <w:r>
              <w:rPr>
                <w:rFonts w:ascii="宋体" w:eastAsia="宋体" w:hAnsi="宋体" w:cs="宋体" w:hint="eastAsia"/>
              </w:rPr>
              <w:sym w:font="Wingdings 2" w:char="00A3"/>
            </w:r>
            <w:r>
              <w:rPr>
                <w:rFonts w:ascii="宋体" w:eastAsia="宋体" w:hAnsi="宋体" w:cs="宋体" w:hint="eastAsia"/>
              </w:rPr>
              <w:t xml:space="preserve">5  </w:t>
            </w:r>
            <w:r>
              <w:rPr>
                <w:rFonts w:ascii="宋体" w:eastAsia="宋体" w:hAnsi="宋体" w:cs="宋体" w:hint="eastAsia"/>
              </w:rPr>
              <w:sym w:font="Wingdings 2" w:char="00A3"/>
            </w:r>
            <w:r>
              <w:rPr>
                <w:rFonts w:ascii="宋体" w:eastAsia="宋体" w:hAnsi="宋体" w:cs="宋体" w:hint="eastAsia"/>
              </w:rPr>
              <w:t xml:space="preserve">4  </w:t>
            </w:r>
            <w:r>
              <w:rPr>
                <w:rFonts w:ascii="宋体" w:eastAsia="宋体" w:hAnsi="宋体" w:cs="宋体" w:hint="eastAsia"/>
              </w:rPr>
              <w:sym w:font="Wingdings 2" w:char="00A3"/>
            </w:r>
            <w:r>
              <w:rPr>
                <w:rFonts w:ascii="宋体" w:eastAsia="宋体" w:hAnsi="宋体" w:cs="宋体" w:hint="eastAsia"/>
              </w:rPr>
              <w:t>3</w:t>
            </w:r>
          </w:p>
        </w:tc>
      </w:tr>
      <w:tr w:rsidR="00A32A00" w14:paraId="7F90C3A4" w14:textId="77777777">
        <w:trPr>
          <w:jc w:val="center"/>
        </w:trPr>
        <w:tc>
          <w:tcPr>
            <w:tcW w:w="960" w:type="dxa"/>
            <w:vMerge/>
            <w:vAlign w:val="center"/>
          </w:tcPr>
          <w:p w14:paraId="5BE46564" w14:textId="77777777" w:rsidR="00A32A00" w:rsidRDefault="00A32A00">
            <w:pPr>
              <w:jc w:val="center"/>
              <w:rPr>
                <w:rFonts w:ascii="宋体" w:eastAsia="宋体" w:hAnsi="宋体" w:cs="宋体"/>
              </w:rPr>
            </w:pPr>
          </w:p>
        </w:tc>
        <w:tc>
          <w:tcPr>
            <w:tcW w:w="967" w:type="dxa"/>
            <w:vAlign w:val="center"/>
          </w:tcPr>
          <w:p w14:paraId="64129780" w14:textId="77777777" w:rsidR="00A32A00" w:rsidRDefault="00000000">
            <w:pPr>
              <w:jc w:val="center"/>
              <w:rPr>
                <w:rFonts w:ascii="宋体" w:eastAsia="宋体" w:hAnsi="宋体" w:cs="宋体"/>
              </w:rPr>
            </w:pPr>
            <w:r>
              <w:rPr>
                <w:rFonts w:ascii="宋体" w:eastAsia="宋体" w:hAnsi="宋体" w:cs="宋体" w:hint="eastAsia"/>
              </w:rPr>
              <w:t>逻  辑</w:t>
            </w:r>
          </w:p>
        </w:tc>
        <w:tc>
          <w:tcPr>
            <w:tcW w:w="4128" w:type="dxa"/>
          </w:tcPr>
          <w:p w14:paraId="384AF21A" w14:textId="77777777" w:rsidR="00A32A00" w:rsidRDefault="00000000">
            <w:pPr>
              <w:rPr>
                <w:rFonts w:ascii="宋体" w:eastAsia="宋体" w:hAnsi="宋体" w:cs="宋体"/>
              </w:rPr>
            </w:pPr>
            <w:r>
              <w:rPr>
                <w:rFonts w:ascii="宋体" w:eastAsia="宋体" w:hAnsi="宋体" w:cs="宋体" w:hint="eastAsia"/>
              </w:rPr>
              <w:t>知识主线清晰，同化和顺应的过程科学，逻辑性强。</w:t>
            </w:r>
          </w:p>
        </w:tc>
        <w:tc>
          <w:tcPr>
            <w:tcW w:w="2130" w:type="dxa"/>
            <w:vAlign w:val="center"/>
          </w:tcPr>
          <w:p w14:paraId="2E3698CD" w14:textId="77777777" w:rsidR="00A32A00" w:rsidRDefault="00000000">
            <w:pPr>
              <w:jc w:val="center"/>
              <w:rPr>
                <w:rFonts w:ascii="宋体" w:eastAsia="宋体" w:hAnsi="宋体" w:cs="宋体"/>
              </w:rPr>
            </w:pPr>
            <w:r>
              <w:rPr>
                <w:rFonts w:ascii="宋体" w:eastAsia="宋体" w:hAnsi="宋体" w:cs="宋体" w:hint="eastAsia"/>
              </w:rPr>
              <w:sym w:font="Wingdings 2" w:char="00A3"/>
            </w:r>
            <w:r>
              <w:rPr>
                <w:rFonts w:ascii="宋体" w:eastAsia="宋体" w:hAnsi="宋体" w:cs="宋体" w:hint="eastAsia"/>
              </w:rPr>
              <w:t xml:space="preserve">6  </w:t>
            </w:r>
            <w:r>
              <w:rPr>
                <w:rFonts w:ascii="宋体" w:eastAsia="宋体" w:hAnsi="宋体" w:cs="宋体" w:hint="eastAsia"/>
              </w:rPr>
              <w:sym w:font="Wingdings 2" w:char="00A3"/>
            </w:r>
            <w:r>
              <w:rPr>
                <w:rFonts w:ascii="宋体" w:eastAsia="宋体" w:hAnsi="宋体" w:cs="宋体" w:hint="eastAsia"/>
              </w:rPr>
              <w:t xml:space="preserve">5  </w:t>
            </w:r>
            <w:r>
              <w:rPr>
                <w:rFonts w:ascii="宋体" w:eastAsia="宋体" w:hAnsi="宋体" w:cs="宋体" w:hint="eastAsia"/>
              </w:rPr>
              <w:sym w:font="Wingdings 2" w:char="00A3"/>
            </w:r>
            <w:r>
              <w:rPr>
                <w:rFonts w:ascii="宋体" w:eastAsia="宋体" w:hAnsi="宋体" w:cs="宋体" w:hint="eastAsia"/>
              </w:rPr>
              <w:t xml:space="preserve">4  </w:t>
            </w:r>
            <w:r>
              <w:rPr>
                <w:rFonts w:ascii="宋体" w:eastAsia="宋体" w:hAnsi="宋体" w:cs="宋体" w:hint="eastAsia"/>
              </w:rPr>
              <w:sym w:font="Wingdings 2" w:char="00A3"/>
            </w:r>
            <w:r>
              <w:rPr>
                <w:rFonts w:ascii="宋体" w:eastAsia="宋体" w:hAnsi="宋体" w:cs="宋体" w:hint="eastAsia"/>
              </w:rPr>
              <w:t>3</w:t>
            </w:r>
          </w:p>
        </w:tc>
      </w:tr>
      <w:tr w:rsidR="00A32A00" w14:paraId="635F787C" w14:textId="77777777">
        <w:trPr>
          <w:jc w:val="center"/>
        </w:trPr>
        <w:tc>
          <w:tcPr>
            <w:tcW w:w="960" w:type="dxa"/>
            <w:vMerge/>
            <w:vAlign w:val="center"/>
          </w:tcPr>
          <w:p w14:paraId="6FAE5C3E" w14:textId="77777777" w:rsidR="00A32A00" w:rsidRDefault="00A32A00">
            <w:pPr>
              <w:jc w:val="center"/>
              <w:rPr>
                <w:rFonts w:ascii="宋体" w:eastAsia="宋体" w:hAnsi="宋体" w:cs="宋体"/>
              </w:rPr>
            </w:pPr>
          </w:p>
        </w:tc>
        <w:tc>
          <w:tcPr>
            <w:tcW w:w="967" w:type="dxa"/>
            <w:vMerge w:val="restart"/>
            <w:vAlign w:val="center"/>
          </w:tcPr>
          <w:p w14:paraId="0F15A57F" w14:textId="77777777" w:rsidR="00A32A00" w:rsidRDefault="00000000">
            <w:pPr>
              <w:jc w:val="center"/>
              <w:rPr>
                <w:rFonts w:ascii="宋体" w:eastAsia="宋体" w:hAnsi="宋体" w:cs="宋体"/>
              </w:rPr>
            </w:pPr>
            <w:r>
              <w:rPr>
                <w:rFonts w:ascii="宋体" w:eastAsia="宋体" w:hAnsi="宋体" w:cs="宋体" w:hint="eastAsia"/>
              </w:rPr>
              <w:t>呈  现</w:t>
            </w:r>
          </w:p>
        </w:tc>
        <w:tc>
          <w:tcPr>
            <w:tcW w:w="4128" w:type="dxa"/>
          </w:tcPr>
          <w:p w14:paraId="4C7AAD10" w14:textId="77777777" w:rsidR="00A32A00" w:rsidRDefault="00000000">
            <w:pPr>
              <w:rPr>
                <w:rFonts w:ascii="宋体" w:eastAsia="宋体" w:hAnsi="宋体" w:cs="宋体"/>
              </w:rPr>
            </w:pPr>
            <w:r>
              <w:rPr>
                <w:rFonts w:ascii="宋体" w:eastAsia="宋体" w:hAnsi="宋体" w:cs="宋体" w:hint="eastAsia"/>
              </w:rPr>
              <w:t>板书设计新颖，对学生归纳和总结所学知识指导性强。</w:t>
            </w:r>
          </w:p>
        </w:tc>
        <w:tc>
          <w:tcPr>
            <w:tcW w:w="2130" w:type="dxa"/>
            <w:vAlign w:val="center"/>
          </w:tcPr>
          <w:p w14:paraId="194E13EF" w14:textId="77777777" w:rsidR="00A32A00" w:rsidRDefault="00000000">
            <w:pPr>
              <w:jc w:val="center"/>
              <w:rPr>
                <w:rFonts w:ascii="宋体" w:eastAsia="宋体" w:hAnsi="宋体" w:cs="宋体"/>
              </w:rPr>
            </w:pPr>
            <w:r>
              <w:rPr>
                <w:rFonts w:ascii="宋体" w:eastAsia="宋体" w:hAnsi="宋体" w:cs="宋体" w:hint="eastAsia"/>
              </w:rPr>
              <w:sym w:font="Wingdings 2" w:char="00A3"/>
            </w:r>
            <w:r>
              <w:rPr>
                <w:rFonts w:ascii="宋体" w:eastAsia="宋体" w:hAnsi="宋体" w:cs="宋体" w:hint="eastAsia"/>
              </w:rPr>
              <w:t xml:space="preserve">6  </w:t>
            </w:r>
            <w:r>
              <w:rPr>
                <w:rFonts w:ascii="宋体" w:eastAsia="宋体" w:hAnsi="宋体" w:cs="宋体" w:hint="eastAsia"/>
              </w:rPr>
              <w:sym w:font="Wingdings 2" w:char="00A3"/>
            </w:r>
            <w:r>
              <w:rPr>
                <w:rFonts w:ascii="宋体" w:eastAsia="宋体" w:hAnsi="宋体" w:cs="宋体" w:hint="eastAsia"/>
              </w:rPr>
              <w:t xml:space="preserve">5  </w:t>
            </w:r>
            <w:r>
              <w:rPr>
                <w:rFonts w:ascii="宋体" w:eastAsia="宋体" w:hAnsi="宋体" w:cs="宋体" w:hint="eastAsia"/>
              </w:rPr>
              <w:sym w:font="Wingdings 2" w:char="00A3"/>
            </w:r>
            <w:r>
              <w:rPr>
                <w:rFonts w:ascii="宋体" w:eastAsia="宋体" w:hAnsi="宋体" w:cs="宋体" w:hint="eastAsia"/>
              </w:rPr>
              <w:t xml:space="preserve">4  </w:t>
            </w:r>
            <w:r>
              <w:rPr>
                <w:rFonts w:ascii="宋体" w:eastAsia="宋体" w:hAnsi="宋体" w:cs="宋体" w:hint="eastAsia"/>
              </w:rPr>
              <w:sym w:font="Wingdings 2" w:char="00A3"/>
            </w:r>
            <w:r>
              <w:rPr>
                <w:rFonts w:ascii="宋体" w:eastAsia="宋体" w:hAnsi="宋体" w:cs="宋体" w:hint="eastAsia"/>
              </w:rPr>
              <w:t>3</w:t>
            </w:r>
          </w:p>
        </w:tc>
      </w:tr>
      <w:tr w:rsidR="00A32A00" w14:paraId="3122D6D3" w14:textId="77777777">
        <w:trPr>
          <w:jc w:val="center"/>
        </w:trPr>
        <w:tc>
          <w:tcPr>
            <w:tcW w:w="960" w:type="dxa"/>
            <w:vMerge/>
            <w:vAlign w:val="center"/>
          </w:tcPr>
          <w:p w14:paraId="609E23E2" w14:textId="77777777" w:rsidR="00A32A00" w:rsidRDefault="00A32A00">
            <w:pPr>
              <w:jc w:val="center"/>
              <w:rPr>
                <w:rFonts w:ascii="宋体" w:eastAsia="宋体" w:hAnsi="宋体" w:cs="宋体"/>
              </w:rPr>
            </w:pPr>
          </w:p>
        </w:tc>
        <w:tc>
          <w:tcPr>
            <w:tcW w:w="967" w:type="dxa"/>
            <w:vMerge/>
            <w:vAlign w:val="center"/>
          </w:tcPr>
          <w:p w14:paraId="2DD37217" w14:textId="77777777" w:rsidR="00A32A00" w:rsidRDefault="00A32A00">
            <w:pPr>
              <w:jc w:val="center"/>
              <w:rPr>
                <w:rFonts w:ascii="宋体" w:eastAsia="宋体" w:hAnsi="宋体" w:cs="宋体"/>
              </w:rPr>
            </w:pPr>
          </w:p>
        </w:tc>
        <w:tc>
          <w:tcPr>
            <w:tcW w:w="4128" w:type="dxa"/>
          </w:tcPr>
          <w:p w14:paraId="23CC9FCB" w14:textId="77777777" w:rsidR="00A32A00" w:rsidRDefault="00000000">
            <w:pPr>
              <w:rPr>
                <w:rFonts w:ascii="宋体" w:eastAsia="宋体" w:hAnsi="宋体" w:cs="宋体"/>
              </w:rPr>
            </w:pPr>
            <w:r>
              <w:rPr>
                <w:rFonts w:ascii="宋体" w:eastAsia="宋体" w:hAnsi="宋体" w:cs="宋体" w:hint="eastAsia"/>
              </w:rPr>
              <w:t>现代教学技术手段应用适时适度，呈现教学内容时操作规范熟练。</w:t>
            </w:r>
          </w:p>
        </w:tc>
        <w:tc>
          <w:tcPr>
            <w:tcW w:w="2130" w:type="dxa"/>
            <w:vAlign w:val="center"/>
          </w:tcPr>
          <w:p w14:paraId="7C1AF480" w14:textId="77777777" w:rsidR="00A32A00" w:rsidRDefault="00000000">
            <w:pPr>
              <w:jc w:val="center"/>
              <w:rPr>
                <w:rFonts w:ascii="宋体" w:eastAsia="宋体" w:hAnsi="宋体" w:cs="宋体"/>
              </w:rPr>
            </w:pPr>
            <w:r>
              <w:rPr>
                <w:rFonts w:ascii="宋体" w:eastAsia="宋体" w:hAnsi="宋体" w:cs="宋体" w:hint="eastAsia"/>
              </w:rPr>
              <w:sym w:font="Wingdings 2" w:char="00A3"/>
            </w:r>
            <w:r>
              <w:rPr>
                <w:rFonts w:ascii="宋体" w:eastAsia="宋体" w:hAnsi="宋体" w:cs="宋体" w:hint="eastAsia"/>
              </w:rPr>
              <w:t xml:space="preserve">6  </w:t>
            </w:r>
            <w:r>
              <w:rPr>
                <w:rFonts w:ascii="宋体" w:eastAsia="宋体" w:hAnsi="宋体" w:cs="宋体" w:hint="eastAsia"/>
              </w:rPr>
              <w:sym w:font="Wingdings 2" w:char="00A3"/>
            </w:r>
            <w:r>
              <w:rPr>
                <w:rFonts w:ascii="宋体" w:eastAsia="宋体" w:hAnsi="宋体" w:cs="宋体" w:hint="eastAsia"/>
              </w:rPr>
              <w:t xml:space="preserve">5  </w:t>
            </w:r>
            <w:r>
              <w:rPr>
                <w:rFonts w:ascii="宋体" w:eastAsia="宋体" w:hAnsi="宋体" w:cs="宋体" w:hint="eastAsia"/>
              </w:rPr>
              <w:sym w:font="Wingdings 2" w:char="00A3"/>
            </w:r>
            <w:r>
              <w:rPr>
                <w:rFonts w:ascii="宋体" w:eastAsia="宋体" w:hAnsi="宋体" w:cs="宋体" w:hint="eastAsia"/>
              </w:rPr>
              <w:t xml:space="preserve">4  </w:t>
            </w:r>
            <w:r>
              <w:rPr>
                <w:rFonts w:ascii="宋体" w:eastAsia="宋体" w:hAnsi="宋体" w:cs="宋体" w:hint="eastAsia"/>
              </w:rPr>
              <w:sym w:font="Wingdings 2" w:char="00A3"/>
            </w:r>
            <w:r>
              <w:rPr>
                <w:rFonts w:ascii="宋体" w:eastAsia="宋体" w:hAnsi="宋体" w:cs="宋体" w:hint="eastAsia"/>
              </w:rPr>
              <w:t>3</w:t>
            </w:r>
          </w:p>
        </w:tc>
      </w:tr>
      <w:tr w:rsidR="00A32A00" w14:paraId="65A5957F" w14:textId="77777777">
        <w:trPr>
          <w:jc w:val="center"/>
        </w:trPr>
        <w:tc>
          <w:tcPr>
            <w:tcW w:w="960" w:type="dxa"/>
            <w:vMerge w:val="restart"/>
            <w:vAlign w:val="center"/>
          </w:tcPr>
          <w:p w14:paraId="20982DF4" w14:textId="77777777" w:rsidR="00A32A00" w:rsidRDefault="00000000">
            <w:pPr>
              <w:jc w:val="center"/>
              <w:rPr>
                <w:rFonts w:ascii="宋体" w:eastAsia="宋体" w:hAnsi="宋体" w:cs="宋体"/>
              </w:rPr>
            </w:pPr>
            <w:r>
              <w:rPr>
                <w:rFonts w:ascii="宋体" w:eastAsia="宋体" w:hAnsi="宋体" w:cs="宋体" w:hint="eastAsia"/>
              </w:rPr>
              <w:t>任务线</w:t>
            </w:r>
          </w:p>
        </w:tc>
        <w:tc>
          <w:tcPr>
            <w:tcW w:w="967" w:type="dxa"/>
            <w:vAlign w:val="center"/>
          </w:tcPr>
          <w:p w14:paraId="0927A031" w14:textId="77777777" w:rsidR="00A32A00" w:rsidRDefault="00000000">
            <w:pPr>
              <w:jc w:val="center"/>
              <w:rPr>
                <w:rFonts w:ascii="宋体" w:eastAsia="宋体" w:hAnsi="宋体" w:cs="宋体"/>
              </w:rPr>
            </w:pPr>
            <w:r>
              <w:rPr>
                <w:rFonts w:ascii="宋体" w:eastAsia="宋体" w:hAnsi="宋体" w:cs="宋体" w:hint="eastAsia"/>
              </w:rPr>
              <w:t>尊  重</w:t>
            </w:r>
          </w:p>
        </w:tc>
        <w:tc>
          <w:tcPr>
            <w:tcW w:w="4128" w:type="dxa"/>
          </w:tcPr>
          <w:p w14:paraId="50393444" w14:textId="77777777" w:rsidR="00A32A00" w:rsidRDefault="00000000">
            <w:pPr>
              <w:rPr>
                <w:rFonts w:ascii="宋体" w:eastAsia="宋体" w:hAnsi="宋体" w:cs="宋体"/>
              </w:rPr>
            </w:pPr>
            <w:r>
              <w:rPr>
                <w:rFonts w:ascii="宋体" w:eastAsia="宋体" w:hAnsi="宋体" w:cs="宋体" w:hint="eastAsia"/>
              </w:rPr>
              <w:t>教育语言感染力强，有民主、平等的学习氛围，师生在交流沟通中体现尊重。</w:t>
            </w:r>
          </w:p>
        </w:tc>
        <w:tc>
          <w:tcPr>
            <w:tcW w:w="2130" w:type="dxa"/>
            <w:vAlign w:val="center"/>
          </w:tcPr>
          <w:p w14:paraId="3D9704F2" w14:textId="77777777" w:rsidR="00A32A00" w:rsidRDefault="00000000">
            <w:pPr>
              <w:jc w:val="center"/>
              <w:rPr>
                <w:rFonts w:ascii="宋体" w:eastAsia="宋体" w:hAnsi="宋体" w:cs="宋体"/>
              </w:rPr>
            </w:pPr>
            <w:r>
              <w:rPr>
                <w:rFonts w:ascii="宋体" w:eastAsia="宋体" w:hAnsi="宋体" w:cs="宋体" w:hint="eastAsia"/>
              </w:rPr>
              <w:sym w:font="Wingdings 2" w:char="00A3"/>
            </w:r>
            <w:r>
              <w:rPr>
                <w:rFonts w:ascii="宋体" w:eastAsia="宋体" w:hAnsi="宋体" w:cs="宋体" w:hint="eastAsia"/>
              </w:rPr>
              <w:t xml:space="preserve">6  </w:t>
            </w:r>
            <w:r>
              <w:rPr>
                <w:rFonts w:ascii="宋体" w:eastAsia="宋体" w:hAnsi="宋体" w:cs="宋体" w:hint="eastAsia"/>
              </w:rPr>
              <w:sym w:font="Wingdings 2" w:char="00A3"/>
            </w:r>
            <w:r>
              <w:rPr>
                <w:rFonts w:ascii="宋体" w:eastAsia="宋体" w:hAnsi="宋体" w:cs="宋体" w:hint="eastAsia"/>
              </w:rPr>
              <w:t xml:space="preserve">5  </w:t>
            </w:r>
            <w:r>
              <w:rPr>
                <w:rFonts w:ascii="宋体" w:eastAsia="宋体" w:hAnsi="宋体" w:cs="宋体" w:hint="eastAsia"/>
              </w:rPr>
              <w:sym w:font="Wingdings 2" w:char="00A3"/>
            </w:r>
            <w:r>
              <w:rPr>
                <w:rFonts w:ascii="宋体" w:eastAsia="宋体" w:hAnsi="宋体" w:cs="宋体" w:hint="eastAsia"/>
              </w:rPr>
              <w:t xml:space="preserve">4  </w:t>
            </w:r>
            <w:r>
              <w:rPr>
                <w:rFonts w:ascii="宋体" w:eastAsia="宋体" w:hAnsi="宋体" w:cs="宋体" w:hint="eastAsia"/>
              </w:rPr>
              <w:sym w:font="Wingdings 2" w:char="00A3"/>
            </w:r>
            <w:r>
              <w:rPr>
                <w:rFonts w:ascii="宋体" w:eastAsia="宋体" w:hAnsi="宋体" w:cs="宋体" w:hint="eastAsia"/>
              </w:rPr>
              <w:t>3</w:t>
            </w:r>
          </w:p>
        </w:tc>
      </w:tr>
      <w:tr w:rsidR="00A32A00" w14:paraId="44D4B214" w14:textId="77777777">
        <w:trPr>
          <w:jc w:val="center"/>
        </w:trPr>
        <w:tc>
          <w:tcPr>
            <w:tcW w:w="960" w:type="dxa"/>
            <w:vMerge/>
            <w:vAlign w:val="center"/>
          </w:tcPr>
          <w:p w14:paraId="1C652452" w14:textId="77777777" w:rsidR="00A32A00" w:rsidRDefault="00A32A00">
            <w:pPr>
              <w:jc w:val="center"/>
              <w:rPr>
                <w:rFonts w:ascii="宋体" w:eastAsia="宋体" w:hAnsi="宋体" w:cs="宋体"/>
              </w:rPr>
            </w:pPr>
          </w:p>
        </w:tc>
        <w:tc>
          <w:tcPr>
            <w:tcW w:w="967" w:type="dxa"/>
            <w:vAlign w:val="center"/>
          </w:tcPr>
          <w:p w14:paraId="6F2F28F1" w14:textId="77777777" w:rsidR="00A32A00" w:rsidRDefault="00000000">
            <w:pPr>
              <w:jc w:val="center"/>
              <w:rPr>
                <w:rFonts w:ascii="宋体" w:eastAsia="宋体" w:hAnsi="宋体" w:cs="宋体"/>
              </w:rPr>
            </w:pPr>
            <w:r>
              <w:rPr>
                <w:rFonts w:ascii="宋体" w:eastAsia="宋体" w:hAnsi="宋体" w:cs="宋体" w:hint="eastAsia"/>
              </w:rPr>
              <w:t>合  作</w:t>
            </w:r>
          </w:p>
        </w:tc>
        <w:tc>
          <w:tcPr>
            <w:tcW w:w="4128" w:type="dxa"/>
          </w:tcPr>
          <w:p w14:paraId="7F428681" w14:textId="77777777" w:rsidR="00A32A00" w:rsidRDefault="00000000">
            <w:pPr>
              <w:rPr>
                <w:rFonts w:ascii="宋体" w:eastAsia="宋体" w:hAnsi="宋体" w:cs="宋体"/>
              </w:rPr>
            </w:pPr>
            <w:r>
              <w:rPr>
                <w:rFonts w:ascii="宋体" w:eastAsia="宋体" w:hAnsi="宋体" w:cs="宋体" w:hint="eastAsia"/>
              </w:rPr>
              <w:t>通过任务驱动，组织学生开展认真倾听、同伴互助、小组合作等学习。</w:t>
            </w:r>
          </w:p>
        </w:tc>
        <w:tc>
          <w:tcPr>
            <w:tcW w:w="2130" w:type="dxa"/>
            <w:vAlign w:val="center"/>
          </w:tcPr>
          <w:p w14:paraId="362F04B7" w14:textId="77777777" w:rsidR="00A32A00" w:rsidRDefault="00000000">
            <w:pPr>
              <w:jc w:val="center"/>
              <w:rPr>
                <w:rFonts w:ascii="宋体" w:eastAsia="宋体" w:hAnsi="宋体" w:cs="宋体"/>
              </w:rPr>
            </w:pPr>
            <w:r>
              <w:rPr>
                <w:rFonts w:ascii="宋体" w:eastAsia="宋体" w:hAnsi="宋体" w:cs="宋体" w:hint="eastAsia"/>
              </w:rPr>
              <w:sym w:font="Wingdings 2" w:char="00A3"/>
            </w:r>
            <w:r>
              <w:rPr>
                <w:rFonts w:ascii="宋体" w:eastAsia="宋体" w:hAnsi="宋体" w:cs="宋体" w:hint="eastAsia"/>
              </w:rPr>
              <w:t xml:space="preserve">6  </w:t>
            </w:r>
            <w:r>
              <w:rPr>
                <w:rFonts w:ascii="宋体" w:eastAsia="宋体" w:hAnsi="宋体" w:cs="宋体" w:hint="eastAsia"/>
              </w:rPr>
              <w:sym w:font="Wingdings 2" w:char="00A3"/>
            </w:r>
            <w:r>
              <w:rPr>
                <w:rFonts w:ascii="宋体" w:eastAsia="宋体" w:hAnsi="宋体" w:cs="宋体" w:hint="eastAsia"/>
              </w:rPr>
              <w:t xml:space="preserve">5  </w:t>
            </w:r>
            <w:r>
              <w:rPr>
                <w:rFonts w:ascii="宋体" w:eastAsia="宋体" w:hAnsi="宋体" w:cs="宋体" w:hint="eastAsia"/>
              </w:rPr>
              <w:sym w:font="Wingdings 2" w:char="00A3"/>
            </w:r>
            <w:r>
              <w:rPr>
                <w:rFonts w:ascii="宋体" w:eastAsia="宋体" w:hAnsi="宋体" w:cs="宋体" w:hint="eastAsia"/>
              </w:rPr>
              <w:t xml:space="preserve">4  </w:t>
            </w:r>
            <w:r>
              <w:rPr>
                <w:rFonts w:ascii="宋体" w:eastAsia="宋体" w:hAnsi="宋体" w:cs="宋体" w:hint="eastAsia"/>
              </w:rPr>
              <w:sym w:font="Wingdings 2" w:char="00A3"/>
            </w:r>
            <w:r>
              <w:rPr>
                <w:rFonts w:ascii="宋体" w:eastAsia="宋体" w:hAnsi="宋体" w:cs="宋体" w:hint="eastAsia"/>
              </w:rPr>
              <w:t>3</w:t>
            </w:r>
          </w:p>
        </w:tc>
      </w:tr>
      <w:tr w:rsidR="00A32A00" w14:paraId="28EBEB36" w14:textId="77777777">
        <w:trPr>
          <w:jc w:val="center"/>
        </w:trPr>
        <w:tc>
          <w:tcPr>
            <w:tcW w:w="960" w:type="dxa"/>
            <w:vMerge/>
            <w:vAlign w:val="center"/>
          </w:tcPr>
          <w:p w14:paraId="2EC07BB0" w14:textId="77777777" w:rsidR="00A32A00" w:rsidRDefault="00A32A00">
            <w:pPr>
              <w:jc w:val="center"/>
              <w:rPr>
                <w:rFonts w:ascii="宋体" w:eastAsia="宋体" w:hAnsi="宋体" w:cs="宋体"/>
              </w:rPr>
            </w:pPr>
          </w:p>
        </w:tc>
        <w:tc>
          <w:tcPr>
            <w:tcW w:w="967" w:type="dxa"/>
            <w:vAlign w:val="center"/>
          </w:tcPr>
          <w:p w14:paraId="2955E149" w14:textId="77777777" w:rsidR="00A32A00" w:rsidRDefault="00000000">
            <w:pPr>
              <w:jc w:val="center"/>
              <w:rPr>
                <w:rFonts w:ascii="宋体" w:eastAsia="宋体" w:hAnsi="宋体" w:cs="宋体"/>
              </w:rPr>
            </w:pPr>
            <w:r>
              <w:rPr>
                <w:rFonts w:ascii="宋体" w:eastAsia="宋体" w:hAnsi="宋体" w:cs="宋体" w:hint="eastAsia"/>
              </w:rPr>
              <w:t>质  疑</w:t>
            </w:r>
          </w:p>
        </w:tc>
        <w:tc>
          <w:tcPr>
            <w:tcW w:w="4128" w:type="dxa"/>
          </w:tcPr>
          <w:p w14:paraId="5EB078E5" w14:textId="77777777" w:rsidR="00A32A00" w:rsidRDefault="00000000">
            <w:pPr>
              <w:rPr>
                <w:rFonts w:ascii="宋体" w:eastAsia="宋体" w:hAnsi="宋体" w:cs="宋体"/>
              </w:rPr>
            </w:pPr>
            <w:r>
              <w:rPr>
                <w:rFonts w:ascii="宋体" w:eastAsia="宋体" w:hAnsi="宋体" w:cs="宋体" w:hint="eastAsia"/>
              </w:rPr>
              <w:t>组织学生积极参与评价活动，引导学生积极思维，敢于表达和质疑。</w:t>
            </w:r>
          </w:p>
        </w:tc>
        <w:tc>
          <w:tcPr>
            <w:tcW w:w="2130" w:type="dxa"/>
            <w:vAlign w:val="center"/>
          </w:tcPr>
          <w:p w14:paraId="331ADF0E" w14:textId="77777777" w:rsidR="00A32A00" w:rsidRDefault="00000000">
            <w:pPr>
              <w:jc w:val="center"/>
              <w:rPr>
                <w:rFonts w:ascii="宋体" w:eastAsia="宋体" w:hAnsi="宋体" w:cs="宋体"/>
              </w:rPr>
            </w:pPr>
            <w:r>
              <w:rPr>
                <w:rFonts w:ascii="宋体" w:eastAsia="宋体" w:hAnsi="宋体" w:cs="宋体" w:hint="eastAsia"/>
              </w:rPr>
              <w:sym w:font="Wingdings 2" w:char="00A3"/>
            </w:r>
            <w:r>
              <w:rPr>
                <w:rFonts w:ascii="宋体" w:eastAsia="宋体" w:hAnsi="宋体" w:cs="宋体" w:hint="eastAsia"/>
              </w:rPr>
              <w:t xml:space="preserve">6  </w:t>
            </w:r>
            <w:r>
              <w:rPr>
                <w:rFonts w:ascii="宋体" w:eastAsia="宋体" w:hAnsi="宋体" w:cs="宋体" w:hint="eastAsia"/>
              </w:rPr>
              <w:sym w:font="Wingdings 2" w:char="00A3"/>
            </w:r>
            <w:r>
              <w:rPr>
                <w:rFonts w:ascii="宋体" w:eastAsia="宋体" w:hAnsi="宋体" w:cs="宋体" w:hint="eastAsia"/>
              </w:rPr>
              <w:t xml:space="preserve">5  </w:t>
            </w:r>
            <w:r>
              <w:rPr>
                <w:rFonts w:ascii="宋体" w:eastAsia="宋体" w:hAnsi="宋体" w:cs="宋体" w:hint="eastAsia"/>
              </w:rPr>
              <w:sym w:font="Wingdings 2" w:char="00A3"/>
            </w:r>
            <w:r>
              <w:rPr>
                <w:rFonts w:ascii="宋体" w:eastAsia="宋体" w:hAnsi="宋体" w:cs="宋体" w:hint="eastAsia"/>
              </w:rPr>
              <w:t xml:space="preserve">4  </w:t>
            </w:r>
            <w:r>
              <w:rPr>
                <w:rFonts w:ascii="宋体" w:eastAsia="宋体" w:hAnsi="宋体" w:cs="宋体" w:hint="eastAsia"/>
              </w:rPr>
              <w:sym w:font="Wingdings 2" w:char="00A3"/>
            </w:r>
            <w:r>
              <w:rPr>
                <w:rFonts w:ascii="宋体" w:eastAsia="宋体" w:hAnsi="宋体" w:cs="宋体" w:hint="eastAsia"/>
              </w:rPr>
              <w:t>3</w:t>
            </w:r>
          </w:p>
        </w:tc>
      </w:tr>
      <w:tr w:rsidR="00A32A00" w14:paraId="6B5F4DCB" w14:textId="77777777">
        <w:trPr>
          <w:jc w:val="center"/>
        </w:trPr>
        <w:tc>
          <w:tcPr>
            <w:tcW w:w="960" w:type="dxa"/>
            <w:vMerge w:val="restart"/>
            <w:vAlign w:val="center"/>
          </w:tcPr>
          <w:p w14:paraId="7DAB4942" w14:textId="77777777" w:rsidR="00A32A00" w:rsidRDefault="00000000">
            <w:pPr>
              <w:jc w:val="center"/>
              <w:rPr>
                <w:rFonts w:ascii="宋体" w:eastAsia="宋体" w:hAnsi="宋体" w:cs="宋体"/>
              </w:rPr>
            </w:pPr>
            <w:r>
              <w:rPr>
                <w:rFonts w:ascii="宋体" w:eastAsia="宋体" w:hAnsi="宋体" w:cs="宋体" w:hint="eastAsia"/>
              </w:rPr>
              <w:t>问题线</w:t>
            </w:r>
          </w:p>
        </w:tc>
        <w:tc>
          <w:tcPr>
            <w:tcW w:w="967" w:type="dxa"/>
            <w:vAlign w:val="center"/>
          </w:tcPr>
          <w:p w14:paraId="2F267698" w14:textId="77777777" w:rsidR="00A32A00" w:rsidRDefault="00000000">
            <w:pPr>
              <w:jc w:val="center"/>
              <w:rPr>
                <w:rFonts w:ascii="宋体" w:eastAsia="宋体" w:hAnsi="宋体" w:cs="宋体"/>
              </w:rPr>
            </w:pPr>
            <w:r>
              <w:rPr>
                <w:rFonts w:ascii="宋体" w:eastAsia="宋体" w:hAnsi="宋体" w:cs="宋体" w:hint="eastAsia"/>
              </w:rPr>
              <w:t>严谨性</w:t>
            </w:r>
          </w:p>
        </w:tc>
        <w:tc>
          <w:tcPr>
            <w:tcW w:w="4128" w:type="dxa"/>
          </w:tcPr>
          <w:p w14:paraId="71A0643B" w14:textId="77777777" w:rsidR="00A32A00" w:rsidRDefault="00000000">
            <w:pPr>
              <w:rPr>
                <w:rFonts w:ascii="宋体" w:eastAsia="宋体" w:hAnsi="宋体" w:cs="宋体"/>
              </w:rPr>
            </w:pPr>
            <w:r>
              <w:rPr>
                <w:rFonts w:ascii="宋体" w:eastAsia="宋体" w:hAnsi="宋体" w:cs="宋体" w:hint="eastAsia"/>
              </w:rPr>
              <w:t>问题无科学性错误，指向明确，且使用学科语言阐述。</w:t>
            </w:r>
          </w:p>
        </w:tc>
        <w:tc>
          <w:tcPr>
            <w:tcW w:w="2130" w:type="dxa"/>
            <w:vAlign w:val="center"/>
          </w:tcPr>
          <w:p w14:paraId="3132226C" w14:textId="77777777" w:rsidR="00A32A00" w:rsidRDefault="00000000">
            <w:pPr>
              <w:jc w:val="center"/>
              <w:rPr>
                <w:rFonts w:ascii="宋体" w:eastAsia="宋体" w:hAnsi="宋体" w:cs="宋体"/>
              </w:rPr>
            </w:pPr>
            <w:r>
              <w:rPr>
                <w:rFonts w:ascii="宋体" w:eastAsia="宋体" w:hAnsi="宋体" w:cs="宋体" w:hint="eastAsia"/>
              </w:rPr>
              <w:sym w:font="Wingdings 2" w:char="00A3"/>
            </w:r>
            <w:r>
              <w:rPr>
                <w:rFonts w:ascii="宋体" w:eastAsia="宋体" w:hAnsi="宋体" w:cs="宋体" w:hint="eastAsia"/>
              </w:rPr>
              <w:t xml:space="preserve">7  </w:t>
            </w:r>
            <w:r>
              <w:rPr>
                <w:rFonts w:ascii="宋体" w:eastAsia="宋体" w:hAnsi="宋体" w:cs="宋体" w:hint="eastAsia"/>
              </w:rPr>
              <w:sym w:font="Wingdings 2" w:char="00A3"/>
            </w:r>
            <w:r>
              <w:rPr>
                <w:rFonts w:ascii="宋体" w:eastAsia="宋体" w:hAnsi="宋体" w:cs="宋体" w:hint="eastAsia"/>
              </w:rPr>
              <w:t xml:space="preserve">6  </w:t>
            </w:r>
            <w:r>
              <w:rPr>
                <w:rFonts w:ascii="宋体" w:eastAsia="宋体" w:hAnsi="宋体" w:cs="宋体" w:hint="eastAsia"/>
              </w:rPr>
              <w:sym w:font="Wingdings 2" w:char="00A3"/>
            </w:r>
            <w:r>
              <w:rPr>
                <w:rFonts w:ascii="宋体" w:eastAsia="宋体" w:hAnsi="宋体" w:cs="宋体" w:hint="eastAsia"/>
              </w:rPr>
              <w:t xml:space="preserve">5  </w:t>
            </w:r>
            <w:r>
              <w:rPr>
                <w:rFonts w:ascii="宋体" w:eastAsia="宋体" w:hAnsi="宋体" w:cs="宋体" w:hint="eastAsia"/>
              </w:rPr>
              <w:sym w:font="Wingdings 2" w:char="00A3"/>
            </w:r>
            <w:r>
              <w:rPr>
                <w:rFonts w:ascii="宋体" w:eastAsia="宋体" w:hAnsi="宋体" w:cs="宋体" w:hint="eastAsia"/>
              </w:rPr>
              <w:t>4</w:t>
            </w:r>
          </w:p>
        </w:tc>
      </w:tr>
      <w:tr w:rsidR="00A32A00" w14:paraId="29E4682B" w14:textId="77777777">
        <w:trPr>
          <w:jc w:val="center"/>
        </w:trPr>
        <w:tc>
          <w:tcPr>
            <w:tcW w:w="960" w:type="dxa"/>
            <w:vMerge/>
            <w:vAlign w:val="center"/>
          </w:tcPr>
          <w:p w14:paraId="4238464E" w14:textId="77777777" w:rsidR="00A32A00" w:rsidRDefault="00A32A00">
            <w:pPr>
              <w:jc w:val="center"/>
              <w:rPr>
                <w:rFonts w:ascii="宋体" w:eastAsia="宋体" w:hAnsi="宋体" w:cs="宋体"/>
              </w:rPr>
            </w:pPr>
          </w:p>
        </w:tc>
        <w:tc>
          <w:tcPr>
            <w:tcW w:w="967" w:type="dxa"/>
            <w:vAlign w:val="center"/>
          </w:tcPr>
          <w:p w14:paraId="03EDE4D9" w14:textId="77777777" w:rsidR="00A32A00" w:rsidRDefault="00000000">
            <w:pPr>
              <w:jc w:val="center"/>
              <w:rPr>
                <w:rFonts w:ascii="宋体" w:eastAsia="宋体" w:hAnsi="宋体" w:cs="宋体"/>
              </w:rPr>
            </w:pPr>
            <w:r>
              <w:rPr>
                <w:rFonts w:ascii="宋体" w:eastAsia="宋体" w:hAnsi="宋体" w:cs="宋体" w:hint="eastAsia"/>
              </w:rPr>
              <w:t>思考性</w:t>
            </w:r>
          </w:p>
        </w:tc>
        <w:tc>
          <w:tcPr>
            <w:tcW w:w="4128" w:type="dxa"/>
          </w:tcPr>
          <w:p w14:paraId="58710962" w14:textId="77777777" w:rsidR="00A32A00" w:rsidRDefault="00000000">
            <w:pPr>
              <w:rPr>
                <w:rFonts w:ascii="宋体" w:eastAsia="宋体" w:hAnsi="宋体" w:cs="宋体"/>
              </w:rPr>
            </w:pPr>
            <w:r>
              <w:rPr>
                <w:rFonts w:ascii="宋体" w:eastAsia="宋体" w:hAnsi="宋体" w:cs="宋体" w:hint="eastAsia"/>
              </w:rPr>
              <w:t>问题需要学生付出不同程度的脑力劳动后才能回答，没有口头禅式的问题。</w:t>
            </w:r>
          </w:p>
        </w:tc>
        <w:tc>
          <w:tcPr>
            <w:tcW w:w="2130" w:type="dxa"/>
            <w:vAlign w:val="center"/>
          </w:tcPr>
          <w:p w14:paraId="0381E96B" w14:textId="77777777" w:rsidR="00A32A00" w:rsidRDefault="00000000">
            <w:pPr>
              <w:jc w:val="center"/>
              <w:rPr>
                <w:rFonts w:ascii="宋体" w:eastAsia="宋体" w:hAnsi="宋体" w:cs="宋体"/>
              </w:rPr>
            </w:pPr>
            <w:r>
              <w:rPr>
                <w:rFonts w:ascii="宋体" w:eastAsia="宋体" w:hAnsi="宋体" w:cs="宋体" w:hint="eastAsia"/>
              </w:rPr>
              <w:sym w:font="Wingdings 2" w:char="00A3"/>
            </w:r>
            <w:r>
              <w:rPr>
                <w:rFonts w:ascii="宋体" w:eastAsia="宋体" w:hAnsi="宋体" w:cs="宋体" w:hint="eastAsia"/>
              </w:rPr>
              <w:t xml:space="preserve">7  </w:t>
            </w:r>
            <w:r>
              <w:rPr>
                <w:rFonts w:ascii="宋体" w:eastAsia="宋体" w:hAnsi="宋体" w:cs="宋体" w:hint="eastAsia"/>
              </w:rPr>
              <w:sym w:font="Wingdings 2" w:char="00A3"/>
            </w:r>
            <w:r>
              <w:rPr>
                <w:rFonts w:ascii="宋体" w:eastAsia="宋体" w:hAnsi="宋体" w:cs="宋体" w:hint="eastAsia"/>
              </w:rPr>
              <w:t xml:space="preserve">6  </w:t>
            </w:r>
            <w:r>
              <w:rPr>
                <w:rFonts w:ascii="宋体" w:eastAsia="宋体" w:hAnsi="宋体" w:cs="宋体" w:hint="eastAsia"/>
              </w:rPr>
              <w:sym w:font="Wingdings 2" w:char="00A3"/>
            </w:r>
            <w:r>
              <w:rPr>
                <w:rFonts w:ascii="宋体" w:eastAsia="宋体" w:hAnsi="宋体" w:cs="宋体" w:hint="eastAsia"/>
              </w:rPr>
              <w:t xml:space="preserve">5  </w:t>
            </w:r>
            <w:r>
              <w:rPr>
                <w:rFonts w:ascii="宋体" w:eastAsia="宋体" w:hAnsi="宋体" w:cs="宋体" w:hint="eastAsia"/>
              </w:rPr>
              <w:sym w:font="Wingdings 2" w:char="00A3"/>
            </w:r>
            <w:r>
              <w:rPr>
                <w:rFonts w:ascii="宋体" w:eastAsia="宋体" w:hAnsi="宋体" w:cs="宋体" w:hint="eastAsia"/>
              </w:rPr>
              <w:t>4</w:t>
            </w:r>
          </w:p>
        </w:tc>
      </w:tr>
      <w:tr w:rsidR="00A32A00" w14:paraId="5D1F38E2" w14:textId="77777777">
        <w:trPr>
          <w:jc w:val="center"/>
        </w:trPr>
        <w:tc>
          <w:tcPr>
            <w:tcW w:w="960" w:type="dxa"/>
            <w:vMerge/>
            <w:vAlign w:val="center"/>
          </w:tcPr>
          <w:p w14:paraId="3A7CF93C" w14:textId="77777777" w:rsidR="00A32A00" w:rsidRDefault="00A32A00">
            <w:pPr>
              <w:jc w:val="center"/>
              <w:rPr>
                <w:rFonts w:ascii="宋体" w:eastAsia="宋体" w:hAnsi="宋体" w:cs="宋体"/>
              </w:rPr>
            </w:pPr>
          </w:p>
        </w:tc>
        <w:tc>
          <w:tcPr>
            <w:tcW w:w="967" w:type="dxa"/>
            <w:vAlign w:val="center"/>
          </w:tcPr>
          <w:p w14:paraId="677254CD" w14:textId="77777777" w:rsidR="00A32A00" w:rsidRDefault="00000000">
            <w:pPr>
              <w:jc w:val="center"/>
              <w:rPr>
                <w:rFonts w:ascii="宋体" w:eastAsia="宋体" w:hAnsi="宋体" w:cs="宋体"/>
              </w:rPr>
            </w:pPr>
            <w:r>
              <w:rPr>
                <w:rFonts w:ascii="宋体" w:eastAsia="宋体" w:hAnsi="宋体" w:cs="宋体" w:hint="eastAsia"/>
              </w:rPr>
              <w:t>层次性</w:t>
            </w:r>
          </w:p>
        </w:tc>
        <w:tc>
          <w:tcPr>
            <w:tcW w:w="4128" w:type="dxa"/>
          </w:tcPr>
          <w:p w14:paraId="282C2CCB" w14:textId="77777777" w:rsidR="00A32A00" w:rsidRDefault="00000000">
            <w:pPr>
              <w:rPr>
                <w:rFonts w:ascii="宋体" w:eastAsia="宋体" w:hAnsi="宋体" w:cs="宋体"/>
              </w:rPr>
            </w:pPr>
            <w:r>
              <w:rPr>
                <w:rFonts w:ascii="宋体" w:eastAsia="宋体" w:hAnsi="宋体" w:cs="宋体" w:hint="eastAsia"/>
              </w:rPr>
              <w:t>综合性强、难度和抽象度大的问题有层次，由易到难。</w:t>
            </w:r>
          </w:p>
        </w:tc>
        <w:tc>
          <w:tcPr>
            <w:tcW w:w="2130" w:type="dxa"/>
            <w:vAlign w:val="center"/>
          </w:tcPr>
          <w:p w14:paraId="41BF25F0" w14:textId="77777777" w:rsidR="00A32A00" w:rsidRDefault="00000000">
            <w:pPr>
              <w:jc w:val="center"/>
              <w:rPr>
                <w:rFonts w:ascii="宋体" w:eastAsia="宋体" w:hAnsi="宋体" w:cs="宋体"/>
              </w:rPr>
            </w:pPr>
            <w:r>
              <w:rPr>
                <w:rFonts w:ascii="宋体" w:eastAsia="宋体" w:hAnsi="宋体" w:cs="宋体" w:hint="eastAsia"/>
              </w:rPr>
              <w:sym w:font="Wingdings 2" w:char="00A3"/>
            </w:r>
            <w:r>
              <w:rPr>
                <w:rFonts w:ascii="宋体" w:eastAsia="宋体" w:hAnsi="宋体" w:cs="宋体" w:hint="eastAsia"/>
              </w:rPr>
              <w:t xml:space="preserve">7  </w:t>
            </w:r>
            <w:r>
              <w:rPr>
                <w:rFonts w:ascii="宋体" w:eastAsia="宋体" w:hAnsi="宋体" w:cs="宋体" w:hint="eastAsia"/>
              </w:rPr>
              <w:sym w:font="Wingdings 2" w:char="00A3"/>
            </w:r>
            <w:r>
              <w:rPr>
                <w:rFonts w:ascii="宋体" w:eastAsia="宋体" w:hAnsi="宋体" w:cs="宋体" w:hint="eastAsia"/>
              </w:rPr>
              <w:t xml:space="preserve">6  </w:t>
            </w:r>
            <w:r>
              <w:rPr>
                <w:rFonts w:ascii="宋体" w:eastAsia="宋体" w:hAnsi="宋体" w:cs="宋体" w:hint="eastAsia"/>
              </w:rPr>
              <w:sym w:font="Wingdings 2" w:char="00A3"/>
            </w:r>
            <w:r>
              <w:rPr>
                <w:rFonts w:ascii="宋体" w:eastAsia="宋体" w:hAnsi="宋体" w:cs="宋体" w:hint="eastAsia"/>
              </w:rPr>
              <w:t xml:space="preserve">5  </w:t>
            </w:r>
            <w:r>
              <w:rPr>
                <w:rFonts w:ascii="宋体" w:eastAsia="宋体" w:hAnsi="宋体" w:cs="宋体" w:hint="eastAsia"/>
              </w:rPr>
              <w:sym w:font="Wingdings 2" w:char="00A3"/>
            </w:r>
            <w:r>
              <w:rPr>
                <w:rFonts w:ascii="宋体" w:eastAsia="宋体" w:hAnsi="宋体" w:cs="宋体" w:hint="eastAsia"/>
              </w:rPr>
              <w:t>4</w:t>
            </w:r>
          </w:p>
        </w:tc>
      </w:tr>
      <w:tr w:rsidR="00A32A00" w14:paraId="2ECF56E7" w14:textId="77777777">
        <w:trPr>
          <w:jc w:val="center"/>
        </w:trPr>
        <w:tc>
          <w:tcPr>
            <w:tcW w:w="960" w:type="dxa"/>
            <w:vMerge w:val="restart"/>
            <w:vAlign w:val="center"/>
          </w:tcPr>
          <w:p w14:paraId="11D627FF" w14:textId="77777777" w:rsidR="00A32A00" w:rsidRDefault="00000000">
            <w:pPr>
              <w:jc w:val="center"/>
              <w:rPr>
                <w:rFonts w:ascii="宋体" w:eastAsia="宋体" w:hAnsi="宋体" w:cs="宋体"/>
              </w:rPr>
            </w:pPr>
            <w:r>
              <w:rPr>
                <w:rFonts w:ascii="宋体" w:eastAsia="宋体" w:hAnsi="宋体" w:cs="宋体" w:hint="eastAsia"/>
              </w:rPr>
              <w:t>情境线</w:t>
            </w:r>
          </w:p>
        </w:tc>
        <w:tc>
          <w:tcPr>
            <w:tcW w:w="967" w:type="dxa"/>
            <w:vAlign w:val="center"/>
          </w:tcPr>
          <w:p w14:paraId="5FC918B5" w14:textId="77777777" w:rsidR="00A32A00" w:rsidRDefault="00000000">
            <w:pPr>
              <w:jc w:val="center"/>
              <w:rPr>
                <w:rFonts w:ascii="宋体" w:eastAsia="宋体" w:hAnsi="宋体" w:cs="宋体"/>
              </w:rPr>
            </w:pPr>
            <w:r>
              <w:rPr>
                <w:rFonts w:ascii="宋体" w:eastAsia="宋体" w:hAnsi="宋体" w:cs="宋体" w:hint="eastAsia"/>
              </w:rPr>
              <w:t>关联性</w:t>
            </w:r>
          </w:p>
        </w:tc>
        <w:tc>
          <w:tcPr>
            <w:tcW w:w="4128" w:type="dxa"/>
          </w:tcPr>
          <w:p w14:paraId="40C5C500" w14:textId="77777777" w:rsidR="00A32A00" w:rsidRDefault="00000000">
            <w:pPr>
              <w:rPr>
                <w:rFonts w:ascii="宋体" w:eastAsia="宋体" w:hAnsi="宋体" w:cs="宋体"/>
              </w:rPr>
            </w:pPr>
            <w:r>
              <w:rPr>
                <w:rFonts w:ascii="宋体" w:eastAsia="宋体" w:hAnsi="宋体" w:cs="宋体" w:hint="eastAsia"/>
              </w:rPr>
              <w:t>重视教学资源的开发与整合，情境与知识、学生经验的关联性强。</w:t>
            </w:r>
          </w:p>
        </w:tc>
        <w:tc>
          <w:tcPr>
            <w:tcW w:w="2130" w:type="dxa"/>
            <w:vAlign w:val="center"/>
          </w:tcPr>
          <w:p w14:paraId="7E236464" w14:textId="77777777" w:rsidR="00A32A00" w:rsidRDefault="00000000">
            <w:pPr>
              <w:jc w:val="center"/>
              <w:rPr>
                <w:rFonts w:ascii="宋体" w:eastAsia="宋体" w:hAnsi="宋体" w:cs="宋体"/>
              </w:rPr>
            </w:pPr>
            <w:r>
              <w:rPr>
                <w:rFonts w:ascii="宋体" w:eastAsia="宋体" w:hAnsi="宋体" w:cs="宋体" w:hint="eastAsia"/>
              </w:rPr>
              <w:sym w:font="Wingdings 2" w:char="00A3"/>
            </w:r>
            <w:r>
              <w:rPr>
                <w:rFonts w:ascii="宋体" w:eastAsia="宋体" w:hAnsi="宋体" w:cs="宋体" w:hint="eastAsia"/>
              </w:rPr>
              <w:t xml:space="preserve">6  </w:t>
            </w:r>
            <w:r>
              <w:rPr>
                <w:rFonts w:ascii="宋体" w:eastAsia="宋体" w:hAnsi="宋体" w:cs="宋体" w:hint="eastAsia"/>
              </w:rPr>
              <w:sym w:font="Wingdings 2" w:char="00A3"/>
            </w:r>
            <w:r>
              <w:rPr>
                <w:rFonts w:ascii="宋体" w:eastAsia="宋体" w:hAnsi="宋体" w:cs="宋体" w:hint="eastAsia"/>
              </w:rPr>
              <w:t xml:space="preserve">5  </w:t>
            </w:r>
            <w:r>
              <w:rPr>
                <w:rFonts w:ascii="宋体" w:eastAsia="宋体" w:hAnsi="宋体" w:cs="宋体" w:hint="eastAsia"/>
              </w:rPr>
              <w:sym w:font="Wingdings 2" w:char="00A3"/>
            </w:r>
            <w:r>
              <w:rPr>
                <w:rFonts w:ascii="宋体" w:eastAsia="宋体" w:hAnsi="宋体" w:cs="宋体" w:hint="eastAsia"/>
              </w:rPr>
              <w:t xml:space="preserve">4  </w:t>
            </w:r>
            <w:r>
              <w:rPr>
                <w:rFonts w:ascii="宋体" w:eastAsia="宋体" w:hAnsi="宋体" w:cs="宋体" w:hint="eastAsia"/>
              </w:rPr>
              <w:sym w:font="Wingdings 2" w:char="00A3"/>
            </w:r>
            <w:r>
              <w:rPr>
                <w:rFonts w:ascii="宋体" w:eastAsia="宋体" w:hAnsi="宋体" w:cs="宋体" w:hint="eastAsia"/>
              </w:rPr>
              <w:t>3</w:t>
            </w:r>
          </w:p>
        </w:tc>
      </w:tr>
      <w:tr w:rsidR="00A32A00" w14:paraId="40D479D4" w14:textId="77777777">
        <w:trPr>
          <w:jc w:val="center"/>
        </w:trPr>
        <w:tc>
          <w:tcPr>
            <w:tcW w:w="960" w:type="dxa"/>
            <w:vMerge/>
          </w:tcPr>
          <w:p w14:paraId="63459815" w14:textId="77777777" w:rsidR="00A32A00" w:rsidRDefault="00A32A00">
            <w:pPr>
              <w:rPr>
                <w:rFonts w:ascii="宋体" w:eastAsia="宋体" w:hAnsi="宋体" w:cs="宋体"/>
              </w:rPr>
            </w:pPr>
          </w:p>
        </w:tc>
        <w:tc>
          <w:tcPr>
            <w:tcW w:w="967" w:type="dxa"/>
            <w:vAlign w:val="center"/>
          </w:tcPr>
          <w:p w14:paraId="7FE8585C" w14:textId="77777777" w:rsidR="00A32A00" w:rsidRDefault="00000000">
            <w:pPr>
              <w:jc w:val="center"/>
              <w:rPr>
                <w:rFonts w:ascii="宋体" w:eastAsia="宋体" w:hAnsi="宋体" w:cs="宋体"/>
              </w:rPr>
            </w:pPr>
            <w:r>
              <w:rPr>
                <w:rFonts w:ascii="宋体" w:eastAsia="宋体" w:hAnsi="宋体" w:cs="宋体" w:hint="eastAsia"/>
              </w:rPr>
              <w:t>真实性</w:t>
            </w:r>
          </w:p>
        </w:tc>
        <w:tc>
          <w:tcPr>
            <w:tcW w:w="4128" w:type="dxa"/>
          </w:tcPr>
          <w:p w14:paraId="0F92AF7F" w14:textId="77777777" w:rsidR="00A32A00" w:rsidRDefault="00000000">
            <w:pPr>
              <w:rPr>
                <w:rFonts w:ascii="宋体" w:eastAsia="宋体" w:hAnsi="宋体" w:cs="宋体"/>
              </w:rPr>
            </w:pPr>
            <w:r>
              <w:rPr>
                <w:rFonts w:ascii="宋体" w:eastAsia="宋体" w:hAnsi="宋体" w:cs="宋体" w:hint="eastAsia"/>
              </w:rPr>
              <w:t>情境源自于事实或生活，不存在人为臆造或想象的成分。</w:t>
            </w:r>
          </w:p>
        </w:tc>
        <w:tc>
          <w:tcPr>
            <w:tcW w:w="2130" w:type="dxa"/>
            <w:vAlign w:val="center"/>
          </w:tcPr>
          <w:p w14:paraId="0963482C" w14:textId="77777777" w:rsidR="00A32A00" w:rsidRDefault="00000000">
            <w:pPr>
              <w:jc w:val="center"/>
              <w:rPr>
                <w:rFonts w:ascii="宋体" w:eastAsia="宋体" w:hAnsi="宋体" w:cs="宋体"/>
              </w:rPr>
            </w:pPr>
            <w:r>
              <w:rPr>
                <w:rFonts w:ascii="宋体" w:eastAsia="宋体" w:hAnsi="宋体" w:cs="宋体" w:hint="eastAsia"/>
              </w:rPr>
              <w:sym w:font="Wingdings 2" w:char="00A3"/>
            </w:r>
            <w:r>
              <w:rPr>
                <w:rFonts w:ascii="宋体" w:eastAsia="宋体" w:hAnsi="宋体" w:cs="宋体" w:hint="eastAsia"/>
              </w:rPr>
              <w:t xml:space="preserve">7  </w:t>
            </w:r>
            <w:r>
              <w:rPr>
                <w:rFonts w:ascii="宋体" w:eastAsia="宋体" w:hAnsi="宋体" w:cs="宋体" w:hint="eastAsia"/>
              </w:rPr>
              <w:sym w:font="Wingdings 2" w:char="00A3"/>
            </w:r>
            <w:r>
              <w:rPr>
                <w:rFonts w:ascii="宋体" w:eastAsia="宋体" w:hAnsi="宋体" w:cs="宋体" w:hint="eastAsia"/>
              </w:rPr>
              <w:t xml:space="preserve">6  </w:t>
            </w:r>
            <w:r>
              <w:rPr>
                <w:rFonts w:ascii="宋体" w:eastAsia="宋体" w:hAnsi="宋体" w:cs="宋体" w:hint="eastAsia"/>
              </w:rPr>
              <w:sym w:font="Wingdings 2" w:char="00A3"/>
            </w:r>
            <w:r>
              <w:rPr>
                <w:rFonts w:ascii="宋体" w:eastAsia="宋体" w:hAnsi="宋体" w:cs="宋体" w:hint="eastAsia"/>
              </w:rPr>
              <w:t xml:space="preserve">5  </w:t>
            </w:r>
            <w:r>
              <w:rPr>
                <w:rFonts w:ascii="宋体" w:eastAsia="宋体" w:hAnsi="宋体" w:cs="宋体" w:hint="eastAsia"/>
              </w:rPr>
              <w:sym w:font="Wingdings 2" w:char="00A3"/>
            </w:r>
            <w:r>
              <w:rPr>
                <w:rFonts w:ascii="宋体" w:eastAsia="宋体" w:hAnsi="宋体" w:cs="宋体" w:hint="eastAsia"/>
              </w:rPr>
              <w:t>4</w:t>
            </w:r>
          </w:p>
        </w:tc>
      </w:tr>
      <w:tr w:rsidR="00A32A00" w14:paraId="60FDB84B" w14:textId="77777777">
        <w:trPr>
          <w:jc w:val="center"/>
        </w:trPr>
        <w:tc>
          <w:tcPr>
            <w:tcW w:w="960" w:type="dxa"/>
            <w:vMerge/>
          </w:tcPr>
          <w:p w14:paraId="32529C8C" w14:textId="77777777" w:rsidR="00A32A00" w:rsidRDefault="00A32A00">
            <w:pPr>
              <w:rPr>
                <w:rFonts w:ascii="宋体" w:eastAsia="宋体" w:hAnsi="宋体" w:cs="宋体"/>
              </w:rPr>
            </w:pPr>
          </w:p>
        </w:tc>
        <w:tc>
          <w:tcPr>
            <w:tcW w:w="967" w:type="dxa"/>
            <w:vAlign w:val="center"/>
          </w:tcPr>
          <w:p w14:paraId="264C7B3B" w14:textId="77777777" w:rsidR="00A32A00" w:rsidRDefault="00000000">
            <w:pPr>
              <w:jc w:val="center"/>
              <w:rPr>
                <w:rFonts w:ascii="宋体" w:eastAsia="宋体" w:hAnsi="宋体" w:cs="宋体"/>
              </w:rPr>
            </w:pPr>
            <w:r>
              <w:rPr>
                <w:rFonts w:ascii="宋体" w:eastAsia="宋体" w:hAnsi="宋体" w:cs="宋体" w:hint="eastAsia"/>
              </w:rPr>
              <w:t>有效性</w:t>
            </w:r>
          </w:p>
        </w:tc>
        <w:tc>
          <w:tcPr>
            <w:tcW w:w="4128" w:type="dxa"/>
          </w:tcPr>
          <w:p w14:paraId="5F204E23" w14:textId="77777777" w:rsidR="00A32A00" w:rsidRDefault="00000000">
            <w:pPr>
              <w:rPr>
                <w:rFonts w:ascii="宋体" w:eastAsia="宋体" w:hAnsi="宋体" w:cs="宋体"/>
              </w:rPr>
            </w:pPr>
            <w:r>
              <w:rPr>
                <w:rFonts w:ascii="宋体" w:eastAsia="宋体" w:hAnsi="宋体" w:cs="宋体" w:hint="eastAsia"/>
              </w:rPr>
              <w:t>通过情境中原始问题的解决有效促进了学生掌握新知或素养提升。</w:t>
            </w:r>
          </w:p>
        </w:tc>
        <w:tc>
          <w:tcPr>
            <w:tcW w:w="2130" w:type="dxa"/>
            <w:vAlign w:val="center"/>
          </w:tcPr>
          <w:p w14:paraId="75628E65" w14:textId="77777777" w:rsidR="00A32A00" w:rsidRDefault="00000000">
            <w:pPr>
              <w:jc w:val="center"/>
              <w:rPr>
                <w:rFonts w:ascii="宋体" w:eastAsia="宋体" w:hAnsi="宋体" w:cs="宋体"/>
              </w:rPr>
            </w:pPr>
            <w:r>
              <w:rPr>
                <w:rFonts w:ascii="宋体" w:eastAsia="宋体" w:hAnsi="宋体" w:cs="宋体" w:hint="eastAsia"/>
              </w:rPr>
              <w:sym w:font="Wingdings 2" w:char="00A3"/>
            </w:r>
            <w:r>
              <w:rPr>
                <w:rFonts w:ascii="宋体" w:eastAsia="宋体" w:hAnsi="宋体" w:cs="宋体" w:hint="eastAsia"/>
              </w:rPr>
              <w:t xml:space="preserve">6  </w:t>
            </w:r>
            <w:r>
              <w:rPr>
                <w:rFonts w:ascii="宋体" w:eastAsia="宋体" w:hAnsi="宋体" w:cs="宋体" w:hint="eastAsia"/>
              </w:rPr>
              <w:sym w:font="Wingdings 2" w:char="00A3"/>
            </w:r>
            <w:r>
              <w:rPr>
                <w:rFonts w:ascii="宋体" w:eastAsia="宋体" w:hAnsi="宋体" w:cs="宋体" w:hint="eastAsia"/>
              </w:rPr>
              <w:t xml:space="preserve">5  </w:t>
            </w:r>
            <w:r>
              <w:rPr>
                <w:rFonts w:ascii="宋体" w:eastAsia="宋体" w:hAnsi="宋体" w:cs="宋体" w:hint="eastAsia"/>
              </w:rPr>
              <w:sym w:font="Wingdings 2" w:char="00A3"/>
            </w:r>
            <w:r>
              <w:rPr>
                <w:rFonts w:ascii="宋体" w:eastAsia="宋体" w:hAnsi="宋体" w:cs="宋体" w:hint="eastAsia"/>
              </w:rPr>
              <w:t xml:space="preserve">4  </w:t>
            </w:r>
            <w:r>
              <w:rPr>
                <w:rFonts w:ascii="宋体" w:eastAsia="宋体" w:hAnsi="宋体" w:cs="宋体" w:hint="eastAsia"/>
              </w:rPr>
              <w:sym w:font="Wingdings 2" w:char="00A3"/>
            </w:r>
            <w:r>
              <w:rPr>
                <w:rFonts w:ascii="宋体" w:eastAsia="宋体" w:hAnsi="宋体" w:cs="宋体" w:hint="eastAsia"/>
              </w:rPr>
              <w:t>3</w:t>
            </w:r>
          </w:p>
        </w:tc>
      </w:tr>
      <w:tr w:rsidR="00A32A00" w14:paraId="6837A857" w14:textId="77777777">
        <w:trPr>
          <w:jc w:val="center"/>
        </w:trPr>
        <w:tc>
          <w:tcPr>
            <w:tcW w:w="6055" w:type="dxa"/>
            <w:gridSpan w:val="3"/>
          </w:tcPr>
          <w:p w14:paraId="0093FBFA" w14:textId="77777777" w:rsidR="00A32A00" w:rsidRDefault="00000000">
            <w:pPr>
              <w:jc w:val="center"/>
              <w:rPr>
                <w:rFonts w:ascii="宋体" w:eastAsia="宋体" w:hAnsi="宋体" w:cs="宋体"/>
              </w:rPr>
            </w:pPr>
            <w:r>
              <w:rPr>
                <w:rFonts w:ascii="宋体" w:eastAsia="宋体" w:hAnsi="宋体" w:cs="宋体" w:hint="eastAsia"/>
              </w:rPr>
              <w:t>总得分</w:t>
            </w:r>
          </w:p>
        </w:tc>
        <w:tc>
          <w:tcPr>
            <w:tcW w:w="2130" w:type="dxa"/>
            <w:vAlign w:val="center"/>
          </w:tcPr>
          <w:p w14:paraId="48365A6B" w14:textId="77777777" w:rsidR="00A32A00" w:rsidRDefault="00A32A00">
            <w:pPr>
              <w:jc w:val="center"/>
              <w:rPr>
                <w:rFonts w:ascii="宋体" w:eastAsia="宋体" w:hAnsi="宋体" w:cs="宋体"/>
              </w:rPr>
            </w:pPr>
          </w:p>
        </w:tc>
      </w:tr>
    </w:tbl>
    <w:p w14:paraId="3A42055F" w14:textId="77777777" w:rsidR="00A32A00" w:rsidRDefault="00000000">
      <w:pPr>
        <w:spacing w:line="500" w:lineRule="exact"/>
        <w:jc w:val="center"/>
        <w:rPr>
          <w:rFonts w:ascii="黑体" w:eastAsia="黑体" w:hAnsi="黑体" w:cs="黑体"/>
          <w:szCs w:val="21"/>
        </w:rPr>
      </w:pPr>
      <w:r>
        <w:rPr>
          <w:rFonts w:ascii="黑体" w:eastAsia="黑体" w:hAnsi="黑体" w:cs="黑体" w:hint="eastAsia"/>
          <w:color w:val="000000" w:themeColor="text1"/>
          <w:szCs w:val="21"/>
        </w:rPr>
        <w:t>表2 “五线融合”课堂教学学生“学”的发展性评价调查表</w:t>
      </w:r>
    </w:p>
    <w:tbl>
      <w:tblPr>
        <w:tblW w:w="8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7149"/>
      </w:tblGrid>
      <w:tr w:rsidR="00A32A00" w14:paraId="55824AFC" w14:textId="77777777">
        <w:trPr>
          <w:jc w:val="center"/>
        </w:trPr>
        <w:tc>
          <w:tcPr>
            <w:tcW w:w="960" w:type="dxa"/>
          </w:tcPr>
          <w:p w14:paraId="11D4D958" w14:textId="77777777" w:rsidR="00A32A00" w:rsidRDefault="00000000">
            <w:pPr>
              <w:jc w:val="center"/>
              <w:rPr>
                <w:rFonts w:ascii="宋体" w:eastAsia="宋体" w:hAnsi="宋体" w:cs="宋体"/>
              </w:rPr>
            </w:pPr>
            <w:r>
              <w:rPr>
                <w:rFonts w:ascii="宋体" w:eastAsia="宋体" w:hAnsi="宋体" w:cs="宋体" w:hint="eastAsia"/>
              </w:rPr>
              <w:lastRenderedPageBreak/>
              <w:t>内容</w:t>
            </w:r>
          </w:p>
        </w:tc>
        <w:tc>
          <w:tcPr>
            <w:tcW w:w="7149" w:type="dxa"/>
          </w:tcPr>
          <w:p w14:paraId="2DA2B18D" w14:textId="77777777" w:rsidR="00A32A00" w:rsidRDefault="00000000">
            <w:pPr>
              <w:jc w:val="center"/>
              <w:rPr>
                <w:rFonts w:ascii="宋体" w:eastAsia="宋体" w:hAnsi="宋体" w:cs="宋体"/>
              </w:rPr>
            </w:pPr>
            <w:r>
              <w:rPr>
                <w:rFonts w:ascii="宋体" w:eastAsia="宋体" w:hAnsi="宋体" w:cs="宋体" w:hint="eastAsia"/>
              </w:rPr>
              <w:t>评价内容及等级</w:t>
            </w:r>
          </w:p>
        </w:tc>
      </w:tr>
      <w:tr w:rsidR="00A32A00" w14:paraId="013C52F4" w14:textId="77777777">
        <w:trPr>
          <w:jc w:val="center"/>
        </w:trPr>
        <w:tc>
          <w:tcPr>
            <w:tcW w:w="960" w:type="dxa"/>
            <w:vAlign w:val="center"/>
          </w:tcPr>
          <w:p w14:paraId="02837A72" w14:textId="77777777" w:rsidR="00A32A00" w:rsidRDefault="00000000">
            <w:pPr>
              <w:jc w:val="center"/>
              <w:rPr>
                <w:rFonts w:ascii="宋体" w:eastAsia="宋体" w:hAnsi="宋体" w:cs="宋体"/>
              </w:rPr>
            </w:pPr>
            <w:r>
              <w:rPr>
                <w:rFonts w:ascii="宋体" w:eastAsia="宋体" w:hAnsi="宋体" w:cs="宋体" w:hint="eastAsia"/>
              </w:rPr>
              <w:t>素养线</w:t>
            </w:r>
          </w:p>
        </w:tc>
        <w:tc>
          <w:tcPr>
            <w:tcW w:w="7149" w:type="dxa"/>
          </w:tcPr>
          <w:p w14:paraId="08FD132D" w14:textId="77777777" w:rsidR="00A32A00" w:rsidRDefault="00000000">
            <w:pPr>
              <w:rPr>
                <w:rFonts w:ascii="宋体" w:eastAsia="宋体" w:hAnsi="宋体" w:cs="宋体"/>
              </w:rPr>
            </w:pPr>
            <w:r>
              <w:rPr>
                <w:rFonts w:ascii="宋体" w:eastAsia="宋体" w:hAnsi="宋体" w:cs="宋体" w:hint="eastAsia"/>
              </w:rPr>
              <w:t>1.上完课后，你能否叙述出分层导学案上的问题解决过程？</w:t>
            </w:r>
          </w:p>
          <w:p w14:paraId="6FD55BD2" w14:textId="77777777" w:rsidR="00A32A00" w:rsidRDefault="00000000">
            <w:pPr>
              <w:rPr>
                <w:rFonts w:ascii="宋体" w:eastAsia="宋体" w:hAnsi="宋体" w:cs="宋体"/>
              </w:rPr>
            </w:pPr>
            <w:r>
              <w:rPr>
                <w:rFonts w:ascii="宋体" w:eastAsia="宋体" w:hAnsi="宋体" w:cs="宋体" w:hint="eastAsia"/>
              </w:rPr>
              <w:t>A.大部分能           B.少部分能          C.基本不能</w:t>
            </w:r>
          </w:p>
          <w:p w14:paraId="67307A25" w14:textId="77777777" w:rsidR="00A32A00" w:rsidRDefault="00000000">
            <w:pPr>
              <w:rPr>
                <w:rFonts w:ascii="宋体" w:eastAsia="宋体" w:hAnsi="宋体" w:cs="宋体"/>
              </w:rPr>
            </w:pPr>
            <w:r>
              <w:rPr>
                <w:rFonts w:ascii="宋体" w:eastAsia="宋体" w:hAnsi="宋体" w:cs="宋体" w:hint="eastAsia"/>
              </w:rPr>
              <w:t>2.老师布置的课后巩固作业，你做的正确率如何？</w:t>
            </w:r>
          </w:p>
          <w:p w14:paraId="49CAB987" w14:textId="77777777" w:rsidR="00A32A00" w:rsidRDefault="00000000">
            <w:pPr>
              <w:rPr>
                <w:rFonts w:ascii="宋体" w:eastAsia="宋体" w:hAnsi="宋体" w:cs="宋体"/>
              </w:rPr>
            </w:pPr>
            <w:r>
              <w:rPr>
                <w:rFonts w:ascii="宋体" w:eastAsia="宋体" w:hAnsi="宋体" w:cs="宋体" w:hint="eastAsia"/>
              </w:rPr>
              <w:t>A.较高               B.中等              C.不高</w:t>
            </w:r>
          </w:p>
        </w:tc>
      </w:tr>
      <w:tr w:rsidR="00A32A00" w14:paraId="20EB18A6" w14:textId="77777777">
        <w:trPr>
          <w:jc w:val="center"/>
        </w:trPr>
        <w:tc>
          <w:tcPr>
            <w:tcW w:w="960" w:type="dxa"/>
            <w:vAlign w:val="center"/>
          </w:tcPr>
          <w:p w14:paraId="02470521" w14:textId="77777777" w:rsidR="00A32A00" w:rsidRDefault="00000000">
            <w:pPr>
              <w:jc w:val="center"/>
              <w:rPr>
                <w:rFonts w:ascii="宋体" w:eastAsia="宋体" w:hAnsi="宋体" w:cs="宋体"/>
              </w:rPr>
            </w:pPr>
            <w:r>
              <w:rPr>
                <w:rFonts w:ascii="宋体" w:eastAsia="宋体" w:hAnsi="宋体" w:cs="宋体" w:hint="eastAsia"/>
              </w:rPr>
              <w:t>知识线</w:t>
            </w:r>
          </w:p>
        </w:tc>
        <w:tc>
          <w:tcPr>
            <w:tcW w:w="7149" w:type="dxa"/>
          </w:tcPr>
          <w:p w14:paraId="799C7616" w14:textId="77777777" w:rsidR="00A32A00" w:rsidRDefault="00000000">
            <w:pPr>
              <w:rPr>
                <w:rFonts w:ascii="宋体" w:eastAsia="宋体" w:hAnsi="宋体" w:cs="宋体"/>
              </w:rPr>
            </w:pPr>
            <w:r>
              <w:rPr>
                <w:rFonts w:ascii="宋体" w:eastAsia="宋体" w:hAnsi="宋体" w:cs="宋体" w:hint="eastAsia"/>
              </w:rPr>
              <w:t>3.上完课后，你是否知道分层导学案上的问题的答案？</w:t>
            </w:r>
          </w:p>
          <w:p w14:paraId="026B310D" w14:textId="77777777" w:rsidR="00A32A00" w:rsidRDefault="00000000">
            <w:pPr>
              <w:rPr>
                <w:rFonts w:ascii="宋体" w:eastAsia="宋体" w:hAnsi="宋体" w:cs="宋体"/>
              </w:rPr>
            </w:pPr>
            <w:r>
              <w:rPr>
                <w:rFonts w:ascii="宋体" w:eastAsia="宋体" w:hAnsi="宋体" w:cs="宋体" w:hint="eastAsia"/>
              </w:rPr>
              <w:t>A.大部分知道         B.少部分知道        C.基本不知道</w:t>
            </w:r>
          </w:p>
          <w:p w14:paraId="65457F09" w14:textId="77777777" w:rsidR="00A32A00" w:rsidRDefault="00000000">
            <w:pPr>
              <w:rPr>
                <w:rFonts w:ascii="宋体" w:eastAsia="宋体" w:hAnsi="宋体" w:cs="宋体"/>
              </w:rPr>
            </w:pPr>
            <w:r>
              <w:rPr>
                <w:rFonts w:ascii="宋体" w:eastAsia="宋体" w:hAnsi="宋体" w:cs="宋体" w:hint="eastAsia"/>
              </w:rPr>
              <w:t>4.上完课后，你能否回忆起本节课所学的知识及知识的呈现顺序？</w:t>
            </w:r>
          </w:p>
          <w:p w14:paraId="362768C5" w14:textId="77777777" w:rsidR="00A32A00" w:rsidRDefault="00000000">
            <w:pPr>
              <w:rPr>
                <w:rFonts w:ascii="宋体" w:eastAsia="宋体" w:hAnsi="宋体" w:cs="宋体"/>
              </w:rPr>
            </w:pPr>
            <w:r>
              <w:rPr>
                <w:rFonts w:ascii="宋体" w:eastAsia="宋体" w:hAnsi="宋体" w:cs="宋体" w:hint="eastAsia"/>
              </w:rPr>
              <w:t>A.大部分能           B.少部分能          C.基本不能</w:t>
            </w:r>
          </w:p>
        </w:tc>
      </w:tr>
      <w:tr w:rsidR="00A32A00" w14:paraId="14DE99FB" w14:textId="77777777">
        <w:trPr>
          <w:jc w:val="center"/>
        </w:trPr>
        <w:tc>
          <w:tcPr>
            <w:tcW w:w="960" w:type="dxa"/>
            <w:vAlign w:val="center"/>
          </w:tcPr>
          <w:p w14:paraId="761D4BED" w14:textId="77777777" w:rsidR="00A32A00" w:rsidRDefault="00000000">
            <w:pPr>
              <w:jc w:val="center"/>
              <w:rPr>
                <w:rFonts w:ascii="宋体" w:eastAsia="宋体" w:hAnsi="宋体" w:cs="宋体"/>
              </w:rPr>
            </w:pPr>
            <w:r>
              <w:rPr>
                <w:rFonts w:ascii="宋体" w:eastAsia="宋体" w:hAnsi="宋体" w:cs="宋体" w:hint="eastAsia"/>
              </w:rPr>
              <w:t>任务线</w:t>
            </w:r>
          </w:p>
        </w:tc>
        <w:tc>
          <w:tcPr>
            <w:tcW w:w="7149" w:type="dxa"/>
          </w:tcPr>
          <w:p w14:paraId="5CF6C911" w14:textId="77777777" w:rsidR="00A32A00" w:rsidRDefault="00000000">
            <w:pPr>
              <w:rPr>
                <w:rFonts w:ascii="宋体" w:eastAsia="宋体" w:hAnsi="宋体" w:cs="宋体"/>
              </w:rPr>
            </w:pPr>
            <w:r>
              <w:rPr>
                <w:rFonts w:ascii="宋体" w:eastAsia="宋体" w:hAnsi="宋体" w:cs="宋体" w:hint="eastAsia"/>
              </w:rPr>
              <w:t>5.小组合作时，你帮助同学解答问题了吗？</w:t>
            </w:r>
          </w:p>
          <w:p w14:paraId="028C88B1" w14:textId="77777777" w:rsidR="00A32A00" w:rsidRDefault="00000000">
            <w:pPr>
              <w:rPr>
                <w:rFonts w:ascii="宋体" w:eastAsia="宋体" w:hAnsi="宋体" w:cs="宋体"/>
              </w:rPr>
            </w:pPr>
            <w:r>
              <w:rPr>
                <w:rFonts w:ascii="宋体" w:eastAsia="宋体" w:hAnsi="宋体" w:cs="宋体" w:hint="eastAsia"/>
              </w:rPr>
              <w:t>A.经常帮助           B.偶尔帮助          C.没有帮助</w:t>
            </w:r>
          </w:p>
          <w:p w14:paraId="646496E9" w14:textId="77777777" w:rsidR="00A32A00" w:rsidRDefault="00000000">
            <w:pPr>
              <w:rPr>
                <w:rFonts w:ascii="宋体" w:eastAsia="宋体" w:hAnsi="宋体" w:cs="宋体"/>
              </w:rPr>
            </w:pPr>
            <w:r>
              <w:rPr>
                <w:rFonts w:ascii="宋体" w:eastAsia="宋体" w:hAnsi="宋体" w:cs="宋体" w:hint="eastAsia"/>
              </w:rPr>
              <w:t>6.全班讨论时，你在全班回答问题了吗？</w:t>
            </w:r>
          </w:p>
          <w:p w14:paraId="01FE53B9" w14:textId="77777777" w:rsidR="00A32A00" w:rsidRDefault="00000000">
            <w:pPr>
              <w:rPr>
                <w:rFonts w:ascii="宋体" w:eastAsia="宋体" w:hAnsi="宋体" w:cs="宋体"/>
              </w:rPr>
            </w:pPr>
            <w:r>
              <w:rPr>
                <w:rFonts w:ascii="宋体" w:eastAsia="宋体" w:hAnsi="宋体" w:cs="宋体" w:hint="eastAsia"/>
              </w:rPr>
              <w:t>A.经常回答           B.偶尔回答          C.没有回答</w:t>
            </w:r>
          </w:p>
        </w:tc>
      </w:tr>
      <w:tr w:rsidR="00A32A00" w14:paraId="7BD623EA" w14:textId="77777777">
        <w:trPr>
          <w:jc w:val="center"/>
        </w:trPr>
        <w:tc>
          <w:tcPr>
            <w:tcW w:w="960" w:type="dxa"/>
            <w:vAlign w:val="center"/>
          </w:tcPr>
          <w:p w14:paraId="3AC5E763" w14:textId="77777777" w:rsidR="00A32A00" w:rsidRDefault="00000000">
            <w:pPr>
              <w:jc w:val="center"/>
              <w:rPr>
                <w:rFonts w:ascii="宋体" w:eastAsia="宋体" w:hAnsi="宋体" w:cs="宋体"/>
              </w:rPr>
            </w:pPr>
            <w:r>
              <w:rPr>
                <w:rFonts w:ascii="宋体" w:eastAsia="宋体" w:hAnsi="宋体" w:cs="宋体" w:hint="eastAsia"/>
              </w:rPr>
              <w:t>问题线</w:t>
            </w:r>
          </w:p>
        </w:tc>
        <w:tc>
          <w:tcPr>
            <w:tcW w:w="7149" w:type="dxa"/>
          </w:tcPr>
          <w:p w14:paraId="554A8A18" w14:textId="77777777" w:rsidR="00A32A00" w:rsidRDefault="00000000">
            <w:pPr>
              <w:rPr>
                <w:rFonts w:ascii="宋体" w:eastAsia="宋体" w:hAnsi="宋体" w:cs="宋体"/>
              </w:rPr>
            </w:pPr>
            <w:r>
              <w:rPr>
                <w:rFonts w:ascii="宋体" w:eastAsia="宋体" w:hAnsi="宋体" w:cs="宋体" w:hint="eastAsia"/>
              </w:rPr>
              <w:t>7.自主预习时，你看得懂分层导学案上的问题吗？</w:t>
            </w:r>
          </w:p>
          <w:p w14:paraId="27A09F59" w14:textId="77777777" w:rsidR="00A32A00" w:rsidRDefault="00000000">
            <w:pPr>
              <w:rPr>
                <w:rFonts w:ascii="宋体" w:eastAsia="宋体" w:hAnsi="宋体" w:cs="宋体"/>
              </w:rPr>
            </w:pPr>
            <w:r>
              <w:rPr>
                <w:rFonts w:ascii="宋体" w:eastAsia="宋体" w:hAnsi="宋体" w:cs="宋体" w:hint="eastAsia"/>
              </w:rPr>
              <w:t>A.大部分能懂         B.大部分能懂        C.基本看不懂</w:t>
            </w:r>
          </w:p>
          <w:p w14:paraId="580DF0FF" w14:textId="77777777" w:rsidR="00A32A00" w:rsidRDefault="00000000">
            <w:pPr>
              <w:rPr>
                <w:rFonts w:ascii="宋体" w:eastAsia="宋体" w:hAnsi="宋体" w:cs="宋体"/>
              </w:rPr>
            </w:pPr>
            <w:r>
              <w:rPr>
                <w:rFonts w:ascii="宋体" w:eastAsia="宋体" w:hAnsi="宋体" w:cs="宋体" w:hint="eastAsia"/>
              </w:rPr>
              <w:t>8.自主预习时，你自己能解答分层导学案上的问题吗？</w:t>
            </w:r>
          </w:p>
          <w:p w14:paraId="29E35469" w14:textId="77777777" w:rsidR="00A32A00" w:rsidRDefault="00000000">
            <w:pPr>
              <w:rPr>
                <w:rFonts w:ascii="宋体" w:eastAsia="宋体" w:hAnsi="宋体" w:cs="宋体"/>
              </w:rPr>
            </w:pPr>
            <w:r>
              <w:rPr>
                <w:rFonts w:ascii="宋体" w:eastAsia="宋体" w:hAnsi="宋体" w:cs="宋体" w:hint="eastAsia"/>
              </w:rPr>
              <w:t>A.大部分能           B.少部分能          C.基本不能</w:t>
            </w:r>
          </w:p>
          <w:p w14:paraId="1129F798" w14:textId="77777777" w:rsidR="00A32A00" w:rsidRDefault="00000000">
            <w:pPr>
              <w:rPr>
                <w:rFonts w:ascii="宋体" w:eastAsia="宋体" w:hAnsi="宋体" w:cs="宋体"/>
              </w:rPr>
            </w:pPr>
            <w:r>
              <w:rPr>
                <w:rFonts w:ascii="宋体" w:eastAsia="宋体" w:hAnsi="宋体" w:cs="宋体" w:hint="eastAsia"/>
              </w:rPr>
              <w:t>9.自主预习时，你会解答的问题一般需要想多长时间？</w:t>
            </w:r>
          </w:p>
          <w:p w14:paraId="120C4595" w14:textId="77777777" w:rsidR="00A32A00" w:rsidRDefault="00000000">
            <w:pPr>
              <w:rPr>
                <w:rFonts w:ascii="宋体" w:eastAsia="宋体" w:hAnsi="宋体" w:cs="宋体"/>
              </w:rPr>
            </w:pPr>
            <w:r>
              <w:rPr>
                <w:rFonts w:ascii="宋体" w:eastAsia="宋体" w:hAnsi="宋体" w:cs="宋体" w:hint="eastAsia"/>
              </w:rPr>
              <w:t>A.要想一会           B.要想很久          C.一看就会</w:t>
            </w:r>
          </w:p>
        </w:tc>
      </w:tr>
      <w:tr w:rsidR="00A32A00" w14:paraId="241EA514" w14:textId="77777777">
        <w:trPr>
          <w:jc w:val="center"/>
        </w:trPr>
        <w:tc>
          <w:tcPr>
            <w:tcW w:w="960" w:type="dxa"/>
            <w:vAlign w:val="center"/>
          </w:tcPr>
          <w:p w14:paraId="612CD073" w14:textId="77777777" w:rsidR="00A32A00" w:rsidRDefault="00000000">
            <w:pPr>
              <w:jc w:val="center"/>
              <w:rPr>
                <w:rFonts w:ascii="宋体" w:eastAsia="宋体" w:hAnsi="宋体" w:cs="宋体"/>
              </w:rPr>
            </w:pPr>
            <w:r>
              <w:rPr>
                <w:rFonts w:ascii="宋体" w:eastAsia="宋体" w:hAnsi="宋体" w:cs="宋体" w:hint="eastAsia"/>
              </w:rPr>
              <w:t>情境线</w:t>
            </w:r>
          </w:p>
        </w:tc>
        <w:tc>
          <w:tcPr>
            <w:tcW w:w="7149" w:type="dxa"/>
          </w:tcPr>
          <w:p w14:paraId="0F45C324" w14:textId="77777777" w:rsidR="00A32A00" w:rsidRDefault="00000000">
            <w:pPr>
              <w:rPr>
                <w:rFonts w:ascii="宋体" w:eastAsia="宋体" w:hAnsi="宋体" w:cs="宋体"/>
              </w:rPr>
            </w:pPr>
            <w:r>
              <w:rPr>
                <w:rFonts w:ascii="宋体" w:eastAsia="宋体" w:hAnsi="宋体" w:cs="宋体" w:hint="eastAsia"/>
              </w:rPr>
              <w:t>10.老师上课提供的教学资源或列举的生活现象，你是否熟悉？</w:t>
            </w:r>
          </w:p>
          <w:p w14:paraId="025BFD1F" w14:textId="77777777" w:rsidR="00A32A00" w:rsidRDefault="00000000">
            <w:pPr>
              <w:rPr>
                <w:rFonts w:ascii="宋体" w:eastAsia="宋体" w:hAnsi="宋体" w:cs="宋体"/>
              </w:rPr>
            </w:pPr>
            <w:r>
              <w:rPr>
                <w:rFonts w:ascii="宋体" w:eastAsia="宋体" w:hAnsi="宋体" w:cs="宋体" w:hint="eastAsia"/>
              </w:rPr>
              <w:t>A.非常熟悉           B.比较熟悉          C.不太熟悉</w:t>
            </w:r>
          </w:p>
          <w:p w14:paraId="1E0A34DA" w14:textId="77777777" w:rsidR="00A32A00" w:rsidRDefault="00000000">
            <w:pPr>
              <w:rPr>
                <w:rFonts w:ascii="宋体" w:eastAsia="宋体" w:hAnsi="宋体" w:cs="宋体"/>
              </w:rPr>
            </w:pPr>
            <w:r>
              <w:rPr>
                <w:rFonts w:ascii="宋体" w:eastAsia="宋体" w:hAnsi="宋体" w:cs="宋体" w:hint="eastAsia"/>
              </w:rPr>
              <w:t>11.老师上课提供的教学资源或列举的生活现象，你觉得与本节课的知识主题匹配吗？</w:t>
            </w:r>
          </w:p>
          <w:p w14:paraId="089A5795" w14:textId="77777777" w:rsidR="00A32A00" w:rsidRDefault="00000000">
            <w:pPr>
              <w:rPr>
                <w:rFonts w:ascii="宋体" w:eastAsia="宋体" w:hAnsi="宋体" w:cs="宋体"/>
              </w:rPr>
            </w:pPr>
            <w:r>
              <w:rPr>
                <w:rFonts w:ascii="宋体" w:eastAsia="宋体" w:hAnsi="宋体" w:cs="宋体" w:hint="eastAsia"/>
              </w:rPr>
              <w:t>A.非常匹配           B.勉强匹配          C.不太匹配</w:t>
            </w:r>
          </w:p>
        </w:tc>
      </w:tr>
    </w:tbl>
    <w:p w14:paraId="46AFC1B6" w14:textId="77777777" w:rsidR="00A32A00" w:rsidRDefault="00000000">
      <w:pPr>
        <w:spacing w:line="500" w:lineRule="exact"/>
        <w:ind w:firstLineChars="200" w:firstLine="480"/>
        <w:rPr>
          <w:rFonts w:ascii="宋体" w:eastAsia="宋体" w:hAnsi="宋体" w:cs="宋体"/>
          <w:bCs/>
          <w:sz w:val="24"/>
        </w:rPr>
      </w:pPr>
      <w:r>
        <w:rPr>
          <w:rFonts w:ascii="宋体" w:eastAsia="宋体" w:hAnsi="宋体" w:cs="宋体" w:hint="eastAsia"/>
          <w:bCs/>
          <w:sz w:val="24"/>
        </w:rPr>
        <w:t>五．成果推广、应用与社会影响</w:t>
      </w:r>
    </w:p>
    <w:p w14:paraId="5FA74DF7" w14:textId="77777777" w:rsidR="00A32A00" w:rsidRDefault="00000000">
      <w:pPr>
        <w:spacing w:line="500" w:lineRule="exact"/>
        <w:ind w:firstLineChars="200" w:firstLine="480"/>
        <w:rPr>
          <w:rFonts w:ascii="宋体" w:eastAsia="宋体" w:hAnsi="宋体" w:cs="宋体"/>
          <w:sz w:val="24"/>
        </w:rPr>
      </w:pPr>
      <w:r>
        <w:rPr>
          <w:rFonts w:ascii="宋体" w:eastAsia="宋体" w:hAnsi="宋体" w:cs="宋体" w:hint="eastAsia"/>
          <w:sz w:val="24"/>
        </w:rPr>
        <w:t>基于本项目的研究，化学组的课题《学科核心素养导向下的初中化学单元教学实践研究》成功申报为常州市天宁区教育教学“高品质三全项目”，在常州市天宁区初中化学教学中有广泛的影响，促进了区域内初中化学课堂教与学方式的变革。</w:t>
      </w:r>
    </w:p>
    <w:p w14:paraId="3066D752" w14:textId="77777777" w:rsidR="00A32A00" w:rsidRDefault="00000000">
      <w:pPr>
        <w:spacing w:line="500" w:lineRule="exact"/>
        <w:ind w:firstLineChars="200" w:firstLine="480"/>
        <w:rPr>
          <w:rFonts w:ascii="宋体" w:eastAsia="宋体" w:hAnsi="宋体" w:cs="宋体"/>
          <w:sz w:val="24"/>
        </w:rPr>
      </w:pPr>
      <w:r>
        <w:rPr>
          <w:rFonts w:ascii="宋体" w:eastAsia="宋体" w:hAnsi="宋体" w:cs="宋体" w:hint="eastAsia"/>
          <w:sz w:val="24"/>
        </w:rPr>
        <w:t>在溧阳、钟楼和常州市区，通过名师工作室活动，以讲座的形式给初中化学教师介绍《指向学生发展核心素养的“五线融合”课堂教学实践研究》，也受到了广泛的好评。</w:t>
      </w:r>
    </w:p>
    <w:p w14:paraId="745F2F6A" w14:textId="77777777" w:rsidR="00A32A00" w:rsidRDefault="00000000">
      <w:pPr>
        <w:spacing w:line="500" w:lineRule="exact"/>
        <w:ind w:firstLineChars="200" w:firstLine="480"/>
        <w:rPr>
          <w:rFonts w:ascii="宋体" w:eastAsia="宋体" w:hAnsi="宋体" w:cs="宋体"/>
          <w:sz w:val="24"/>
        </w:rPr>
      </w:pPr>
      <w:r>
        <w:rPr>
          <w:rFonts w:ascii="宋体" w:eastAsia="宋体" w:hAnsi="宋体" w:cs="宋体" w:hint="eastAsia"/>
          <w:sz w:val="24"/>
        </w:rPr>
        <w:t>另外，学校连续两年以“五线融合”为主题开展了两次三校联合对外公开课活动，通过活动，不同学校的教师对“五线融合”有了更进一步地了解，在活动的评课环节，各学科教研员对“五线融合”也有较好地评价，同时也提出了中肯的改进建议。</w:t>
      </w:r>
    </w:p>
    <w:p w14:paraId="02AAF26B" w14:textId="77777777" w:rsidR="00A32A00" w:rsidRDefault="00A32A00">
      <w:pPr>
        <w:spacing w:line="500" w:lineRule="exact"/>
        <w:ind w:firstLineChars="200" w:firstLine="480"/>
        <w:rPr>
          <w:rFonts w:ascii="宋体" w:eastAsia="宋体" w:hAnsi="宋体" w:cs="宋体"/>
          <w:sz w:val="24"/>
        </w:rPr>
      </w:pPr>
    </w:p>
    <w:p w14:paraId="73229E8D" w14:textId="77777777" w:rsidR="00A32A00" w:rsidRDefault="00A32A00">
      <w:pPr>
        <w:spacing w:line="500" w:lineRule="exact"/>
        <w:rPr>
          <w:rFonts w:ascii="宋体" w:eastAsia="宋体" w:hAnsi="宋体" w:cs="宋体"/>
          <w:sz w:val="24"/>
        </w:rPr>
      </w:pPr>
    </w:p>
    <w:p w14:paraId="12298376" w14:textId="77777777" w:rsidR="00A32A00" w:rsidRDefault="00000000">
      <w:pPr>
        <w:spacing w:line="500" w:lineRule="exact"/>
        <w:rPr>
          <w:rFonts w:ascii="宋体" w:eastAsia="宋体" w:hAnsi="宋体" w:cs="宋体"/>
          <w:sz w:val="36"/>
          <w:szCs w:val="36"/>
        </w:rPr>
      </w:pPr>
      <w:r>
        <w:rPr>
          <w:rFonts w:ascii="宋体" w:eastAsia="宋体" w:hAnsi="宋体" w:cs="宋体" w:hint="eastAsia"/>
          <w:sz w:val="36"/>
          <w:szCs w:val="36"/>
        </w:rPr>
        <w:t>附：项目成果简介</w:t>
      </w:r>
    </w:p>
    <w:p w14:paraId="5DA4F00D" w14:textId="77777777" w:rsidR="00A32A00" w:rsidRDefault="00A32A00">
      <w:pPr>
        <w:spacing w:line="500" w:lineRule="exact"/>
        <w:rPr>
          <w:rFonts w:ascii="宋体" w:eastAsia="宋体" w:hAnsi="宋体" w:cs="宋体"/>
          <w:sz w:val="32"/>
          <w:szCs w:val="32"/>
        </w:rPr>
      </w:pPr>
    </w:p>
    <w:tbl>
      <w:tblPr>
        <w:tblStyle w:val="a3"/>
        <w:tblW w:w="0" w:type="auto"/>
        <w:jc w:val="center"/>
        <w:tblLook w:val="04A0" w:firstRow="1" w:lastRow="0" w:firstColumn="1" w:lastColumn="0" w:noHBand="0" w:noVBand="1"/>
      </w:tblPr>
      <w:tblGrid>
        <w:gridCol w:w="2259"/>
        <w:gridCol w:w="5183"/>
      </w:tblGrid>
      <w:tr w:rsidR="00A32A00" w14:paraId="17C4012E" w14:textId="77777777">
        <w:trPr>
          <w:trHeight w:val="782"/>
          <w:jc w:val="center"/>
        </w:trPr>
        <w:tc>
          <w:tcPr>
            <w:tcW w:w="2259" w:type="dxa"/>
            <w:vAlign w:val="center"/>
          </w:tcPr>
          <w:p w14:paraId="1B9A06AE" w14:textId="77777777" w:rsidR="00A32A00" w:rsidRDefault="00000000">
            <w:pPr>
              <w:spacing w:line="500" w:lineRule="exact"/>
              <w:jc w:val="center"/>
              <w:rPr>
                <w:rFonts w:ascii="宋体" w:eastAsia="宋体" w:hAnsi="宋体" w:cs="宋体"/>
                <w:sz w:val="32"/>
                <w:szCs w:val="32"/>
              </w:rPr>
            </w:pPr>
            <w:r>
              <w:rPr>
                <w:rFonts w:ascii="宋体" w:eastAsia="宋体" w:hAnsi="宋体" w:cs="宋体" w:hint="eastAsia"/>
                <w:sz w:val="32"/>
                <w:szCs w:val="32"/>
              </w:rPr>
              <w:t>成果形式</w:t>
            </w:r>
          </w:p>
        </w:tc>
        <w:tc>
          <w:tcPr>
            <w:tcW w:w="5183" w:type="dxa"/>
            <w:vAlign w:val="center"/>
          </w:tcPr>
          <w:p w14:paraId="7EFF0086" w14:textId="77777777" w:rsidR="00A32A00" w:rsidRDefault="00000000">
            <w:pPr>
              <w:spacing w:line="500" w:lineRule="exact"/>
              <w:jc w:val="center"/>
              <w:rPr>
                <w:rFonts w:ascii="宋体" w:eastAsia="宋体" w:hAnsi="宋体" w:cs="宋体"/>
                <w:sz w:val="32"/>
                <w:szCs w:val="32"/>
              </w:rPr>
            </w:pPr>
            <w:r>
              <w:rPr>
                <w:rFonts w:ascii="宋体" w:eastAsia="宋体" w:hAnsi="宋体" w:cs="宋体" w:hint="eastAsia"/>
                <w:sz w:val="32"/>
                <w:szCs w:val="32"/>
              </w:rPr>
              <w:t>数量</w:t>
            </w:r>
          </w:p>
        </w:tc>
      </w:tr>
      <w:tr w:rsidR="00A32A00" w14:paraId="6831CEAF" w14:textId="77777777">
        <w:trPr>
          <w:trHeight w:val="962"/>
          <w:jc w:val="center"/>
        </w:trPr>
        <w:tc>
          <w:tcPr>
            <w:tcW w:w="2259" w:type="dxa"/>
            <w:vAlign w:val="center"/>
          </w:tcPr>
          <w:p w14:paraId="556DF5C9" w14:textId="77777777" w:rsidR="00A32A00" w:rsidRDefault="00000000">
            <w:pPr>
              <w:spacing w:line="500" w:lineRule="exact"/>
              <w:jc w:val="center"/>
              <w:rPr>
                <w:rFonts w:ascii="宋体" w:eastAsia="宋体" w:hAnsi="宋体" w:cs="宋体"/>
                <w:sz w:val="32"/>
                <w:szCs w:val="32"/>
              </w:rPr>
            </w:pPr>
            <w:r>
              <w:rPr>
                <w:rFonts w:ascii="宋体" w:eastAsia="宋体" w:hAnsi="宋体" w:cs="宋体" w:hint="eastAsia"/>
                <w:sz w:val="32"/>
                <w:szCs w:val="32"/>
              </w:rPr>
              <w:t>省级课题</w:t>
            </w:r>
          </w:p>
        </w:tc>
        <w:tc>
          <w:tcPr>
            <w:tcW w:w="5183" w:type="dxa"/>
            <w:vAlign w:val="center"/>
          </w:tcPr>
          <w:p w14:paraId="767B0312" w14:textId="77777777" w:rsidR="00A32A00" w:rsidRDefault="00000000">
            <w:pPr>
              <w:spacing w:line="500" w:lineRule="exact"/>
              <w:rPr>
                <w:rFonts w:ascii="宋体" w:eastAsia="宋体" w:hAnsi="宋体" w:cs="宋体"/>
                <w:sz w:val="32"/>
                <w:szCs w:val="32"/>
              </w:rPr>
            </w:pPr>
            <w:r>
              <w:rPr>
                <w:rFonts w:ascii="宋体" w:eastAsia="宋体" w:hAnsi="宋体" w:cs="宋体" w:hint="eastAsia"/>
                <w:sz w:val="32"/>
                <w:szCs w:val="32"/>
              </w:rPr>
              <w:t>2个（见电子版成果附件1）</w:t>
            </w:r>
          </w:p>
        </w:tc>
      </w:tr>
      <w:tr w:rsidR="00A32A00" w14:paraId="3C4FB396" w14:textId="77777777">
        <w:trPr>
          <w:trHeight w:val="940"/>
          <w:jc w:val="center"/>
        </w:trPr>
        <w:tc>
          <w:tcPr>
            <w:tcW w:w="2259" w:type="dxa"/>
            <w:vAlign w:val="center"/>
          </w:tcPr>
          <w:p w14:paraId="59D3073C" w14:textId="77777777" w:rsidR="00A32A00" w:rsidRDefault="00000000">
            <w:pPr>
              <w:spacing w:line="500" w:lineRule="exact"/>
              <w:jc w:val="center"/>
              <w:rPr>
                <w:rFonts w:ascii="宋体" w:eastAsia="宋体" w:hAnsi="宋体" w:cs="宋体"/>
                <w:sz w:val="32"/>
                <w:szCs w:val="32"/>
              </w:rPr>
            </w:pPr>
            <w:r>
              <w:rPr>
                <w:rFonts w:ascii="宋体" w:eastAsia="宋体" w:hAnsi="宋体" w:cs="宋体" w:hint="eastAsia"/>
                <w:sz w:val="32"/>
                <w:szCs w:val="32"/>
              </w:rPr>
              <w:t>发表论文</w:t>
            </w:r>
          </w:p>
        </w:tc>
        <w:tc>
          <w:tcPr>
            <w:tcW w:w="5183" w:type="dxa"/>
            <w:vAlign w:val="center"/>
          </w:tcPr>
          <w:p w14:paraId="0FC965B6" w14:textId="77777777" w:rsidR="00A32A00" w:rsidRDefault="00000000">
            <w:pPr>
              <w:spacing w:line="500" w:lineRule="exact"/>
              <w:rPr>
                <w:rFonts w:ascii="宋体" w:eastAsia="宋体" w:hAnsi="宋体" w:cs="宋体"/>
                <w:sz w:val="32"/>
                <w:szCs w:val="32"/>
              </w:rPr>
            </w:pPr>
            <w:r>
              <w:rPr>
                <w:rFonts w:ascii="宋体" w:eastAsia="宋体" w:hAnsi="宋体" w:cs="宋体" w:hint="eastAsia"/>
                <w:sz w:val="32"/>
                <w:szCs w:val="32"/>
              </w:rPr>
              <w:t>32篇（见电子版成果附件2）</w:t>
            </w:r>
          </w:p>
        </w:tc>
      </w:tr>
      <w:tr w:rsidR="00A32A00" w14:paraId="080FE8E8" w14:textId="77777777">
        <w:trPr>
          <w:jc w:val="center"/>
        </w:trPr>
        <w:tc>
          <w:tcPr>
            <w:tcW w:w="2259" w:type="dxa"/>
            <w:vAlign w:val="center"/>
          </w:tcPr>
          <w:p w14:paraId="58A94B5F" w14:textId="77777777" w:rsidR="00A32A00" w:rsidRDefault="00000000">
            <w:pPr>
              <w:spacing w:line="500" w:lineRule="exact"/>
              <w:jc w:val="center"/>
              <w:rPr>
                <w:rFonts w:ascii="宋体" w:eastAsia="宋体" w:hAnsi="宋体" w:cs="宋体"/>
                <w:sz w:val="32"/>
                <w:szCs w:val="32"/>
              </w:rPr>
            </w:pPr>
            <w:r>
              <w:rPr>
                <w:rFonts w:ascii="宋体" w:eastAsia="宋体" w:hAnsi="宋体" w:cs="宋体" w:hint="eastAsia"/>
                <w:w w:val="95"/>
                <w:sz w:val="32"/>
                <w:szCs w:val="32"/>
              </w:rPr>
              <w:t>评优课和基本功比赛</w:t>
            </w:r>
          </w:p>
        </w:tc>
        <w:tc>
          <w:tcPr>
            <w:tcW w:w="5183" w:type="dxa"/>
            <w:vAlign w:val="center"/>
          </w:tcPr>
          <w:p w14:paraId="71BD5918" w14:textId="77777777" w:rsidR="00A32A00" w:rsidRDefault="00000000">
            <w:pPr>
              <w:spacing w:line="500" w:lineRule="exact"/>
              <w:rPr>
                <w:rFonts w:ascii="宋体" w:eastAsia="宋体" w:hAnsi="宋体" w:cs="宋体"/>
                <w:sz w:val="32"/>
                <w:szCs w:val="32"/>
              </w:rPr>
            </w:pPr>
            <w:r>
              <w:rPr>
                <w:rFonts w:ascii="宋体" w:eastAsia="宋体" w:hAnsi="宋体" w:cs="宋体" w:hint="eastAsia"/>
                <w:sz w:val="32"/>
                <w:szCs w:val="32"/>
              </w:rPr>
              <w:t>省级：9人；市级一等奖：13人（见电子版成果附件3）</w:t>
            </w:r>
          </w:p>
        </w:tc>
      </w:tr>
      <w:tr w:rsidR="00A32A00" w14:paraId="3CE843A0" w14:textId="77777777">
        <w:trPr>
          <w:jc w:val="center"/>
        </w:trPr>
        <w:tc>
          <w:tcPr>
            <w:tcW w:w="2259" w:type="dxa"/>
            <w:vAlign w:val="center"/>
          </w:tcPr>
          <w:p w14:paraId="6566B112" w14:textId="77777777" w:rsidR="00A32A00" w:rsidRDefault="00000000">
            <w:pPr>
              <w:spacing w:line="500" w:lineRule="exact"/>
              <w:jc w:val="center"/>
              <w:rPr>
                <w:rFonts w:ascii="宋体" w:eastAsia="宋体" w:hAnsi="宋体" w:cs="宋体"/>
                <w:sz w:val="32"/>
                <w:szCs w:val="32"/>
              </w:rPr>
            </w:pPr>
            <w:r>
              <w:rPr>
                <w:rFonts w:ascii="宋体" w:eastAsia="宋体" w:hAnsi="宋体" w:cs="宋体" w:hint="eastAsia"/>
                <w:sz w:val="32"/>
                <w:szCs w:val="32"/>
              </w:rPr>
              <w:t>五级梯队</w:t>
            </w:r>
          </w:p>
        </w:tc>
        <w:tc>
          <w:tcPr>
            <w:tcW w:w="5183" w:type="dxa"/>
            <w:vAlign w:val="center"/>
          </w:tcPr>
          <w:p w14:paraId="2FA3E07F" w14:textId="77777777" w:rsidR="00A32A00" w:rsidRDefault="00000000">
            <w:pPr>
              <w:spacing w:line="500" w:lineRule="exact"/>
              <w:rPr>
                <w:rFonts w:ascii="宋体" w:eastAsia="宋体" w:hAnsi="宋体" w:cs="宋体"/>
                <w:sz w:val="32"/>
                <w:szCs w:val="32"/>
              </w:rPr>
            </w:pPr>
            <w:r>
              <w:rPr>
                <w:rFonts w:ascii="宋体" w:eastAsia="宋体" w:hAnsi="宋体" w:cs="宋体" w:hint="eastAsia"/>
                <w:sz w:val="32"/>
                <w:szCs w:val="32"/>
              </w:rPr>
              <w:t>新增常州市学科带头人</w:t>
            </w:r>
            <w:r>
              <w:rPr>
                <w:rFonts w:ascii="宋体" w:hAnsi="宋体" w:cs="宋体" w:hint="eastAsia"/>
                <w:sz w:val="32"/>
                <w:szCs w:val="32"/>
              </w:rPr>
              <w:t>3</w:t>
            </w:r>
            <w:r>
              <w:rPr>
                <w:rFonts w:ascii="宋体" w:eastAsia="宋体" w:hAnsi="宋体" w:cs="宋体" w:hint="eastAsia"/>
                <w:sz w:val="32"/>
                <w:szCs w:val="32"/>
              </w:rPr>
              <w:t>人，市</w:t>
            </w:r>
            <w:r>
              <w:rPr>
                <w:rFonts w:ascii="宋体" w:hAnsi="宋体" w:cs="宋体" w:hint="eastAsia"/>
                <w:sz w:val="32"/>
                <w:szCs w:val="32"/>
              </w:rPr>
              <w:t>骨干教师3</w:t>
            </w:r>
            <w:r>
              <w:rPr>
                <w:rFonts w:ascii="宋体" w:eastAsia="宋体" w:hAnsi="宋体" w:cs="宋体" w:hint="eastAsia"/>
                <w:sz w:val="32"/>
                <w:szCs w:val="32"/>
              </w:rPr>
              <w:t>人，市教学能手</w:t>
            </w:r>
            <w:r>
              <w:rPr>
                <w:rFonts w:ascii="宋体" w:hAnsi="宋体" w:cs="宋体" w:hint="eastAsia"/>
                <w:sz w:val="32"/>
                <w:szCs w:val="32"/>
              </w:rPr>
              <w:t>3</w:t>
            </w:r>
            <w:r>
              <w:rPr>
                <w:rFonts w:ascii="宋体" w:eastAsia="宋体" w:hAnsi="宋体" w:cs="宋体" w:hint="eastAsia"/>
                <w:sz w:val="32"/>
                <w:szCs w:val="32"/>
              </w:rPr>
              <w:t>人，市教坛新秀</w:t>
            </w:r>
            <w:r>
              <w:rPr>
                <w:rFonts w:ascii="宋体" w:hAnsi="宋体" w:cs="宋体" w:hint="eastAsia"/>
                <w:sz w:val="32"/>
                <w:szCs w:val="32"/>
              </w:rPr>
              <w:t>5</w:t>
            </w:r>
            <w:r>
              <w:rPr>
                <w:rFonts w:ascii="宋体" w:eastAsia="宋体" w:hAnsi="宋体" w:cs="宋体" w:hint="eastAsia"/>
                <w:sz w:val="32"/>
                <w:szCs w:val="32"/>
              </w:rPr>
              <w:t>人（见电子版成果附件4）</w:t>
            </w:r>
          </w:p>
        </w:tc>
      </w:tr>
      <w:tr w:rsidR="00A32A00" w14:paraId="5BDEB9F1" w14:textId="77777777">
        <w:trPr>
          <w:jc w:val="center"/>
        </w:trPr>
        <w:tc>
          <w:tcPr>
            <w:tcW w:w="2259" w:type="dxa"/>
            <w:vAlign w:val="center"/>
          </w:tcPr>
          <w:p w14:paraId="357722A6" w14:textId="77777777" w:rsidR="00A32A00" w:rsidRDefault="00000000">
            <w:pPr>
              <w:spacing w:line="500" w:lineRule="exact"/>
              <w:jc w:val="center"/>
              <w:rPr>
                <w:rFonts w:ascii="宋体" w:eastAsia="宋体" w:hAnsi="宋体" w:cs="宋体"/>
                <w:sz w:val="32"/>
                <w:szCs w:val="32"/>
              </w:rPr>
            </w:pPr>
            <w:r>
              <w:rPr>
                <w:rFonts w:ascii="宋体" w:eastAsia="宋体" w:hAnsi="宋体" w:cs="宋体" w:hint="eastAsia"/>
                <w:sz w:val="32"/>
                <w:szCs w:val="32"/>
              </w:rPr>
              <w:t>公开课活动</w:t>
            </w:r>
          </w:p>
        </w:tc>
        <w:tc>
          <w:tcPr>
            <w:tcW w:w="5183" w:type="dxa"/>
            <w:vAlign w:val="center"/>
          </w:tcPr>
          <w:p w14:paraId="367905C2" w14:textId="77777777" w:rsidR="00A32A00" w:rsidRDefault="00000000">
            <w:pPr>
              <w:spacing w:line="500" w:lineRule="exact"/>
              <w:rPr>
                <w:rFonts w:ascii="宋体" w:eastAsia="宋体" w:hAnsi="宋体" w:cs="宋体"/>
                <w:sz w:val="32"/>
                <w:szCs w:val="32"/>
              </w:rPr>
            </w:pPr>
            <w:r>
              <w:rPr>
                <w:rFonts w:ascii="宋体" w:eastAsia="宋体" w:hAnsi="宋体" w:cs="宋体" w:hint="eastAsia"/>
                <w:sz w:val="32"/>
                <w:szCs w:val="32"/>
              </w:rPr>
              <w:t>3次三校联合对外公开课活动，2次学校骨干教师展示观摩课活动（见电子版成果附件5）</w:t>
            </w:r>
          </w:p>
        </w:tc>
      </w:tr>
      <w:tr w:rsidR="00A32A00" w14:paraId="66C71D0E" w14:textId="77777777">
        <w:trPr>
          <w:trHeight w:val="972"/>
          <w:jc w:val="center"/>
        </w:trPr>
        <w:tc>
          <w:tcPr>
            <w:tcW w:w="2259" w:type="dxa"/>
            <w:vAlign w:val="center"/>
          </w:tcPr>
          <w:p w14:paraId="0A9043EC" w14:textId="77777777" w:rsidR="00A32A00" w:rsidRDefault="00000000">
            <w:pPr>
              <w:spacing w:line="500" w:lineRule="exact"/>
              <w:jc w:val="center"/>
              <w:rPr>
                <w:rFonts w:ascii="宋体" w:eastAsia="宋体" w:hAnsi="宋体" w:cs="宋体"/>
                <w:sz w:val="32"/>
                <w:szCs w:val="32"/>
              </w:rPr>
            </w:pPr>
            <w:r>
              <w:rPr>
                <w:rFonts w:ascii="宋体" w:eastAsia="宋体" w:hAnsi="宋体" w:cs="宋体" w:hint="eastAsia"/>
                <w:sz w:val="32"/>
                <w:szCs w:val="32"/>
              </w:rPr>
              <w:t>精品教学课例</w:t>
            </w:r>
          </w:p>
        </w:tc>
        <w:tc>
          <w:tcPr>
            <w:tcW w:w="5183" w:type="dxa"/>
            <w:vAlign w:val="center"/>
          </w:tcPr>
          <w:p w14:paraId="5B8A6164" w14:textId="77777777" w:rsidR="00A32A00" w:rsidRDefault="00000000">
            <w:pPr>
              <w:spacing w:line="500" w:lineRule="exact"/>
              <w:rPr>
                <w:rFonts w:ascii="宋体" w:eastAsia="宋体" w:hAnsi="宋体" w:cs="宋体"/>
                <w:sz w:val="32"/>
                <w:szCs w:val="32"/>
              </w:rPr>
            </w:pPr>
            <w:r>
              <w:rPr>
                <w:rFonts w:ascii="宋体" w:hAnsi="宋体" w:cs="宋体" w:hint="eastAsia"/>
                <w:sz w:val="32"/>
                <w:szCs w:val="32"/>
              </w:rPr>
              <w:t>108</w:t>
            </w:r>
            <w:r>
              <w:rPr>
                <w:rFonts w:ascii="宋体" w:eastAsia="宋体" w:hAnsi="宋体" w:cs="宋体" w:hint="eastAsia"/>
                <w:sz w:val="32"/>
                <w:szCs w:val="32"/>
              </w:rPr>
              <w:t>节（见电子版成果附件6）</w:t>
            </w:r>
          </w:p>
        </w:tc>
      </w:tr>
    </w:tbl>
    <w:p w14:paraId="7FB29938" w14:textId="77777777" w:rsidR="00A32A00" w:rsidRDefault="00A32A00">
      <w:pPr>
        <w:spacing w:line="500" w:lineRule="exact"/>
        <w:jc w:val="center"/>
        <w:rPr>
          <w:rFonts w:ascii="宋体" w:eastAsia="宋体" w:hAnsi="宋体" w:cs="宋体"/>
          <w:sz w:val="24"/>
        </w:rPr>
      </w:pPr>
    </w:p>
    <w:sectPr w:rsidR="00A32A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0"/>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Q1ZDRmMzU2MDc4MWFiMDhiODI3YTE4NzA4NjJkZWEifQ=="/>
  </w:docVars>
  <w:rsids>
    <w:rsidRoot w:val="1BCB40A0"/>
    <w:rsid w:val="002E0EFB"/>
    <w:rsid w:val="00A32A00"/>
    <w:rsid w:val="00E90633"/>
    <w:rsid w:val="00F52AAA"/>
    <w:rsid w:val="02DA018C"/>
    <w:rsid w:val="04C47A2B"/>
    <w:rsid w:val="06770305"/>
    <w:rsid w:val="0A1B17B6"/>
    <w:rsid w:val="0A474359"/>
    <w:rsid w:val="0D1129FD"/>
    <w:rsid w:val="0DD979BE"/>
    <w:rsid w:val="0E7063E2"/>
    <w:rsid w:val="0EF600FC"/>
    <w:rsid w:val="122A4C8C"/>
    <w:rsid w:val="12CA1FCB"/>
    <w:rsid w:val="12E0359D"/>
    <w:rsid w:val="149363ED"/>
    <w:rsid w:val="15E038B4"/>
    <w:rsid w:val="16F46EE5"/>
    <w:rsid w:val="18D07D4F"/>
    <w:rsid w:val="19324427"/>
    <w:rsid w:val="194F4FBD"/>
    <w:rsid w:val="19D464F7"/>
    <w:rsid w:val="1BCB40A0"/>
    <w:rsid w:val="1E0438CC"/>
    <w:rsid w:val="1F5275D0"/>
    <w:rsid w:val="212D20A3"/>
    <w:rsid w:val="217117CA"/>
    <w:rsid w:val="21D00C81"/>
    <w:rsid w:val="23833A92"/>
    <w:rsid w:val="2AAB5DE7"/>
    <w:rsid w:val="2AD81F9F"/>
    <w:rsid w:val="2BCC095C"/>
    <w:rsid w:val="359B0273"/>
    <w:rsid w:val="35F40F8A"/>
    <w:rsid w:val="37515F68"/>
    <w:rsid w:val="38547ABE"/>
    <w:rsid w:val="38AD1BFF"/>
    <w:rsid w:val="39A352E8"/>
    <w:rsid w:val="40C1308E"/>
    <w:rsid w:val="43B21B3C"/>
    <w:rsid w:val="44110F59"/>
    <w:rsid w:val="443B7D84"/>
    <w:rsid w:val="44E1016B"/>
    <w:rsid w:val="48390A7E"/>
    <w:rsid w:val="48877A3B"/>
    <w:rsid w:val="499F0DB5"/>
    <w:rsid w:val="4A5751EC"/>
    <w:rsid w:val="4B8169C4"/>
    <w:rsid w:val="4C39104D"/>
    <w:rsid w:val="4D752BD7"/>
    <w:rsid w:val="545677A1"/>
    <w:rsid w:val="58CB74D0"/>
    <w:rsid w:val="5999577E"/>
    <w:rsid w:val="5A5F25C6"/>
    <w:rsid w:val="5D9702C9"/>
    <w:rsid w:val="5E68701B"/>
    <w:rsid w:val="61DE64C6"/>
    <w:rsid w:val="63AC7EFE"/>
    <w:rsid w:val="63D25BB7"/>
    <w:rsid w:val="64FF0C2E"/>
    <w:rsid w:val="65D0441B"/>
    <w:rsid w:val="66245845"/>
    <w:rsid w:val="66E77BCB"/>
    <w:rsid w:val="67917B37"/>
    <w:rsid w:val="682C4037"/>
    <w:rsid w:val="685E210F"/>
    <w:rsid w:val="68680554"/>
    <w:rsid w:val="68896A60"/>
    <w:rsid w:val="69A55B1C"/>
    <w:rsid w:val="6B312601"/>
    <w:rsid w:val="6C532F34"/>
    <w:rsid w:val="6C921445"/>
    <w:rsid w:val="6E4678CD"/>
    <w:rsid w:val="6F410095"/>
    <w:rsid w:val="6F60676D"/>
    <w:rsid w:val="6F8F2B24"/>
    <w:rsid w:val="723E79C0"/>
    <w:rsid w:val="76DF266D"/>
    <w:rsid w:val="770F0450"/>
    <w:rsid w:val="777B0693"/>
    <w:rsid w:val="78741052"/>
    <w:rsid w:val="793842B6"/>
    <w:rsid w:val="7AE31DA6"/>
    <w:rsid w:val="7B8732D3"/>
    <w:rsid w:val="7EDC5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91F03D8"/>
  <w15:docId w15:val="{DEC80403-E438-014D-8C6B-DBA83D022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652</Words>
  <Characters>3723</Characters>
  <Application>Microsoft Office Word</Application>
  <DocSecurity>0</DocSecurity>
  <Lines>31</Lines>
  <Paragraphs>8</Paragraphs>
  <ScaleCrop>false</ScaleCrop>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璐璐</dc:creator>
  <cp:lastModifiedBy>超 黄</cp:lastModifiedBy>
  <cp:revision>2</cp:revision>
  <cp:lastPrinted>2024-09-05T00:17:00Z</cp:lastPrinted>
  <dcterms:created xsi:type="dcterms:W3CDTF">2024-09-04T23:31:00Z</dcterms:created>
  <dcterms:modified xsi:type="dcterms:W3CDTF">2024-09-05T00:18:00Z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A353BB90075544768A757B8F668A2094_13</vt:lpwstr>
  </property>
</Properties>
</file>