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E9F7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20" w:lineRule="exact"/>
        <w:jc w:val="center"/>
        <w:textAlignment w:val="auto"/>
        <w:rPr>
          <w:rFonts w:hint="eastAsia"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新桥街道中心</w:t>
      </w:r>
      <w:r>
        <w:rPr>
          <w:rFonts w:hint="eastAsia" w:eastAsia="黑体"/>
          <w:b/>
          <w:bCs/>
          <w:color w:val="000000"/>
          <w:sz w:val="32"/>
        </w:rPr>
        <w:t>幼儿园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西阆苑幼儿园</w:t>
      </w:r>
      <w:r>
        <w:rPr>
          <w:rFonts w:hint="eastAsia" w:eastAsia="黑体"/>
          <w:b/>
          <w:bCs/>
          <w:color w:val="000000"/>
          <w:sz w:val="32"/>
        </w:rPr>
        <w:t>周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日</w:t>
      </w:r>
      <w:r>
        <w:rPr>
          <w:rFonts w:hint="eastAsia" w:eastAsia="黑体"/>
          <w:b/>
          <w:bCs/>
          <w:color w:val="000000"/>
          <w:sz w:val="32"/>
        </w:rPr>
        <w:t>活动安排</w:t>
      </w:r>
    </w:p>
    <w:p w14:paraId="1DAA68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20" w:lineRule="exact"/>
        <w:jc w:val="right"/>
        <w:textAlignment w:val="auto"/>
        <w:rPr>
          <w:rFonts w:hint="eastAsia" w:eastAsia="黑体"/>
          <w:b/>
          <w:bCs/>
          <w:color w:val="000000"/>
          <w:sz w:val="32"/>
        </w:rPr>
      </w:pPr>
      <w:r>
        <w:rPr>
          <w:rFonts w:hint="eastAsia" w:ascii="宋体" w:hAnsi="宋体"/>
          <w:color w:val="000000"/>
          <w:szCs w:val="21"/>
          <w:u w:val="none"/>
          <w:lang w:eastAsia="zh-Hans"/>
        </w:rPr>
        <w:t>小</w:t>
      </w:r>
      <w:r>
        <w:rPr>
          <w:rFonts w:hint="eastAsia" w:ascii="宋体" w:hAnsi="宋体"/>
          <w:color w:val="000000"/>
          <w:szCs w:val="21"/>
          <w:u w:val="none"/>
          <w:lang w:val="en-US" w:eastAsia="zh-CN"/>
        </w:rPr>
        <w:t>三</w:t>
      </w:r>
      <w:r>
        <w:rPr>
          <w:rFonts w:hint="eastAsia" w:ascii="宋体" w:hAnsi="宋体"/>
          <w:color w:val="000000"/>
          <w:szCs w:val="21"/>
        </w:rPr>
        <w:t xml:space="preserve">班  </w:t>
      </w:r>
      <w:r>
        <w:rPr>
          <w:rFonts w:hint="eastAsia" w:ascii="宋体" w:hAnsi="宋体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202</w:t>
      </w:r>
      <w:r>
        <w:rPr>
          <w:rFonts w:hint="eastAsia" w:ascii="宋体" w:hAnsi="宋体"/>
          <w:color w:val="000000" w:themeColor="text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日</w:t>
      </w:r>
      <w:r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  <w:t>—</w:t>
      </w:r>
      <w:r>
        <w:rPr>
          <w:rFonts w:hint="eastAsia" w:ascii="宋体" w:hAnsi="宋体"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 xml:space="preserve">日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lang w:val="en-US" w:eastAsia="zh-CN"/>
        </w:rPr>
        <w:t>八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5"/>
        <w:tblpPr w:leftFromText="180" w:rightFromText="180" w:vertAnchor="text" w:horzAnchor="margin" w:tblpXSpec="center" w:tblpY="26"/>
        <w:tblW w:w="98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1121"/>
        <w:gridCol w:w="8334"/>
      </w:tblGrid>
      <w:tr w14:paraId="706B0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0" w:hRule="atLeast"/>
          <w:jc w:val="center"/>
        </w:trPr>
        <w:tc>
          <w:tcPr>
            <w:tcW w:w="1555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3C69B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宋体" w:hAnsi="宋体" w:eastAsia="宋体" w:cs="宋体"/>
                <w:color w:val="FF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本周主题：</w:t>
            </w:r>
          </w:p>
          <w:p w14:paraId="63BC1130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宋体" w:hAnsi="宋体" w:eastAsia="宋体" w:cs="宋体"/>
                <w:b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val="en-US" w:eastAsia="zh-CN"/>
              </w:rPr>
              <w:t>春天真美丽（二）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5F60B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幼儿基础分析：</w:t>
            </w:r>
          </w:p>
          <w:p w14:paraId="6127E3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随着主题活动的深入开展，孩子们对春天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有了更深的了解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。他们认识到春天是一个五彩斑斓的季节，充满了生命的活力和色彩。嫩绿的柳树、黄色的迎春花、粉红色的桃花，以及众多未知名的小花，共同构成了春天的美丽画卷。经过前期的谈话，我们还发现幼儿对于春天的活动有着多样化的期待。其中，有17名幼儿表示想去大自然欣赏春天的美景；10名幼儿想要外出春游，这些都表明他们希望能够更多地接触自然，享受春天的美好。</w:t>
            </w:r>
          </w:p>
          <w:p w14:paraId="500D25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为了进一步拓宽幼儿的视野，增强实践能力，本周，我们将继续推进主题活动《春天真美丽》，借助毅行活动的开展，带领幼儿走进乐山口袋公园，深入大自然的怀抱，让他们亲身体验和感受自然的魅力。同时我们还将结合幼儿的兴趣，借助亲子实践活动的契机，引导幼儿调查了解南京紫清湖动物园，进一步激发幼儿对春天的深刻理解。</w:t>
            </w:r>
          </w:p>
        </w:tc>
      </w:tr>
      <w:tr w14:paraId="59F9A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5" w:hRule="atLeast"/>
          <w:jc w:val="center"/>
        </w:trPr>
        <w:tc>
          <w:tcPr>
            <w:tcW w:w="1555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EAB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0AB4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周发展目标：</w:t>
            </w:r>
          </w:p>
          <w:p w14:paraId="4B02E8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.走出园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门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在大自然中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加深对春天的认识，并用多元的方式感受和表现春天的美。</w:t>
            </w:r>
          </w:p>
          <w:p w14:paraId="30A01B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持续观察春季自然景观及周边环境，培养对大自然与家乡的热爱之情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。</w:t>
            </w:r>
          </w:p>
          <w:p w14:paraId="6ED25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3.积极参与毅行活动，能够独立走完全程，展现坚韧不拔、勇于面对困难的精神。         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14:paraId="1718B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6" w:hRule="atLeast"/>
          <w:jc w:val="center"/>
        </w:trPr>
        <w:tc>
          <w:tcPr>
            <w:tcW w:w="155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2DB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环境创设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9C88A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主题氛围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：张贴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实践活动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调查表，将幼儿的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美术作品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布置到教室里。</w:t>
            </w:r>
          </w:p>
          <w:p w14:paraId="5F42B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2.区域投放材料：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美工区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增添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彩泥、瓶子制作瓶子里的春天，提供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春天的樱花、风信子等供幼儿观察、表现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；阅读区提供《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春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天的故事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》、《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野地里的花园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》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等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主题图书供幼儿阅读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；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角色区提供展台等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供幼儿自由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制作甜品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；建构区提供春天的公园、树木图片，引导幼儿建构。</w:t>
            </w:r>
          </w:p>
        </w:tc>
      </w:tr>
      <w:tr w14:paraId="121C1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atLeast"/>
          <w:jc w:val="center"/>
        </w:trPr>
        <w:tc>
          <w:tcPr>
            <w:tcW w:w="155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3DE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自我服务与</w:t>
            </w:r>
          </w:p>
          <w:p w14:paraId="5D8404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自主管理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F0DEB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1.能尝试自己塞衣裤，有自己的事情自己做的意识。</w:t>
            </w:r>
          </w:p>
          <w:p w14:paraId="7C52BC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2.能保持饭后洗手、漱口、擦嘴的好习惯，增强饮食卫生的意识。</w:t>
            </w:r>
          </w:p>
          <w:p w14:paraId="24C882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3.户外活动中能热了自己主动去脱外套，户外活动中能与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其他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班幼儿友好相处。</w:t>
            </w:r>
          </w:p>
        </w:tc>
      </w:tr>
      <w:tr w14:paraId="68C53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1" w:hRule="exact"/>
          <w:jc w:val="center"/>
        </w:trPr>
        <w:tc>
          <w:tcPr>
            <w:tcW w:w="434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9C0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上午</w:t>
            </w:r>
          </w:p>
          <w:p w14:paraId="5AF22B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0F3036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BE2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区域</w:t>
            </w:r>
          </w:p>
          <w:p w14:paraId="7E5C9C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游戏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AB88B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建构区：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雪花片建构春天的柳树、地面建构口袋公园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等；</w:t>
            </w:r>
          </w:p>
          <w:p w14:paraId="2B2821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图书区：绘本阅读《春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天的故事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》、《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绿芽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》；</w:t>
            </w:r>
          </w:p>
          <w:p w14:paraId="64103A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益智区：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小动物打电话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动物翻翻乐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等；</w:t>
            </w:r>
          </w:p>
          <w:p w14:paraId="77FD17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美工区：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点画樱花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、纸艺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郁金香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手指点画小蝌蚪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等；</w:t>
            </w:r>
          </w:p>
          <w:p w14:paraId="1ACF33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科探区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照顾小金鱼、种植郁金香、种植豌豆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等。</w:t>
            </w:r>
          </w:p>
          <w:p w14:paraId="5638E8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关注要点：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【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钱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】1.幼儿是否按区域进行游戏。2.幼儿在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科探区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的情况。</w:t>
            </w:r>
          </w:p>
          <w:p w14:paraId="049319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firstLine="945" w:firstLineChars="45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【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】1.关注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幼儿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游戏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物品归类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。2.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图书角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1"/>
                <w:szCs w:val="21"/>
              </w:rPr>
              <w:t>游戏情况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</w:tc>
      </w:tr>
      <w:tr w14:paraId="45DE4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6" w:hRule="exact"/>
          <w:jc w:val="center"/>
        </w:trPr>
        <w:tc>
          <w:tcPr>
            <w:tcW w:w="43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2DB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270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户外</w:t>
            </w:r>
          </w:p>
          <w:p w14:paraId="71C479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B0961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highlight w:val="none"/>
              </w:rPr>
              <w:t>晴天：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沙包对垒、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综合区3、攀爬架、彩色滚筒、平衡区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highlight w:val="none"/>
              </w:rPr>
              <w:t>、</w:t>
            </w: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highlight w:val="none"/>
                <w:lang w:val="en-US" w:eastAsia="zh-CN"/>
              </w:rPr>
              <w:t>攀爬架</w:t>
            </w: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highlight w:val="none"/>
                <w:lang w:val="en-US" w:eastAsia="zh-CN"/>
              </w:rPr>
              <w:t>竹梯轮胎</w:t>
            </w: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highlight w:val="none"/>
              </w:rPr>
              <w:t>区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highlight w:val="none"/>
                <w:lang w:eastAsia="zh-CN"/>
              </w:rPr>
              <w:t>。</w:t>
            </w:r>
          </w:p>
          <w:p w14:paraId="2A9BA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highlight w:val="none"/>
              </w:rPr>
              <w:t>雨天：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室内走廊自主游戏（运球、两人三足、铺路过河、运乒乓球、保龄球、夹包跳、走高跷、抢椅子、扔沙包、猜拳走步、投壶、智高区等）。</w:t>
            </w:r>
          </w:p>
        </w:tc>
      </w:tr>
      <w:tr w14:paraId="5082F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8" w:hRule="exact"/>
          <w:jc w:val="center"/>
        </w:trPr>
        <w:tc>
          <w:tcPr>
            <w:tcW w:w="43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BA7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671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学习</w:t>
            </w:r>
          </w:p>
          <w:p w14:paraId="6F8475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87EF2A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1.数学：蝴蝶找花           2.综合：毅行前的准备        3.社会：毅行中的安全</w:t>
            </w:r>
          </w:p>
          <w:p w14:paraId="3CBB7FC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4.毅行：乐山口袋公园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每周一整理：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整理衣服</w:t>
            </w:r>
          </w:p>
        </w:tc>
      </w:tr>
      <w:tr w14:paraId="07CB7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9" w:hRule="exact"/>
          <w:jc w:val="center"/>
        </w:trPr>
        <w:tc>
          <w:tcPr>
            <w:tcW w:w="434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213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下午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DB4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班级自主活动或区域游戏或户外活动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1681C9CA">
            <w:pPr>
              <w:tabs>
                <w:tab w:val="left" w:pos="267"/>
                <w:tab w:val="center" w:pos="839"/>
              </w:tabs>
              <w:snapToGrid w:val="0"/>
              <w:spacing w:line="306" w:lineRule="exact"/>
              <w:jc w:val="left"/>
              <w:rPr>
                <w:rFonts w:hint="default" w:ascii="宋体" w:hAnsi="宋体" w:cs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“小小探索家”活动：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生态种植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种植大蒜</w:t>
            </w:r>
          </w:p>
          <w:p w14:paraId="33E8CB6B">
            <w:pPr>
              <w:snapToGrid w:val="0"/>
              <w:spacing w:line="306" w:lineRule="exact"/>
              <w:rPr>
                <w:rFonts w:hint="default" w:ascii="宋体" w:hAnsi="宋体" w:cs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2.专用活动室：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图书室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春天的绘本</w:t>
            </w:r>
          </w:p>
          <w:p w14:paraId="210CB6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textAlignment w:val="auto"/>
              <w:rPr>
                <w:rFonts w:hint="eastAsia" w:ascii="宋体" w:hAnsi="宋体" w:cs="宋体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3.户外大课堂：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可爱的小蝌蚪</w:t>
            </w:r>
          </w:p>
        </w:tc>
      </w:tr>
    </w:tbl>
    <w:p w14:paraId="1F85AED5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320" w:lineRule="exact"/>
        <w:ind w:right="210"/>
        <w:jc w:val="right"/>
        <w:textAlignment w:val="auto"/>
        <w:rPr>
          <w:rFonts w:hint="default" w:ascii="宋体" w:hAnsi="宋体" w:eastAsiaTheme="minorEastAsia"/>
          <w:color w:val="000000"/>
          <w:u w:val="single"/>
          <w:lang w:val="en-US" w:eastAsia="zh-CN"/>
        </w:rPr>
      </w:pPr>
      <w:r>
        <w:rPr>
          <w:rFonts w:hint="eastAsia" w:ascii="宋体" w:hAnsi="宋体"/>
          <w:color w:val="000000"/>
        </w:rPr>
        <w:t>班级老师：</w:t>
      </w:r>
      <w:r>
        <w:rPr>
          <w:rFonts w:hint="eastAsia" w:ascii="宋体" w:hAnsi="宋体"/>
          <w:color w:val="000000"/>
          <w:u w:val="single"/>
          <w:lang w:val="en-US" w:eastAsia="zh-CN"/>
        </w:rPr>
        <w:t>钱娜静、姚静</w:t>
      </w:r>
      <w:r>
        <w:rPr>
          <w:rFonts w:hint="eastAsia" w:ascii="宋体" w:hAnsi="宋体"/>
          <w:color w:val="000000"/>
        </w:rPr>
        <w:t xml:space="preserve"> 执笔：</w:t>
      </w:r>
      <w:r>
        <w:rPr>
          <w:rFonts w:hint="eastAsia" w:ascii="宋体" w:hAnsi="宋体"/>
          <w:color w:val="000000"/>
          <w:u w:val="single"/>
          <w:lang w:val="en-US" w:eastAsia="zh-CN"/>
        </w:rPr>
        <w:t>钱娜静</w:t>
      </w:r>
    </w:p>
    <w:sectPr>
      <w:pgSz w:w="11906" w:h="16838"/>
      <w:pgMar w:top="1417" w:right="1304" w:bottom="1247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A963DB"/>
    <w:rsid w:val="067A7B97"/>
    <w:rsid w:val="0F365690"/>
    <w:rsid w:val="10AB0DCD"/>
    <w:rsid w:val="12750189"/>
    <w:rsid w:val="128A02BA"/>
    <w:rsid w:val="171436A4"/>
    <w:rsid w:val="179E3C0D"/>
    <w:rsid w:val="1E204357"/>
    <w:rsid w:val="228B1945"/>
    <w:rsid w:val="2BFFC753"/>
    <w:rsid w:val="2D0E0981"/>
    <w:rsid w:val="2DFF6449"/>
    <w:rsid w:val="303319DE"/>
    <w:rsid w:val="331D3375"/>
    <w:rsid w:val="3B0205DF"/>
    <w:rsid w:val="3FFE4396"/>
    <w:rsid w:val="43BA531D"/>
    <w:rsid w:val="45E4286F"/>
    <w:rsid w:val="57FF14B3"/>
    <w:rsid w:val="57FF6BEF"/>
    <w:rsid w:val="5E7770D7"/>
    <w:rsid w:val="5F683680"/>
    <w:rsid w:val="61EB4FDB"/>
    <w:rsid w:val="67CF4916"/>
    <w:rsid w:val="69EF6952"/>
    <w:rsid w:val="6F872525"/>
    <w:rsid w:val="747B4220"/>
    <w:rsid w:val="77BD0E37"/>
    <w:rsid w:val="77F17365"/>
    <w:rsid w:val="7DEA19B0"/>
    <w:rsid w:val="7E37D9B6"/>
    <w:rsid w:val="7ED629F8"/>
    <w:rsid w:val="7F5F4651"/>
    <w:rsid w:val="7FBBBDF1"/>
    <w:rsid w:val="9EBB9710"/>
    <w:rsid w:val="B3FE115C"/>
    <w:rsid w:val="BAA8B1E7"/>
    <w:rsid w:val="BFFFCBCB"/>
    <w:rsid w:val="CD5D8B49"/>
    <w:rsid w:val="CEE6DB1B"/>
    <w:rsid w:val="CFDFAB08"/>
    <w:rsid w:val="CFF7886C"/>
    <w:rsid w:val="DEBD41F7"/>
    <w:rsid w:val="DF37EC65"/>
    <w:rsid w:val="DF9BCD94"/>
    <w:rsid w:val="E3F9EAC0"/>
    <w:rsid w:val="EDFF5A9F"/>
    <w:rsid w:val="EFFDD85D"/>
    <w:rsid w:val="F3B70250"/>
    <w:rsid w:val="FAFF4C99"/>
    <w:rsid w:val="FB37ED53"/>
    <w:rsid w:val="FDFC9D19"/>
    <w:rsid w:val="FDFDF976"/>
    <w:rsid w:val="FF7D1C60"/>
    <w:rsid w:val="FFE514A7"/>
    <w:rsid w:val="FFF6F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kern w:val="0"/>
      <w:sz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1186</Words>
  <Characters>1210</Characters>
  <Lines>0</Lines>
  <Paragraphs>0</Paragraphs>
  <TotalTime>6</TotalTime>
  <ScaleCrop>false</ScaleCrop>
  <LinksUpToDate>false</LinksUpToDate>
  <CharactersWithSpaces>3527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2024-02-28T15:51:00Z</dcterms:created>
  <dc:creator>张文婷</dc:creator>
  <cp:lastModifiedBy>79607</cp:lastModifiedBy>
  <dcterms:modified xsi:type="dcterms:W3CDTF">2025-03-31T00:11:13Z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73ABC93F95E949F386C46EE520370BE5_13</vt:lpwstr>
  </property>
  <property fmtid="{D5CDD505-2E9C-101B-9397-08002B2CF9AE}" pid="4" name="KSOTemplateDocerSaveRecord">
    <vt:lpwstr>eyJoZGlkIjoiZDliNjNiNzg5MGQ0ZjE1ZTFkYzcwNTQ3MDcyZDA1YTUifQ==</vt:lpwstr>
  </property>
</Properties>
</file>