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692C31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E5B1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市级（含）以上单项荣誉一览表</w:t>
            </w:r>
          </w:p>
        </w:tc>
      </w:tr>
      <w:tr w14:paraId="3DA6A5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1EE9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B227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A99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48C4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53E2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E6831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99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E4FA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曹燕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AC06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江苏省卓越教师创新培育计划优秀学员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813B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江苏省师干训中心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E72C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2023.11</w:t>
            </w:r>
          </w:p>
        </w:tc>
      </w:tr>
      <w:tr w14:paraId="70093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E84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7AEC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曹燕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8F3A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江苏省教育家型教师创新培养对象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C8A0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江苏省师干训中心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FEAD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2024.9</w:t>
            </w:r>
          </w:p>
        </w:tc>
      </w:tr>
      <w:tr w14:paraId="7E6C7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E0E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DF90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曹燕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65B1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优秀指导教师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99F0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8293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2024.11</w:t>
            </w:r>
          </w:p>
        </w:tc>
      </w:tr>
      <w:tr w14:paraId="5C765B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31F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53DC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韩露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F4BA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常州市优秀食育工作者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717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96DF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2023.12</w:t>
            </w:r>
          </w:p>
        </w:tc>
      </w:tr>
      <w:tr w14:paraId="7831B1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AA3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7C0D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潘玲霞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9E48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常州市优秀少先队辅导员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E4C4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30FF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2023.12</w:t>
            </w:r>
          </w:p>
        </w:tc>
      </w:tr>
      <w:tr w14:paraId="4B7B0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AC5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A09F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田禾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230B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常州市青少年禁毒预防教育先进个人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3F65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16DB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2024.1</w:t>
            </w:r>
          </w:p>
        </w:tc>
      </w:tr>
    </w:tbl>
    <w:p w14:paraId="49204AF7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7D83F44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曹燕 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  <w:u w:val="none"/>
          <w:lang w:val="en-US" w:eastAsia="zh-CN"/>
        </w:rPr>
        <w:t>卓越</w:t>
      </w:r>
      <w:r>
        <w:rPr>
          <w:rFonts w:hint="eastAsia"/>
          <w:b/>
          <w:sz w:val="32"/>
          <w:szCs w:val="32"/>
        </w:rPr>
        <w:t>教师成长营单项荣誉一览表</w:t>
      </w:r>
    </w:p>
    <w:p w14:paraId="625D12F4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E8FB5A6">
      <w:pPr>
        <w:snapToGrid w:val="0"/>
        <w:jc w:val="left"/>
        <w:rPr>
          <w:lang w:bidi="ar"/>
        </w:rPr>
      </w:pPr>
      <w:r>
        <w:rPr>
          <w:rStyle w:val="12"/>
          <w:rFonts w:hint="default"/>
          <w:lang w:bidi="ar"/>
        </w:rPr>
        <w:t>注：仅指相关个人荣誉，不包括集体荣誉如优秀班级、优秀教研组、优秀团委等，以下同。</w:t>
      </w:r>
    </w:p>
    <w:p w14:paraId="7CAEC3AF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16BF3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FB7F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 区级单项荣誉一览表</w:t>
            </w:r>
          </w:p>
        </w:tc>
      </w:tr>
      <w:tr w14:paraId="165115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7081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CE29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0A3D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652E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1994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7522E4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286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9E88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097B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236E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BE1E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1C5ED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7C9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33FE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6DD4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3491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6A6C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987C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B61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EEC6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A503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D610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1969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4242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3D2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952B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46DC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3D7D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35A5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72ABD58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DB7C3D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7D2BB37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page" w:tblpX="686" w:tblpY="48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1CBD2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33C2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表3 校级单项荣誉一览表</w:t>
            </w:r>
          </w:p>
        </w:tc>
      </w:tr>
      <w:tr w14:paraId="2183A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44A8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C7E7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916A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368C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6C4B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C1877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EA7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7F6EF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潘虹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33BC2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撰写论文获2023-2024学年度寒假“管理层读写训练营”优秀论文奖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3F54C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9875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2024.2.26</w:t>
            </w:r>
          </w:p>
        </w:tc>
      </w:tr>
      <w:tr w14:paraId="33813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909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CFAC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潘虹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AF667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2023-2024学年第一学期“教科研先进个人”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9268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79EE4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2024.3.4</w:t>
            </w:r>
          </w:p>
        </w:tc>
      </w:tr>
      <w:tr w14:paraId="2ACE4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DA3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1CCF2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Cs w:val="21"/>
                <w:lang w:val="en-US" w:eastAsia="zh-CN"/>
              </w:rPr>
              <w:t>黄莺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7A217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校优秀少先队辅导员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A914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常州市新北区龙虎塘第二实验小学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81F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2024.6</w:t>
            </w:r>
          </w:p>
        </w:tc>
      </w:tr>
      <w:tr w14:paraId="302BF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B16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01759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潘虹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939A3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2023-2024学年第二学期“教科研优秀教师”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8BA87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4046F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2024.8</w:t>
            </w:r>
          </w:p>
        </w:tc>
      </w:tr>
      <w:tr w14:paraId="0062B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C6C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5010E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孙洁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75B96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校优秀教研组长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F46F9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常州市新北区龙虎塘实验小学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5A1D9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2024.8</w:t>
            </w:r>
          </w:p>
        </w:tc>
      </w:tr>
      <w:tr w14:paraId="697DF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892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59451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潘虹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0FDAA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论文《数字化时代小学语文整本书阅读的资源开发与利用》评为学术规范奖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1C34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A2867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2025.2.9</w:t>
            </w:r>
          </w:p>
        </w:tc>
      </w:tr>
      <w:tr w14:paraId="3694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1FD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C3A59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潘虹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977C3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2024-2025学年第一学期“教科研先进个人”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181A4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常州市新北区薛家实验小学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7DECA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2025.3.12</w:t>
            </w:r>
          </w:p>
        </w:tc>
      </w:tr>
    </w:tbl>
    <w:p w14:paraId="310343D7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3C4C5F8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38AF0300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FF1A58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7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1167BEEF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 市级（含）以上单项荣誉材料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E386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10BED5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F56F46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405BDF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1703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DCC7D4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5177F27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03F996D">
            <w:pPr>
              <w:jc w:val="center"/>
              <w:rPr>
                <w:color w:val="FF0000"/>
              </w:rPr>
            </w:pPr>
          </w:p>
        </w:tc>
      </w:tr>
      <w:tr w14:paraId="78B99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ADB941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599506B1">
            <w:pPr>
              <w:jc w:val="center"/>
            </w:pPr>
            <w:r>
              <w:drawing>
                <wp:inline distT="0" distB="0" distL="0" distR="0">
                  <wp:extent cx="3707765" cy="2780665"/>
                  <wp:effectExtent l="0" t="0" r="6985" b="63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914E295">
            <w:pPr>
              <w:jc w:val="center"/>
            </w:pPr>
          </w:p>
        </w:tc>
      </w:tr>
      <w:tr w14:paraId="1F53F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060D303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638D6E68">
            <w:pPr>
              <w:jc w:val="center"/>
            </w:pPr>
            <w:r>
              <w:drawing>
                <wp:inline distT="0" distB="0" distL="0" distR="0">
                  <wp:extent cx="3707765" cy="338264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338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7EB42FE">
            <w:pPr>
              <w:jc w:val="center"/>
            </w:pPr>
            <w:r>
              <w:rPr>
                <w:rStyle w:val="8"/>
                <w:color w:val="auto"/>
              </w:rPr>
              <w:fldChar w:fldCharType="begin"/>
            </w:r>
            <w:r>
              <w:rPr>
                <w:rStyle w:val="8"/>
                <w:color w:val="auto"/>
              </w:rPr>
              <w:instrText xml:space="preserve">HYPERLINK https://jsfz.jssnu.edu.cn/2024/1101/c3192a64742/page.htm normalLink \tdkey hps2zk \tdfe -10 \tdfn https%3A//jsfz.jssnu.edu.cn/2024/1101/c3192a64742/page.htm \tdfu https://jsfz.jssnu.edu.cn/2024/1101/c3192a64742/page.htm \tdlt inline </w:instrText>
            </w:r>
            <w:r>
              <w:rPr>
                <w:rStyle w:val="8"/>
                <w:color w:val="auto"/>
              </w:rPr>
              <w:fldChar w:fldCharType="separate"/>
            </w:r>
            <w:r>
              <w:rPr>
                <w:rStyle w:val="8"/>
                <w:color w:val="auto"/>
              </w:rPr>
              <w:t>https://jsfz.jssnu.edu.cn/2024/1101/c3192a64742/page.htm</w:t>
            </w:r>
            <w:r>
              <w:rPr>
                <w:rStyle w:val="8"/>
                <w:color w:val="auto"/>
              </w:rPr>
              <w:fldChar w:fldCharType="end"/>
            </w:r>
          </w:p>
        </w:tc>
      </w:tr>
      <w:tr w14:paraId="7FE87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shd w:val="clear"/>
            <w:vAlign w:val="center"/>
          </w:tcPr>
          <w:p w14:paraId="4B7243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5C2154A4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0305" cy="2592705"/>
                  <wp:effectExtent l="0" t="0" r="4445" b="7620"/>
                  <wp:docPr id="4" name="图片 4" descr="1743338577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433385779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05" cy="25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7" w:type="dxa"/>
            <w:vAlign w:val="center"/>
          </w:tcPr>
          <w:p w14:paraId="01D26B89">
            <w:pPr>
              <w:jc w:val="center"/>
              <w:rPr>
                <w:rStyle w:val="8"/>
                <w:color w:val="auto"/>
              </w:rPr>
            </w:pPr>
          </w:p>
        </w:tc>
      </w:tr>
      <w:tr w14:paraId="481B2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shd w:val="clear"/>
            <w:vAlign w:val="center"/>
          </w:tcPr>
          <w:p w14:paraId="555034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15E59795">
            <w:pPr>
              <w:jc w:val="both"/>
            </w:pPr>
            <w:r>
              <w:drawing>
                <wp:inline distT="0" distB="0" distL="0" distR="0">
                  <wp:extent cx="3707765" cy="2780665"/>
                  <wp:effectExtent l="0" t="0" r="6985" b="635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105A66A">
            <w:pPr>
              <w:jc w:val="center"/>
            </w:pPr>
          </w:p>
        </w:tc>
      </w:tr>
      <w:tr w14:paraId="4C15D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shd w:val="clear"/>
            <w:vAlign w:val="center"/>
          </w:tcPr>
          <w:p w14:paraId="7526A9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21EE52B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18435" cy="3738880"/>
                  <wp:effectExtent l="0" t="0" r="4445" b="5715"/>
                  <wp:docPr id="1" name="图片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8435" cy="3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987909B">
            <w:pPr>
              <w:jc w:val="both"/>
            </w:pPr>
          </w:p>
        </w:tc>
      </w:tr>
      <w:tr w14:paraId="329A6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shd w:val="clear"/>
            <w:vAlign w:val="center"/>
          </w:tcPr>
          <w:p w14:paraId="48552D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18068305">
            <w:pPr>
              <w:jc w:val="center"/>
            </w:pPr>
            <w:r>
              <w:drawing>
                <wp:inline distT="0" distB="0" distL="0" distR="0">
                  <wp:extent cx="3707765" cy="2738120"/>
                  <wp:effectExtent l="0" t="0" r="6985" b="508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3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88E1A91">
            <w:pPr>
              <w:jc w:val="both"/>
            </w:pPr>
          </w:p>
        </w:tc>
      </w:tr>
    </w:tbl>
    <w:p w14:paraId="40EB23B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32A24EB">
      <w:pPr>
        <w:snapToGrid w:val="0"/>
        <w:jc w:val="center"/>
        <w:rPr>
          <w:rStyle w:val="12"/>
          <w:rFonts w:hint="default"/>
          <w:lang w:bidi="ar"/>
        </w:rPr>
      </w:pPr>
    </w:p>
    <w:p w14:paraId="3CADE100">
      <w:pPr>
        <w:snapToGrid w:val="0"/>
        <w:jc w:val="center"/>
        <w:rPr>
          <w:rStyle w:val="12"/>
          <w:rFonts w:hint="default"/>
          <w:lang w:bidi="ar"/>
        </w:rPr>
      </w:pPr>
    </w:p>
    <w:p w14:paraId="6AE09680">
      <w:pPr>
        <w:snapToGrid w:val="0"/>
        <w:jc w:val="center"/>
        <w:rPr>
          <w:rStyle w:val="12"/>
          <w:rFonts w:hint="default"/>
          <w:lang w:bidi="ar"/>
        </w:rPr>
      </w:pPr>
    </w:p>
    <w:p w14:paraId="01D666C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区级单项荣誉材料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17607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BC5B63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68167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994C3B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0BEF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365316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C0F775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34B8018">
            <w:pPr>
              <w:jc w:val="center"/>
              <w:rPr>
                <w:color w:val="FF0000"/>
              </w:rPr>
            </w:pPr>
          </w:p>
        </w:tc>
      </w:tr>
      <w:tr w14:paraId="6344A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F08B32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2F73E1D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976B797">
            <w:pPr>
              <w:jc w:val="center"/>
            </w:pPr>
          </w:p>
        </w:tc>
      </w:tr>
      <w:tr w14:paraId="6C8B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CF94D2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770CD3E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061E8C8">
            <w:pPr>
              <w:jc w:val="center"/>
            </w:pPr>
          </w:p>
        </w:tc>
      </w:tr>
      <w:tr w14:paraId="5614D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A983C58">
            <w:pPr>
              <w:jc w:val="center"/>
            </w:pPr>
          </w:p>
        </w:tc>
        <w:tc>
          <w:tcPr>
            <w:tcW w:w="6065" w:type="dxa"/>
            <w:vAlign w:val="center"/>
          </w:tcPr>
          <w:p w14:paraId="76B913C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E1773B0">
            <w:pPr>
              <w:jc w:val="center"/>
            </w:pPr>
          </w:p>
        </w:tc>
      </w:tr>
      <w:tr w14:paraId="15A11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25DD4C5">
            <w:pPr>
              <w:jc w:val="center"/>
            </w:pPr>
          </w:p>
        </w:tc>
        <w:tc>
          <w:tcPr>
            <w:tcW w:w="6065" w:type="dxa"/>
            <w:vAlign w:val="center"/>
          </w:tcPr>
          <w:p w14:paraId="315D2445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97C9240">
            <w:pPr>
              <w:jc w:val="center"/>
            </w:pPr>
          </w:p>
        </w:tc>
      </w:tr>
    </w:tbl>
    <w:p w14:paraId="029B0CF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FD98097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347DCAC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AF2547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489D636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ED87D66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材料3 校级单项荣誉材料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DEC7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2BA49A0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A89BE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BD97BD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24BD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FF9B66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57DC5C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B0A5961">
            <w:pPr>
              <w:jc w:val="center"/>
              <w:rPr>
                <w:color w:val="FF0000"/>
              </w:rPr>
            </w:pPr>
          </w:p>
        </w:tc>
      </w:tr>
      <w:tr w14:paraId="76A17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AB1DF4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 w14:paraId="10901B1B">
            <w:pPr>
              <w:jc w:val="center"/>
            </w:pPr>
            <w:r>
              <w:drawing>
                <wp:inline distT="0" distB="0" distL="0" distR="0">
                  <wp:extent cx="3707765" cy="262191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4F4FC68">
            <w:pPr>
              <w:jc w:val="center"/>
            </w:pPr>
          </w:p>
        </w:tc>
      </w:tr>
      <w:tr w14:paraId="3977A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B0B75F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 w14:paraId="59B82BE0">
            <w:pPr>
              <w:jc w:val="center"/>
            </w:pPr>
            <w:r>
              <w:drawing>
                <wp:inline distT="0" distB="0" distL="0" distR="0">
                  <wp:extent cx="3707765" cy="261810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1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D41849C">
            <w:pPr>
              <w:jc w:val="center"/>
            </w:pPr>
          </w:p>
        </w:tc>
      </w:tr>
      <w:tr w14:paraId="4751E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64D67B0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6DD0DB2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0940" cy="2726055"/>
                  <wp:effectExtent l="0" t="0" r="3810" b="7620"/>
                  <wp:docPr id="3" name="图片 3" descr="5113bf24a2b78a2c0597ae2aed25f6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113bf24a2b78a2c0597ae2aed25f6f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2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F51F857">
            <w:pPr>
              <w:jc w:val="center"/>
            </w:pPr>
          </w:p>
        </w:tc>
      </w:tr>
      <w:tr w14:paraId="72CF5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61DC251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75FEF659">
            <w:pPr>
              <w:jc w:val="center"/>
            </w:pPr>
            <w:r>
              <w:drawing>
                <wp:inline distT="0" distB="0" distL="0" distR="0">
                  <wp:extent cx="3707765" cy="260667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0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DDBC9B">
            <w:pPr>
              <w:jc w:val="center"/>
            </w:pPr>
          </w:p>
        </w:tc>
      </w:tr>
      <w:tr w14:paraId="26F00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9E138A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537B1283">
            <w:pPr>
              <w:jc w:val="center"/>
            </w:pPr>
            <w:r>
              <w:drawing>
                <wp:inline distT="0" distB="0" distL="0" distR="0">
                  <wp:extent cx="3707765" cy="2677160"/>
                  <wp:effectExtent l="0" t="0" r="6985" b="889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7EFA03D">
            <w:pPr>
              <w:jc w:val="center"/>
            </w:pPr>
          </w:p>
        </w:tc>
      </w:tr>
      <w:tr w14:paraId="6442A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16B592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3C68BC1E">
            <w:pPr>
              <w:jc w:val="center"/>
            </w:pPr>
            <w:r>
              <w:drawing>
                <wp:inline distT="0" distB="0" distL="0" distR="0">
                  <wp:extent cx="3707765" cy="262382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2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6E8E1B">
            <w:pPr>
              <w:jc w:val="center"/>
            </w:pPr>
          </w:p>
        </w:tc>
      </w:tr>
      <w:tr w14:paraId="45125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F582B5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1FE815B">
            <w:pPr>
              <w:jc w:val="center"/>
            </w:pPr>
            <w:r>
              <w:drawing>
                <wp:inline distT="0" distB="0" distL="0" distR="0">
                  <wp:extent cx="3707765" cy="2621915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2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D428F06">
            <w:pPr>
              <w:jc w:val="center"/>
            </w:pPr>
          </w:p>
        </w:tc>
      </w:tr>
    </w:tbl>
    <w:p w14:paraId="6B1B2E2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880AF4F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3D85933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0BFD82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A3688CB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80207BD"/>
    <w:rsid w:val="083D07F0"/>
    <w:rsid w:val="0DAD5DCD"/>
    <w:rsid w:val="0E237E6A"/>
    <w:rsid w:val="105E3B74"/>
    <w:rsid w:val="13117BFA"/>
    <w:rsid w:val="187B2E7C"/>
    <w:rsid w:val="1B9B6BF8"/>
    <w:rsid w:val="1C2C4424"/>
    <w:rsid w:val="1CD54CE6"/>
    <w:rsid w:val="1DEC38DC"/>
    <w:rsid w:val="1EC75C41"/>
    <w:rsid w:val="20FA2E81"/>
    <w:rsid w:val="21A862E5"/>
    <w:rsid w:val="23852E62"/>
    <w:rsid w:val="263F382E"/>
    <w:rsid w:val="27140647"/>
    <w:rsid w:val="27767BD4"/>
    <w:rsid w:val="27CF00D4"/>
    <w:rsid w:val="27DC4968"/>
    <w:rsid w:val="28C166B7"/>
    <w:rsid w:val="30456175"/>
    <w:rsid w:val="323A0D57"/>
    <w:rsid w:val="36772279"/>
    <w:rsid w:val="37E10CD2"/>
    <w:rsid w:val="39296B79"/>
    <w:rsid w:val="3E4475DD"/>
    <w:rsid w:val="434067C1"/>
    <w:rsid w:val="463E5044"/>
    <w:rsid w:val="54532B3E"/>
    <w:rsid w:val="54A21052"/>
    <w:rsid w:val="568D20C3"/>
    <w:rsid w:val="61D05A5A"/>
    <w:rsid w:val="64DF08EB"/>
    <w:rsid w:val="6C1D408F"/>
    <w:rsid w:val="6EAF13B0"/>
    <w:rsid w:val="71061E72"/>
    <w:rsid w:val="732557C9"/>
    <w:rsid w:val="765E32DA"/>
    <w:rsid w:val="789E0497"/>
    <w:rsid w:val="7A3B2499"/>
    <w:rsid w:val="7A522BB6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页脚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740</Words>
  <Characters>902</Characters>
  <TotalTime>1</TotalTime>
  <ScaleCrop>false</ScaleCrop>
  <LinksUpToDate>false</LinksUpToDate>
  <CharactersWithSpaces>915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2025-03-19T12:17:00Z</dcterms:created>
  <dc:creator>37428</dc:creator>
  <cp:lastModifiedBy>独来读网</cp:lastModifiedBy>
  <dcterms:modified xsi:type="dcterms:W3CDTF">2025-03-30T12:44:26Z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eyJoZGlkIjoiODViY2JkMjU3NGYzZTEwMzZmMGFkZWViYmNkYWU3NDIiLCJ1c2VySWQiOiI3NzI5ODg3NTEifQ==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A683169904DF4A22B6FBBA0C7AEEB094_12</vt:lpwstr>
  </property>
</Properties>
</file>