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839FEA" w14:textId="77777777" w:rsidR="002729AA" w:rsidRDefault="00000000">
      <w:pPr>
        <w:spacing w:line="360" w:lineRule="exact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 xml:space="preserve">  </w:t>
      </w: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tbl>
      <w:tblPr>
        <w:tblpPr w:leftFromText="180" w:rightFromText="180" w:vertAnchor="text" w:horzAnchor="page" w:tblpX="1308" w:tblpY="3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240"/>
        <w:gridCol w:w="8215"/>
      </w:tblGrid>
      <w:tr w:rsidR="002729AA" w14:paraId="0F12677F" w14:textId="77777777">
        <w:trPr>
          <w:cantSplit/>
          <w:trHeight w:val="1140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17A6E5" w14:textId="77777777" w:rsidR="002729AA" w:rsidRDefault="00000000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 w:hint="eastAsia"/>
                <w:bCs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00E49E14" w14:textId="77777777" w:rsidR="002729AA" w:rsidRDefault="00000000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2"/>
                <w:sz w:val="21"/>
                <w:szCs w:val="21"/>
              </w:rPr>
              <w:t>春天来了（一）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AB1D" w14:textId="77777777" w:rsidR="002729AA" w:rsidRDefault="00000000">
            <w:pPr>
              <w:spacing w:line="290" w:lineRule="exact"/>
              <w:rPr>
                <w:rFonts w:ascii="宋体" w:hAnsi="宋体" w:cs="宋体" w:hint="eastAsia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 xml:space="preserve">幼儿基础分析： </w:t>
            </w:r>
          </w:p>
          <w:p w14:paraId="66823104" w14:textId="77777777" w:rsidR="002729AA" w:rsidRDefault="00000000">
            <w:pPr>
              <w:spacing w:line="29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春天迈着轻盈的步伐悄然来临，暖阳洒下，带来融融暖意。孩子们换下了厚重的棉衣，穿上轻薄鲜艳的春装，在微风中嬉笑奔跑。</w:t>
            </w:r>
            <w:r>
              <w:rPr>
                <w:rFonts w:ascii="宋体" w:hAnsi="宋体" w:cs="宋体" w:hint="eastAsia"/>
                <w:color w:val="000000" w:themeColor="text1"/>
                <w:szCs w:val="22"/>
              </w:rPr>
              <w:t>孩子们在各项活动中也感受到了春天的变化，孩子们纷纷想要走出园门，出去寻找春天的足迹……在谈话中了解到我班22名幼儿想要去公园踏青，寻找春天的变化；20名幼儿想要去草莓园摘草莓；15名幼儿想要去野餐。</w:t>
            </w:r>
          </w:p>
          <w:p w14:paraId="6A8C26A6" w14:textId="77777777" w:rsidR="002729AA" w:rsidRDefault="00000000">
            <w:pPr>
              <w:spacing w:line="290" w:lineRule="exact"/>
              <w:ind w:firstLineChars="200"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="宋体" w:hAnsi="宋体" w:cs="宋体" w:hint="eastAsia"/>
              </w:rPr>
              <w:t>大自然这位神奇的艺术家，用它独特的笔触描绘出春天的画卷，</w:t>
            </w:r>
            <w:r>
              <w:rPr>
                <w:rFonts w:ascii="宋体" w:hAnsi="宋体" w:cs="宋体" w:hint="eastAsia"/>
                <w:color w:val="000000" w:themeColor="text1"/>
                <w:szCs w:val="22"/>
              </w:rPr>
              <w:t>为了</w:t>
            </w: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让孩子们真正感受春天万物复苏的景象，</w:t>
            </w:r>
            <w:r>
              <w:rPr>
                <w:rFonts w:ascii="宋体" w:hAnsi="宋体" w:cs="宋体" w:hint="eastAsia"/>
              </w:rPr>
              <w:t>我们将围绕春天展开活动，引导孩子们从自身的感知出发，探索周围环境的奇妙变迁，深入了解春天的基本特征，同时我们充分利用孩子周边的资源，开展毅行活动，让孩子们在边走边看中感受春天的美丽景色，体验美丽的秋天带来的快乐和喜悦，</w:t>
            </w:r>
            <w:proofErr w:type="gramStart"/>
            <w:r>
              <w:rPr>
                <w:rFonts w:ascii="宋体" w:hAnsi="宋体" w:cs="宋体" w:hint="eastAsia"/>
              </w:rPr>
              <w:t>并在毅行</w:t>
            </w:r>
            <w:proofErr w:type="gramEnd"/>
            <w:r>
              <w:rPr>
                <w:rFonts w:ascii="宋体" w:hAnsi="宋体" w:cs="宋体" w:hint="eastAsia"/>
              </w:rPr>
              <w:t>活动中锻炼幼儿不怕辛苦，坚持到底的意志品质。</w:t>
            </w:r>
          </w:p>
        </w:tc>
      </w:tr>
      <w:tr w:rsidR="002729AA" w14:paraId="3552C0AD" w14:textId="77777777">
        <w:trPr>
          <w:cantSplit/>
          <w:trHeight w:val="880"/>
        </w:trPr>
        <w:tc>
          <w:tcPr>
            <w:tcW w:w="16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83A40" w14:textId="77777777" w:rsidR="002729AA" w:rsidRDefault="002729A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BB4AD" w14:textId="77777777" w:rsidR="002729AA" w:rsidRDefault="00000000">
            <w:pPr>
              <w:spacing w:line="290" w:lineRule="exact"/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312702AC" w14:textId="77777777" w:rsidR="002729AA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1.通过观察周围环境，寻找春天，初步感知春天的变化。</w:t>
            </w:r>
          </w:p>
          <w:p w14:paraId="7FA4FD52" w14:textId="77777777" w:rsidR="002729AA" w:rsidRDefault="00000000"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2.能用</w:t>
            </w:r>
            <w:r>
              <w:rPr>
                <w:rFonts w:hint="eastAsia"/>
                <w:szCs w:val="21"/>
              </w:rPr>
              <w:t>多种形式表达对春天的认识，感受大自然的美景。</w:t>
            </w:r>
          </w:p>
          <w:p w14:paraId="11D90A66" w14:textId="77777777" w:rsidR="002729AA" w:rsidRDefault="00000000">
            <w:pPr>
              <w:spacing w:line="29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主动观察周围事物的变化，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在毅行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途中能欣赏春天的美景，产生热爱大自然的情感。</w:t>
            </w:r>
          </w:p>
          <w:p w14:paraId="23C9CF9D" w14:textId="77777777" w:rsidR="002729AA" w:rsidRDefault="00000000">
            <w:pPr>
              <w:spacing w:line="29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4.能坚持走完全程，锻炼不怕苦不怕累的坚毅品质。</w:t>
            </w:r>
          </w:p>
        </w:tc>
      </w:tr>
      <w:tr w:rsidR="002729AA" w14:paraId="788E6D1D" w14:textId="77777777">
        <w:trPr>
          <w:cantSplit/>
          <w:trHeight w:val="717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4D9E" w14:textId="77777777" w:rsidR="002729AA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A5F2D" w14:textId="77777777" w:rsidR="002729AA" w:rsidRDefault="00000000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</w:rPr>
              <w:t>创设“春天来了”环境，营造良好的氛围。</w:t>
            </w:r>
          </w:p>
          <w:p w14:paraId="27580F1B" w14:textId="77777777" w:rsidR="002729AA" w:rsidRDefault="00000000">
            <w:pPr>
              <w:spacing w:line="290" w:lineRule="exact"/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2.在美工区投放各种</w:t>
            </w:r>
            <w:proofErr w:type="gramStart"/>
            <w:r>
              <w:rPr>
                <w:rFonts w:ascii="宋体" w:hAnsi="宋体" w:hint="eastAsia"/>
                <w:szCs w:val="21"/>
              </w:rPr>
              <w:t>颜色超</w:t>
            </w:r>
            <w:proofErr w:type="gramEnd"/>
            <w:r>
              <w:rPr>
                <w:rFonts w:ascii="宋体" w:hAnsi="宋体" w:hint="eastAsia"/>
                <w:szCs w:val="21"/>
              </w:rPr>
              <w:t>轻粘土、各种纸、毛根、自然物等材料，用多种方式表现春天的景象；</w:t>
            </w:r>
            <w:r>
              <w:rPr>
                <w:color w:val="000000"/>
                <w:szCs w:val="21"/>
              </w:rPr>
              <w:t>在</w:t>
            </w:r>
            <w:r>
              <w:rPr>
                <w:rFonts w:hint="eastAsia"/>
                <w:color w:val="000000"/>
                <w:szCs w:val="21"/>
              </w:rPr>
              <w:t>阅读区</w:t>
            </w:r>
            <w:r>
              <w:rPr>
                <w:color w:val="000000"/>
                <w:szCs w:val="21"/>
              </w:rPr>
              <w:t>投放</w:t>
            </w:r>
            <w:r>
              <w:rPr>
                <w:rFonts w:hint="eastAsia"/>
                <w:color w:val="000000"/>
                <w:szCs w:val="21"/>
              </w:rPr>
              <w:t>春天</w:t>
            </w:r>
            <w:proofErr w:type="gramStart"/>
            <w:r>
              <w:rPr>
                <w:rFonts w:hint="eastAsia"/>
                <w:color w:val="000000"/>
                <w:szCs w:val="21"/>
              </w:rPr>
              <w:t>的绘本《你好春天》</w:t>
            </w:r>
            <w:proofErr w:type="gramEnd"/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自然角投放小金鱼、蜗牛，鼓励幼儿记录金鱼和蜗牛的喂养和照顾日记，同时自然角还可以投放植物，引导幼儿照顾植物。</w:t>
            </w:r>
          </w:p>
        </w:tc>
      </w:tr>
      <w:tr w:rsidR="002729AA" w14:paraId="6608AAC7" w14:textId="77777777">
        <w:trPr>
          <w:cantSplit/>
          <w:trHeight w:val="774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FC9A" w14:textId="77777777" w:rsidR="002729AA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71410" w14:textId="77777777" w:rsidR="002729AA" w:rsidRDefault="00000000">
            <w:pPr>
              <w:spacing w:line="34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1.天气渐暖，能及时穿脱衣物，并能注重仪表整洁。</w:t>
            </w:r>
          </w:p>
          <w:p w14:paraId="1954A1AF" w14:textId="77777777" w:rsidR="002729AA" w:rsidRDefault="00000000">
            <w:pPr>
              <w:spacing w:line="3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2.养成良好用餐习惯的同时，及时吃完自己的饭菜，进餐后做好餐后三步曲。</w:t>
            </w:r>
          </w:p>
          <w:p w14:paraId="757B3BD1" w14:textId="77777777" w:rsidR="002729AA" w:rsidRDefault="00000000">
            <w:pPr>
              <w:spacing w:line="29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</w:rPr>
              <w:t>3.能勤洗澡勤换衣，户外活动时知道有汗及时休息补充水分。</w:t>
            </w:r>
          </w:p>
        </w:tc>
      </w:tr>
      <w:tr w:rsidR="002729AA" w14:paraId="5EA04E0E" w14:textId="77777777">
        <w:trPr>
          <w:cantSplit/>
          <w:trHeight w:hRule="exact" w:val="262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B7FB8E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700F9149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7A8C0988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51023D42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2CC3C3AE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0962EF87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0836D678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1BBEEC4B" w14:textId="77777777" w:rsidR="002729AA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上午</w:t>
            </w:r>
          </w:p>
          <w:p w14:paraId="56976B35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537F5C1C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30CDEFC6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79BAE6B3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1D72D6CC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038AEFEA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3E2F192F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5D287F41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774456F6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34556419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0E41F42C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6CFFE184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4FEB22EC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04258D2B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3F95F53B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7C52FDFE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56105C26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  <w:p w14:paraId="0570D746" w14:textId="77777777" w:rsidR="002729AA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D117" w14:textId="77777777" w:rsidR="002729AA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区域</w:t>
            </w:r>
          </w:p>
          <w:p w14:paraId="01FB865C" w14:textId="77777777" w:rsidR="002729AA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AD11C" w14:textId="77777777" w:rsidR="002729AA" w:rsidRDefault="00000000">
            <w:pPr>
              <w:spacing w:line="34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自然材料拼搭：蜗牛爬树，公园里的蜗牛等；</w:t>
            </w:r>
          </w:p>
          <w:p w14:paraId="11C8AADD" w14:textId="77777777" w:rsidR="002729AA" w:rsidRDefault="00000000">
            <w:pPr>
              <w:spacing w:line="34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建构区：蜗牛的家、房子等；</w:t>
            </w:r>
          </w:p>
          <w:p w14:paraId="65E6A34D" w14:textId="77777777" w:rsidR="002729AA" w:rsidRDefault="00000000">
            <w:pPr>
              <w:spacing w:line="34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图书区：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绘本阅读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《你好，春天》、《100只蜗牛去旅行》等，故事盒等；</w:t>
            </w:r>
          </w:p>
          <w:p w14:paraId="50F8D051" w14:textId="77777777" w:rsidR="002729AA" w:rsidRDefault="00000000">
            <w:pPr>
              <w:spacing w:line="34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益智区：多米诺骨牌、几何图形，蜗牛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数独等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；</w:t>
            </w:r>
          </w:p>
          <w:p w14:paraId="2E134777" w14:textId="77777777" w:rsidR="002729AA" w:rsidRDefault="00000000">
            <w:pPr>
              <w:spacing w:line="34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美工区：桃花朵朵开、粘土蜗牛、蜗牛爬树等；</w:t>
            </w:r>
          </w:p>
          <w:p w14:paraId="34BE1AB7" w14:textId="77777777" w:rsidR="002729AA" w:rsidRDefault="00000000">
            <w:pPr>
              <w:spacing w:line="34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自然角：照顾植物、饲养蜗牛、观察记录等。</w:t>
            </w:r>
          </w:p>
          <w:p w14:paraId="308929B9" w14:textId="24DA4410" w:rsidR="002729AA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  <w:r w:rsidR="00184AFE">
              <w:rPr>
                <w:rFonts w:hint="eastAsia"/>
                <w:color w:val="000000"/>
                <w:sz w:val="21"/>
                <w:szCs w:val="21"/>
              </w:rPr>
              <w:t>杨</w:t>
            </w:r>
            <w:r>
              <w:rPr>
                <w:rFonts w:hint="eastAsia"/>
                <w:color w:val="000000"/>
                <w:sz w:val="21"/>
                <w:szCs w:val="21"/>
              </w:rPr>
              <w:t>：幼儿在区域游戏中对于规则类游戏的了解与游戏水平。</w:t>
            </w:r>
          </w:p>
          <w:p w14:paraId="6DD6724D" w14:textId="50B21C94" w:rsidR="002729AA" w:rsidRDefault="00184AFE">
            <w:pPr>
              <w:pStyle w:val="ad"/>
              <w:shd w:val="clear" w:color="auto" w:fill="FFFFFF"/>
              <w:spacing w:before="0" w:beforeAutospacing="0" w:after="0" w:afterAutospacing="0" w:line="290" w:lineRule="exact"/>
              <w:ind w:firstLineChars="500" w:firstLine="1050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</w:t>
            </w:r>
            <w:r w:rsidR="00000000">
              <w:rPr>
                <w:rFonts w:hint="eastAsia"/>
                <w:color w:val="000000"/>
                <w:sz w:val="21"/>
                <w:szCs w:val="21"/>
              </w:rPr>
              <w:t>：幼儿在区域游戏结束后整理玩具的能力。</w:t>
            </w:r>
          </w:p>
        </w:tc>
      </w:tr>
      <w:tr w:rsidR="002729AA" w14:paraId="13BD1AC5" w14:textId="77777777">
        <w:trPr>
          <w:cantSplit/>
          <w:trHeight w:hRule="exact" w:val="102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7CC77B6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41A7" w14:textId="77777777" w:rsidR="002729AA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户外</w:t>
            </w:r>
          </w:p>
          <w:p w14:paraId="4981DEF1" w14:textId="77777777" w:rsidR="002729AA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770D7" w14:textId="77777777" w:rsidR="002729AA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bCs/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C0C0C"/>
                <w:szCs w:val="21"/>
              </w:rPr>
              <w:t>晴天：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C0C0C"/>
                <w:szCs w:val="21"/>
              </w:rPr>
              <w:t>户外混班游戏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color w:val="0C0C0C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前操场：滑滑梯、攀爬网、皮球区、轮胎竹梯、综合区1、民间游戏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C0C0C"/>
                <w:szCs w:val="21"/>
              </w:rPr>
              <w:t>）。</w:t>
            </w:r>
          </w:p>
          <w:p w14:paraId="198AF866" w14:textId="77777777" w:rsidR="002729AA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C0C0C"/>
                <w:szCs w:val="21"/>
              </w:rPr>
              <w:t>雨天：</w:t>
            </w:r>
            <w:r>
              <w:rPr>
                <w:rFonts w:asciiTheme="minorEastAsia" w:eastAsiaTheme="minorEastAsia" w:hAnsiTheme="minorEastAsia" w:cstheme="minorEastAsia" w:hint="eastAsia"/>
                <w:color w:val="0C0C0C"/>
                <w:szCs w:val="21"/>
              </w:rPr>
              <w:t>室内走廊自主游戏（运球、两人三足、铺路过河、运乒乓球、保龄球、夹包跳。）</w:t>
            </w:r>
          </w:p>
        </w:tc>
      </w:tr>
      <w:tr w:rsidR="002729AA" w14:paraId="3FB124E6" w14:textId="77777777">
        <w:trPr>
          <w:cantSplit/>
          <w:trHeight w:hRule="exact" w:val="1110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E77D62" w14:textId="77777777" w:rsidR="002729AA" w:rsidRDefault="002729AA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3BB5" w14:textId="77777777" w:rsidR="002729AA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学习</w:t>
            </w:r>
          </w:p>
          <w:p w14:paraId="6E5BFC76" w14:textId="77777777" w:rsidR="002729AA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A71371" w14:textId="77777777" w:rsidR="002729AA" w:rsidRDefault="00000000">
            <w:pPr>
              <w:widowControl/>
              <w:spacing w:line="3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1.综合：春天在哪里          2.社会：毅行前的准备 </w:t>
            </w:r>
          </w:p>
          <w:p w14:paraId="5FC0FAA6" w14:textId="77777777" w:rsidR="002729AA" w:rsidRDefault="00000000">
            <w:pPr>
              <w:widowControl/>
              <w:spacing w:line="3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3.半日活动：春日采摘        4.半日活动：草莓真好吃</w:t>
            </w:r>
          </w:p>
          <w:p w14:paraId="2443CC99" w14:textId="77777777" w:rsidR="002729AA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每周一整理：我会整理区域</w:t>
            </w:r>
          </w:p>
        </w:tc>
      </w:tr>
      <w:tr w:rsidR="002729AA" w14:paraId="3F252B1B" w14:textId="77777777">
        <w:trPr>
          <w:cantSplit/>
          <w:trHeight w:hRule="exact" w:val="1485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63346E" w14:textId="77777777" w:rsidR="002729AA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5CBA" w14:textId="77777777" w:rsidR="002729AA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70D6DB" w14:textId="77777777" w:rsidR="002729AA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C0C0C"/>
                <w:kern w:val="0"/>
                <w:szCs w:val="21"/>
              </w:rPr>
              <w:t>“小小探索家”活动：</w:t>
            </w:r>
          </w:p>
          <w:p w14:paraId="30537BA7" w14:textId="77777777" w:rsidR="002729AA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生态种植：种子</w:t>
            </w:r>
          </w:p>
          <w:p w14:paraId="08E3C26A" w14:textId="77777777" w:rsidR="002729AA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C0C0C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C0C0C"/>
                <w:kern w:val="0"/>
                <w:szCs w:val="21"/>
              </w:rPr>
              <w:t>2.专用活动室：创意室：春天真美丽</w:t>
            </w:r>
          </w:p>
          <w:p w14:paraId="17C03C87" w14:textId="77777777" w:rsidR="002729AA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Theme="minorEastAsia" w:eastAsiaTheme="minorEastAsia" w:hAnsiTheme="minorEastAsia" w:cstheme="minorEastAsia" w:hint="eastAsia"/>
                <w:color w:val="0C0C0C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C0C0C"/>
                <w:kern w:val="0"/>
                <w:szCs w:val="21"/>
              </w:rPr>
              <w:t>3.户外大课堂：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乐运动：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健康动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起来</w:t>
            </w:r>
          </w:p>
        </w:tc>
      </w:tr>
    </w:tbl>
    <w:p w14:paraId="540D8085" w14:textId="02595443" w:rsidR="002729AA" w:rsidRDefault="00000000">
      <w:pPr>
        <w:adjustRightInd w:val="0"/>
        <w:snapToGrid w:val="0"/>
        <w:spacing w:line="30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中</w:t>
      </w:r>
      <w:r w:rsidR="00184AFE">
        <w:rPr>
          <w:rFonts w:ascii="宋体" w:hAnsi="宋体" w:hint="eastAsia"/>
          <w:color w:val="000000"/>
          <w:szCs w:val="21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cs="宋体" w:hint="eastAsia"/>
          <w:szCs w:val="21"/>
          <w:u w:val="single"/>
        </w:rPr>
        <w:t>3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>31</w:t>
      </w:r>
      <w:r>
        <w:rPr>
          <w:rFonts w:ascii="宋体" w:hAnsi="宋体" w:cs="宋体" w:hint="eastAsia"/>
          <w:szCs w:val="21"/>
        </w:rPr>
        <w:t>日—</w:t>
      </w:r>
      <w:r>
        <w:rPr>
          <w:rFonts w:ascii="宋体" w:hAnsi="宋体" w:cs="宋体" w:hint="eastAsia"/>
          <w:szCs w:val="21"/>
          <w:u w:val="single"/>
        </w:rPr>
        <w:t>4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>3</w:t>
      </w:r>
      <w:r>
        <w:rPr>
          <w:rFonts w:ascii="宋体" w:hAnsi="宋体" w:cs="宋体" w:hint="eastAsia"/>
          <w:szCs w:val="21"/>
        </w:rPr>
        <w:t xml:space="preserve">日  第 </w:t>
      </w:r>
      <w:r>
        <w:rPr>
          <w:rFonts w:ascii="宋体" w:hAnsi="宋体" w:cs="宋体" w:hint="eastAsia"/>
          <w:szCs w:val="21"/>
          <w:u w:val="single"/>
        </w:rPr>
        <w:t xml:space="preserve">八 </w:t>
      </w:r>
      <w:r>
        <w:rPr>
          <w:rFonts w:ascii="宋体" w:hAnsi="宋体" w:cs="宋体" w:hint="eastAsia"/>
          <w:szCs w:val="21"/>
        </w:rPr>
        <w:t>周</w:t>
      </w:r>
    </w:p>
    <w:p w14:paraId="51E6AE3D" w14:textId="5F6CC72C" w:rsidR="002729AA" w:rsidRDefault="00000000">
      <w:pPr>
        <w:spacing w:line="300" w:lineRule="exact"/>
        <w:jc w:val="right"/>
        <w:rPr>
          <w:rFonts w:ascii="宋体" w:hAnsi="宋体" w:cs="宋体" w:hint="eastAsia"/>
          <w:szCs w:val="21"/>
          <w:u w:val="single"/>
        </w:rPr>
      </w:pPr>
      <w:r>
        <w:rPr>
          <w:rFonts w:ascii="宋体" w:hAnsi="宋体" w:hint="eastAsia"/>
        </w:rPr>
        <w:t xml:space="preserve">           </w:t>
      </w:r>
      <w:r>
        <w:rPr>
          <w:rFonts w:ascii="宋体" w:hAnsi="宋体" w:cs="宋体" w:hint="eastAsia"/>
          <w:szCs w:val="21"/>
        </w:rPr>
        <w:t>班级老师：</w:t>
      </w:r>
      <w:r w:rsidR="00184AFE">
        <w:rPr>
          <w:rFonts w:ascii="宋体" w:hAnsi="宋体" w:cs="宋体" w:hint="eastAsia"/>
          <w:szCs w:val="21"/>
          <w:u w:val="single"/>
        </w:rPr>
        <w:t>王嘉茜、杨路</w:t>
      </w:r>
      <w:r>
        <w:rPr>
          <w:rFonts w:ascii="宋体" w:hAnsi="宋体" w:cs="宋体" w:hint="eastAsia"/>
          <w:color w:val="000000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执笔：</w:t>
      </w:r>
      <w:r w:rsidR="00184AFE">
        <w:rPr>
          <w:rFonts w:ascii="宋体" w:hAnsi="宋体" w:cs="宋体" w:hint="eastAsia"/>
          <w:szCs w:val="21"/>
          <w:u w:val="single"/>
        </w:rPr>
        <w:t>王嘉茜</w:t>
      </w:r>
    </w:p>
    <w:sectPr w:rsidR="002729AA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AFDC7" w14:textId="77777777" w:rsidR="005A38D9" w:rsidRDefault="005A38D9">
      <w:r>
        <w:separator/>
      </w:r>
    </w:p>
  </w:endnote>
  <w:endnote w:type="continuationSeparator" w:id="0">
    <w:p w14:paraId="3827315C" w14:textId="77777777" w:rsidR="005A38D9" w:rsidRDefault="005A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2050" w14:textId="77777777" w:rsidR="002729AA" w:rsidRDefault="002729AA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34343" w14:textId="77777777" w:rsidR="005A38D9" w:rsidRDefault="005A38D9">
      <w:r>
        <w:separator/>
      </w:r>
    </w:p>
  </w:footnote>
  <w:footnote w:type="continuationSeparator" w:id="0">
    <w:p w14:paraId="03283F24" w14:textId="77777777" w:rsidR="005A38D9" w:rsidRDefault="005A3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ZhODc1MjlkMTRhMjZjY2U0N2NlNjA2MDQxMmY4NjkifQ=="/>
  </w:docVars>
  <w:rsids>
    <w:rsidRoot w:val="002729AA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  <w:rsid w:val="00184AFE"/>
    <w:rsid w:val="001F3ADA"/>
    <w:rsid w:val="002729AA"/>
    <w:rsid w:val="005A38D9"/>
    <w:rsid w:val="00AD7C44"/>
    <w:rsid w:val="00BB37C7"/>
    <w:rsid w:val="00C145EB"/>
    <w:rsid w:val="00F23869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5016CE"/>
  <w15:docId w15:val="{01C88B40-3671-48B5-BB18-A0CD54E4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120" w:after="120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1118</Characters>
  <Application>Microsoft Office Word</Application>
  <DocSecurity>0</DocSecurity>
  <Lines>9</Lines>
  <Paragraphs>2</Paragraphs>
  <ScaleCrop>false</ScaleCrop>
  <Company>WWW.YlmF.CoM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嘉茜 王</cp:lastModifiedBy>
  <cp:revision>2</cp:revision>
  <cp:lastPrinted>2025-03-30T23:46:00Z</cp:lastPrinted>
  <dcterms:created xsi:type="dcterms:W3CDTF">2025-03-30T23:54:00Z</dcterms:created>
  <dcterms:modified xsi:type="dcterms:W3CDTF">2025-03-30T23:54:00Z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3988013F006B27BBC337E167444A5C6C_43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