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9C5B750">
      <w:pPr>
        <w:jc w:val="center"/>
        <w:rPr>
          <w:rFonts w:hint="eastAsia"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</w:rPr>
        <w:t>1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eastAsia="zh-Hans"/>
        </w:rPr>
        <w:t>曹燕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</w:rPr>
        <w:t>卓越教师成长营公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61165B57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25" w:tblpY="329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1EE0A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1BB0C4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FD3847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208DC6A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7A0B1DE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178819D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5B531F3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B307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C05CBC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7566449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曹燕</w:t>
            </w:r>
          </w:p>
        </w:tc>
        <w:tc>
          <w:tcPr>
            <w:tcW w:w="7345" w:type="dxa"/>
            <w:vAlign w:val="center"/>
          </w:tcPr>
          <w:p w14:paraId="6F62256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《影子》）</w:t>
            </w:r>
          </w:p>
        </w:tc>
        <w:tc>
          <w:tcPr>
            <w:tcW w:w="1843" w:type="dxa"/>
          </w:tcPr>
          <w:p w14:paraId="2341C47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2023.11</w:t>
            </w:r>
          </w:p>
        </w:tc>
        <w:tc>
          <w:tcPr>
            <w:tcW w:w="1984" w:type="dxa"/>
          </w:tcPr>
          <w:p w14:paraId="2D1A362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江苏省师干训中心</w:t>
            </w:r>
          </w:p>
        </w:tc>
        <w:tc>
          <w:tcPr>
            <w:tcW w:w="1559" w:type="dxa"/>
          </w:tcPr>
          <w:p w14:paraId="619BA5B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 w14:paraId="79594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CECA6F7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DCE3EC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潘虹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0C4A30A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《跟着书本去旅行》</w:t>
            </w:r>
          </w:p>
        </w:tc>
        <w:tc>
          <w:tcPr>
            <w:tcW w:w="1843" w:type="dxa"/>
            <w:shd w:val="clear" w:color="auto" w:fill="auto"/>
          </w:tcPr>
          <w:p w14:paraId="153A506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2024.9.24</w:t>
            </w:r>
          </w:p>
        </w:tc>
        <w:tc>
          <w:tcPr>
            <w:tcW w:w="1984" w:type="dxa"/>
            <w:shd w:val="clear" w:color="auto" w:fill="auto"/>
          </w:tcPr>
          <w:p w14:paraId="792AC33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江苏省中小学教学研究室</w:t>
            </w:r>
          </w:p>
        </w:tc>
        <w:tc>
          <w:tcPr>
            <w:tcW w:w="1559" w:type="dxa"/>
            <w:shd w:val="clear" w:color="auto" w:fill="auto"/>
          </w:tcPr>
          <w:p w14:paraId="78914D8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</w:tbl>
    <w:p w14:paraId="705C5406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21105ACD"/>
    <w:p w14:paraId="0B781E40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42" w:tblpY="653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6CCD1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A2D446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55A71F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0765EA2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6BD4E48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61512E9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027565B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A445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2560D3A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0A4625A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田禾</w:t>
            </w:r>
          </w:p>
        </w:tc>
        <w:tc>
          <w:tcPr>
            <w:tcW w:w="7345" w:type="dxa"/>
            <w:vAlign w:val="center"/>
          </w:tcPr>
          <w:p w14:paraId="401EC79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《我们奇妙的世界》</w:t>
            </w:r>
          </w:p>
        </w:tc>
        <w:tc>
          <w:tcPr>
            <w:tcW w:w="1843" w:type="dxa"/>
          </w:tcPr>
          <w:p w14:paraId="77DAC7F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2014.6</w:t>
            </w:r>
          </w:p>
        </w:tc>
        <w:tc>
          <w:tcPr>
            <w:tcW w:w="1984" w:type="dxa"/>
          </w:tcPr>
          <w:p w14:paraId="1F37053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常州市教育局</w:t>
            </w:r>
          </w:p>
        </w:tc>
        <w:tc>
          <w:tcPr>
            <w:tcW w:w="1559" w:type="dxa"/>
          </w:tcPr>
          <w:p w14:paraId="1CD09DD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</w:tr>
      <w:tr w14:paraId="44F81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2ABB98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16BC19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武旦</w:t>
            </w:r>
          </w:p>
        </w:tc>
        <w:tc>
          <w:tcPr>
            <w:tcW w:w="7345" w:type="dxa"/>
            <w:vAlign w:val="center"/>
          </w:tcPr>
          <w:p w14:paraId="0DEE6BA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《巨人的花园》</w:t>
            </w:r>
          </w:p>
        </w:tc>
        <w:tc>
          <w:tcPr>
            <w:tcW w:w="1843" w:type="dxa"/>
          </w:tcPr>
          <w:p w14:paraId="0EA425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2024.5</w:t>
            </w:r>
          </w:p>
        </w:tc>
        <w:tc>
          <w:tcPr>
            <w:tcW w:w="1984" w:type="dxa"/>
          </w:tcPr>
          <w:p w14:paraId="4A3AD9E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常州市教育局</w:t>
            </w:r>
          </w:p>
        </w:tc>
        <w:tc>
          <w:tcPr>
            <w:tcW w:w="1559" w:type="dxa"/>
          </w:tcPr>
          <w:p w14:paraId="4EC70AD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</w:tr>
      <w:tr w14:paraId="6E38E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CBF6FCE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57311DC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曹燕</w:t>
            </w:r>
          </w:p>
        </w:tc>
        <w:tc>
          <w:tcPr>
            <w:tcW w:w="7345" w:type="dxa"/>
            <w:vAlign w:val="center"/>
          </w:tcPr>
          <w:p w14:paraId="12515E4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《影子》</w:t>
            </w:r>
          </w:p>
        </w:tc>
        <w:tc>
          <w:tcPr>
            <w:tcW w:w="1843" w:type="dxa"/>
          </w:tcPr>
          <w:p w14:paraId="569B6A1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2342D8F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常州市教师发展学院</w:t>
            </w:r>
          </w:p>
        </w:tc>
        <w:tc>
          <w:tcPr>
            <w:tcW w:w="1559" w:type="dxa"/>
          </w:tcPr>
          <w:p w14:paraId="5689596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</w:tr>
    </w:tbl>
    <w:p w14:paraId="17FEA46E"/>
    <w:p w14:paraId="1EF6BD25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AC2FC38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F07EACC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081E94B1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2237" w:tblpY="3652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17A1D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 w14:paraId="405616B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89AD7B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1A38487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7D9B952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35168D8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6F8E8FA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FD9D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397D931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40CF173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宗湛蓝</w:t>
            </w:r>
          </w:p>
        </w:tc>
        <w:tc>
          <w:tcPr>
            <w:tcW w:w="7345" w:type="dxa"/>
            <w:vAlign w:val="center"/>
          </w:tcPr>
          <w:p w14:paraId="536D972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《安徒生童话》</w:t>
            </w:r>
          </w:p>
        </w:tc>
        <w:tc>
          <w:tcPr>
            <w:tcW w:w="1843" w:type="dxa"/>
          </w:tcPr>
          <w:p w14:paraId="04A0123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20231228</w:t>
            </w:r>
          </w:p>
        </w:tc>
        <w:tc>
          <w:tcPr>
            <w:tcW w:w="1984" w:type="dxa"/>
          </w:tcPr>
          <w:p w14:paraId="7D85B1E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32C819E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AA77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AE86D67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16903D6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宗湛蓝</w:t>
            </w:r>
          </w:p>
        </w:tc>
        <w:tc>
          <w:tcPr>
            <w:tcW w:w="7345" w:type="dxa"/>
            <w:vAlign w:val="center"/>
          </w:tcPr>
          <w:p w14:paraId="15EDD39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《水浒传》</w:t>
            </w:r>
          </w:p>
        </w:tc>
        <w:tc>
          <w:tcPr>
            <w:tcW w:w="1843" w:type="dxa"/>
          </w:tcPr>
          <w:p w14:paraId="3680617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20240429</w:t>
            </w:r>
          </w:p>
        </w:tc>
        <w:tc>
          <w:tcPr>
            <w:tcW w:w="1984" w:type="dxa"/>
          </w:tcPr>
          <w:p w14:paraId="4FA7861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559" w:type="dxa"/>
          </w:tcPr>
          <w:p w14:paraId="0BE344D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1B5C8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63D5847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6085D38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田禾</w:t>
            </w:r>
          </w:p>
        </w:tc>
        <w:tc>
          <w:tcPr>
            <w:tcW w:w="7345" w:type="dxa"/>
            <w:vAlign w:val="center"/>
          </w:tcPr>
          <w:p w14:paraId="5105C58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《中国古代神话》整本书阅读导读课</w:t>
            </w:r>
          </w:p>
        </w:tc>
        <w:tc>
          <w:tcPr>
            <w:tcW w:w="1843" w:type="dxa"/>
          </w:tcPr>
          <w:p w14:paraId="0918A73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2023.10</w:t>
            </w:r>
          </w:p>
        </w:tc>
        <w:tc>
          <w:tcPr>
            <w:tcW w:w="1984" w:type="dxa"/>
          </w:tcPr>
          <w:p w14:paraId="77EFCBD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559" w:type="dxa"/>
          </w:tcPr>
          <w:p w14:paraId="6B0E0C3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08DAC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1C82E71B">
            <w:r>
              <w:t>4</w:t>
            </w:r>
          </w:p>
        </w:tc>
        <w:tc>
          <w:tcPr>
            <w:tcW w:w="877" w:type="dxa"/>
            <w:vAlign w:val="center"/>
          </w:tcPr>
          <w:p w14:paraId="3C067AA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田禾</w:t>
            </w:r>
          </w:p>
        </w:tc>
        <w:tc>
          <w:tcPr>
            <w:tcW w:w="7345" w:type="dxa"/>
            <w:vAlign w:val="center"/>
          </w:tcPr>
          <w:p w14:paraId="3728B6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《中年段词句段运用专项复习课》</w:t>
            </w:r>
          </w:p>
        </w:tc>
        <w:tc>
          <w:tcPr>
            <w:tcW w:w="1843" w:type="dxa"/>
          </w:tcPr>
          <w:p w14:paraId="7C60BC5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2024.5</w:t>
            </w:r>
          </w:p>
        </w:tc>
        <w:tc>
          <w:tcPr>
            <w:tcW w:w="1984" w:type="dxa"/>
          </w:tcPr>
          <w:p w14:paraId="5221F3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559" w:type="dxa"/>
          </w:tcPr>
          <w:p w14:paraId="117AACF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1C607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56802535">
            <w:r>
              <w:t>5</w:t>
            </w:r>
          </w:p>
        </w:tc>
        <w:tc>
          <w:tcPr>
            <w:tcW w:w="877" w:type="dxa"/>
            <w:vAlign w:val="center"/>
          </w:tcPr>
          <w:p w14:paraId="5EF5D74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武旦</w:t>
            </w:r>
          </w:p>
        </w:tc>
        <w:tc>
          <w:tcPr>
            <w:tcW w:w="7345" w:type="dxa"/>
            <w:vAlign w:val="center"/>
          </w:tcPr>
          <w:p w14:paraId="1575698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《细菌世界历险记》整本书阅读推进课</w:t>
            </w:r>
          </w:p>
          <w:p w14:paraId="01A5694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4567AFE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2024.4</w:t>
            </w:r>
          </w:p>
        </w:tc>
        <w:tc>
          <w:tcPr>
            <w:tcW w:w="1984" w:type="dxa"/>
          </w:tcPr>
          <w:p w14:paraId="4635F81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559" w:type="dxa"/>
          </w:tcPr>
          <w:p w14:paraId="1622A48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633AF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4329D31F">
            <w:r>
              <w:t>6</w:t>
            </w:r>
          </w:p>
        </w:tc>
        <w:tc>
          <w:tcPr>
            <w:tcW w:w="877" w:type="dxa"/>
            <w:vAlign w:val="center"/>
          </w:tcPr>
          <w:p w14:paraId="361ED10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储勇进</w:t>
            </w:r>
          </w:p>
        </w:tc>
        <w:tc>
          <w:tcPr>
            <w:tcW w:w="7345" w:type="dxa"/>
            <w:vAlign w:val="center"/>
          </w:tcPr>
          <w:p w14:paraId="7797A7F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《中国古代神话》导读课</w:t>
            </w:r>
          </w:p>
        </w:tc>
        <w:tc>
          <w:tcPr>
            <w:tcW w:w="1843" w:type="dxa"/>
          </w:tcPr>
          <w:p w14:paraId="239F826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2024.9</w:t>
            </w:r>
          </w:p>
        </w:tc>
        <w:tc>
          <w:tcPr>
            <w:tcW w:w="1984" w:type="dxa"/>
          </w:tcPr>
          <w:p w14:paraId="309A185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559" w:type="dxa"/>
          </w:tcPr>
          <w:p w14:paraId="0EC4429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35AE0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675" w:type="dxa"/>
          </w:tcPr>
          <w:p w14:paraId="7220F859">
            <w:r>
              <w:t>7</w:t>
            </w:r>
          </w:p>
        </w:tc>
        <w:tc>
          <w:tcPr>
            <w:tcW w:w="877" w:type="dxa"/>
            <w:vAlign w:val="center"/>
          </w:tcPr>
          <w:p w14:paraId="4A4195F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曹燕</w:t>
            </w:r>
          </w:p>
        </w:tc>
        <w:tc>
          <w:tcPr>
            <w:tcW w:w="7345" w:type="dxa"/>
            <w:vAlign w:val="center"/>
          </w:tcPr>
          <w:p w14:paraId="7CAE15C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《影子》</w:t>
            </w:r>
          </w:p>
        </w:tc>
        <w:tc>
          <w:tcPr>
            <w:tcW w:w="1843" w:type="dxa"/>
          </w:tcPr>
          <w:p w14:paraId="58F07BD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2023.11</w:t>
            </w:r>
          </w:p>
        </w:tc>
        <w:tc>
          <w:tcPr>
            <w:tcW w:w="1984" w:type="dxa"/>
          </w:tcPr>
          <w:p w14:paraId="62EC926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新北区教师发展中心</w:t>
            </w:r>
          </w:p>
        </w:tc>
        <w:tc>
          <w:tcPr>
            <w:tcW w:w="1559" w:type="dxa"/>
          </w:tcPr>
          <w:p w14:paraId="6C26A38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5EF7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30AF5BBA">
            <w:r>
              <w:t>8</w:t>
            </w:r>
          </w:p>
        </w:tc>
        <w:tc>
          <w:tcPr>
            <w:tcW w:w="877" w:type="dxa"/>
            <w:vAlign w:val="center"/>
          </w:tcPr>
          <w:p w14:paraId="421C204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韩露</w:t>
            </w:r>
          </w:p>
        </w:tc>
        <w:tc>
          <w:tcPr>
            <w:tcW w:w="7345" w:type="dxa"/>
            <w:vAlign w:val="center"/>
          </w:tcPr>
          <w:p w14:paraId="1A4565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《笨狼的故事》导读课</w:t>
            </w:r>
          </w:p>
        </w:tc>
        <w:tc>
          <w:tcPr>
            <w:tcW w:w="1843" w:type="dxa"/>
          </w:tcPr>
          <w:p w14:paraId="5F936A2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2023.10</w:t>
            </w:r>
          </w:p>
        </w:tc>
        <w:tc>
          <w:tcPr>
            <w:tcW w:w="1984" w:type="dxa"/>
          </w:tcPr>
          <w:p w14:paraId="4AA8E73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2672412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A988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C428CD5">
            <w:r>
              <w:t>9</w:t>
            </w:r>
          </w:p>
        </w:tc>
        <w:tc>
          <w:tcPr>
            <w:tcW w:w="877" w:type="dxa"/>
            <w:vAlign w:val="center"/>
          </w:tcPr>
          <w:p w14:paraId="5DAB8B8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韩露</w:t>
            </w:r>
          </w:p>
        </w:tc>
        <w:tc>
          <w:tcPr>
            <w:tcW w:w="7345" w:type="dxa"/>
            <w:vAlign w:val="center"/>
          </w:tcPr>
          <w:p w14:paraId="537FCFF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二下《快乐读书吧》</w:t>
            </w:r>
          </w:p>
        </w:tc>
        <w:tc>
          <w:tcPr>
            <w:tcW w:w="1843" w:type="dxa"/>
          </w:tcPr>
          <w:p w14:paraId="1B342D6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2024.3</w:t>
            </w:r>
          </w:p>
        </w:tc>
        <w:tc>
          <w:tcPr>
            <w:tcW w:w="1984" w:type="dxa"/>
          </w:tcPr>
          <w:p w14:paraId="5F2DF18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19CB4A0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48D4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17DFE67B">
            <w:r>
              <w:t>10</w:t>
            </w:r>
          </w:p>
        </w:tc>
        <w:tc>
          <w:tcPr>
            <w:tcW w:w="877" w:type="dxa"/>
            <w:vAlign w:val="center"/>
          </w:tcPr>
          <w:p w14:paraId="6F06C60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韩露</w:t>
            </w:r>
          </w:p>
        </w:tc>
        <w:tc>
          <w:tcPr>
            <w:tcW w:w="7345" w:type="dxa"/>
            <w:vAlign w:val="center"/>
          </w:tcPr>
          <w:p w14:paraId="6614FBC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《中国民间故事》推进课</w:t>
            </w:r>
          </w:p>
        </w:tc>
        <w:tc>
          <w:tcPr>
            <w:tcW w:w="1843" w:type="dxa"/>
          </w:tcPr>
          <w:p w14:paraId="0FED398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2024.11</w:t>
            </w:r>
          </w:p>
        </w:tc>
        <w:tc>
          <w:tcPr>
            <w:tcW w:w="1984" w:type="dxa"/>
          </w:tcPr>
          <w:p w14:paraId="0F6B4A5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6911443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C95B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557201E9">
            <w:r>
              <w:t>11</w:t>
            </w:r>
          </w:p>
        </w:tc>
        <w:tc>
          <w:tcPr>
            <w:tcW w:w="877" w:type="dxa"/>
            <w:vAlign w:val="center"/>
          </w:tcPr>
          <w:p w14:paraId="517B1D5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孙洁</w:t>
            </w:r>
          </w:p>
        </w:tc>
        <w:tc>
          <w:tcPr>
            <w:tcW w:w="7345" w:type="dxa"/>
            <w:vAlign w:val="center"/>
          </w:tcPr>
          <w:p w14:paraId="3A8E38A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《尼尔斯骑鹅旅行记》推进课</w:t>
            </w:r>
          </w:p>
        </w:tc>
        <w:tc>
          <w:tcPr>
            <w:tcW w:w="1843" w:type="dxa"/>
          </w:tcPr>
          <w:p w14:paraId="0B4C628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2024.4</w:t>
            </w:r>
          </w:p>
        </w:tc>
        <w:tc>
          <w:tcPr>
            <w:tcW w:w="1984" w:type="dxa"/>
          </w:tcPr>
          <w:p w14:paraId="4C3E03F7">
            <w:r>
              <w:rPr>
                <w:rFonts w:ascii="方正书宋_GBK" w:hAnsi="方正书宋_GBK" w:cs="方正书宋_GBK"/>
              </w:rPr>
              <w:t>新北区教师发展中心</w:t>
            </w:r>
          </w:p>
          <w:p w14:paraId="70BB5DD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3A7FC68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7F3E1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14616A78">
            <w:r>
              <w:t>12</w:t>
            </w:r>
          </w:p>
        </w:tc>
        <w:tc>
          <w:tcPr>
            <w:tcW w:w="877" w:type="dxa"/>
            <w:vAlign w:val="center"/>
          </w:tcPr>
          <w:p w14:paraId="3435A17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孙洁</w:t>
            </w:r>
          </w:p>
        </w:tc>
        <w:tc>
          <w:tcPr>
            <w:tcW w:w="7345" w:type="dxa"/>
            <w:vAlign w:val="center"/>
          </w:tcPr>
          <w:p w14:paraId="183289D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《夏洛的网》导读课</w:t>
            </w:r>
          </w:p>
        </w:tc>
        <w:tc>
          <w:tcPr>
            <w:tcW w:w="1843" w:type="dxa"/>
          </w:tcPr>
          <w:p w14:paraId="5175AF2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2024.12</w:t>
            </w:r>
          </w:p>
        </w:tc>
        <w:tc>
          <w:tcPr>
            <w:tcW w:w="1984" w:type="dxa"/>
          </w:tcPr>
          <w:p w14:paraId="20785B63">
            <w:r>
              <w:rPr>
                <w:rFonts w:ascii="方正书宋_GBK" w:hAnsi="方正书宋_GBK" w:cs="方正书宋_GBK"/>
              </w:rPr>
              <w:t>新北区教师发展中心</w:t>
            </w:r>
          </w:p>
          <w:p w14:paraId="59D2EE7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3E4BE7F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782A3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2525E252">
            <w:r>
              <w:t>13</w:t>
            </w:r>
          </w:p>
        </w:tc>
        <w:tc>
          <w:tcPr>
            <w:tcW w:w="877" w:type="dxa"/>
            <w:vAlign w:val="center"/>
          </w:tcPr>
          <w:p w14:paraId="6938A4B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陈凯</w:t>
            </w:r>
          </w:p>
        </w:tc>
        <w:tc>
          <w:tcPr>
            <w:tcW w:w="7345" w:type="dxa"/>
            <w:vAlign w:val="center"/>
          </w:tcPr>
          <w:p w14:paraId="2AE5F24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《爱德华的奇妙之旅》交流推进课</w:t>
            </w:r>
          </w:p>
        </w:tc>
        <w:tc>
          <w:tcPr>
            <w:tcW w:w="1843" w:type="dxa"/>
          </w:tcPr>
          <w:p w14:paraId="3A9C22F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2024.6</w:t>
            </w:r>
          </w:p>
        </w:tc>
        <w:tc>
          <w:tcPr>
            <w:tcW w:w="1984" w:type="dxa"/>
          </w:tcPr>
          <w:p w14:paraId="4230CB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1E4457A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0A75E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5580374C">
            <w:r>
              <w:t>14</w:t>
            </w:r>
          </w:p>
        </w:tc>
        <w:tc>
          <w:tcPr>
            <w:tcW w:w="877" w:type="dxa"/>
            <w:vAlign w:val="center"/>
          </w:tcPr>
          <w:p w14:paraId="165E868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陈凯</w:t>
            </w:r>
          </w:p>
        </w:tc>
        <w:tc>
          <w:tcPr>
            <w:tcW w:w="7345" w:type="dxa"/>
            <w:vAlign w:val="center"/>
          </w:tcPr>
          <w:p w14:paraId="241126E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《我和小姐姐克拉拉》导读课</w:t>
            </w:r>
          </w:p>
        </w:tc>
        <w:tc>
          <w:tcPr>
            <w:tcW w:w="1843" w:type="dxa"/>
          </w:tcPr>
          <w:p w14:paraId="0E976DD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2024.12</w:t>
            </w:r>
          </w:p>
        </w:tc>
        <w:tc>
          <w:tcPr>
            <w:tcW w:w="1984" w:type="dxa"/>
          </w:tcPr>
          <w:p w14:paraId="1D4140F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7082DB0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C093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DEA0D61">
            <w:r>
              <w:t>15</w:t>
            </w:r>
          </w:p>
        </w:tc>
        <w:tc>
          <w:tcPr>
            <w:tcW w:w="877" w:type="dxa"/>
            <w:vAlign w:val="center"/>
          </w:tcPr>
          <w:p w14:paraId="43952C7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陈凯</w:t>
            </w:r>
          </w:p>
        </w:tc>
        <w:tc>
          <w:tcPr>
            <w:tcW w:w="7345" w:type="dxa"/>
            <w:vAlign w:val="center"/>
          </w:tcPr>
          <w:p w14:paraId="60351FD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《红楼春趣》导读课</w:t>
            </w:r>
          </w:p>
        </w:tc>
        <w:tc>
          <w:tcPr>
            <w:tcW w:w="1843" w:type="dxa"/>
          </w:tcPr>
          <w:p w14:paraId="1F3569E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2025.3</w:t>
            </w:r>
          </w:p>
        </w:tc>
        <w:tc>
          <w:tcPr>
            <w:tcW w:w="1984" w:type="dxa"/>
          </w:tcPr>
          <w:p w14:paraId="4306F5A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5232A7F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4A39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0291E4B5">
            <w:r>
              <w:t>16</w:t>
            </w:r>
          </w:p>
        </w:tc>
        <w:tc>
          <w:tcPr>
            <w:tcW w:w="877" w:type="dxa"/>
            <w:vAlign w:val="center"/>
          </w:tcPr>
          <w:p w14:paraId="122EF1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徐霞</w:t>
            </w:r>
          </w:p>
        </w:tc>
        <w:tc>
          <w:tcPr>
            <w:tcW w:w="7345" w:type="dxa"/>
            <w:vAlign w:val="center"/>
          </w:tcPr>
          <w:p w14:paraId="6A2B642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《少年读史记》导读课</w:t>
            </w:r>
          </w:p>
        </w:tc>
        <w:tc>
          <w:tcPr>
            <w:tcW w:w="1843" w:type="dxa"/>
          </w:tcPr>
          <w:p w14:paraId="09A0712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2024.4</w:t>
            </w:r>
          </w:p>
        </w:tc>
        <w:tc>
          <w:tcPr>
            <w:tcW w:w="1984" w:type="dxa"/>
          </w:tcPr>
          <w:p w14:paraId="0410D45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5979AE6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3D0F4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597FC89B">
            <w:r>
              <w:t>17</w:t>
            </w:r>
          </w:p>
        </w:tc>
        <w:tc>
          <w:tcPr>
            <w:tcW w:w="877" w:type="dxa"/>
            <w:vAlign w:val="center"/>
          </w:tcPr>
          <w:p w14:paraId="11FA3D8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雷琴华</w:t>
            </w:r>
          </w:p>
        </w:tc>
        <w:tc>
          <w:tcPr>
            <w:tcW w:w="7345" w:type="dxa"/>
            <w:vAlign w:val="center"/>
          </w:tcPr>
          <w:p w14:paraId="2AECAEE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《老人与海》导读课</w:t>
            </w:r>
          </w:p>
        </w:tc>
        <w:tc>
          <w:tcPr>
            <w:tcW w:w="1843" w:type="dxa"/>
          </w:tcPr>
          <w:p w14:paraId="62F41B7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2024.6</w:t>
            </w:r>
          </w:p>
        </w:tc>
        <w:tc>
          <w:tcPr>
            <w:tcW w:w="1984" w:type="dxa"/>
          </w:tcPr>
          <w:p w14:paraId="14B764B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5C2A664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17D0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490AFC1F">
            <w:r>
              <w:t>18</w:t>
            </w:r>
          </w:p>
        </w:tc>
        <w:tc>
          <w:tcPr>
            <w:tcW w:w="877" w:type="dxa"/>
            <w:vAlign w:val="center"/>
          </w:tcPr>
          <w:p w14:paraId="33ADDA8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潘玲霞</w:t>
            </w:r>
          </w:p>
        </w:tc>
        <w:tc>
          <w:tcPr>
            <w:tcW w:w="7345" w:type="dxa"/>
            <w:vAlign w:val="center"/>
          </w:tcPr>
          <w:p w14:paraId="4FD8557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《要是你在野外迷了路》</w:t>
            </w:r>
          </w:p>
        </w:tc>
        <w:tc>
          <w:tcPr>
            <w:tcW w:w="1843" w:type="dxa"/>
          </w:tcPr>
          <w:p w14:paraId="31571E1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2024.4</w:t>
            </w:r>
          </w:p>
        </w:tc>
        <w:tc>
          <w:tcPr>
            <w:tcW w:w="1984" w:type="dxa"/>
          </w:tcPr>
          <w:p w14:paraId="2139CDA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63F036F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64017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2F11DF75">
            <w:r>
              <w:t>19</w:t>
            </w:r>
          </w:p>
        </w:tc>
        <w:tc>
          <w:tcPr>
            <w:tcW w:w="877" w:type="dxa"/>
            <w:vAlign w:val="center"/>
          </w:tcPr>
          <w:p w14:paraId="56090F4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陈翠茹</w:t>
            </w:r>
          </w:p>
        </w:tc>
        <w:tc>
          <w:tcPr>
            <w:tcW w:w="7345" w:type="dxa"/>
            <w:vAlign w:val="center"/>
          </w:tcPr>
          <w:p w14:paraId="484C977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《西门豹治邺》</w:t>
            </w:r>
          </w:p>
        </w:tc>
        <w:tc>
          <w:tcPr>
            <w:tcW w:w="1843" w:type="dxa"/>
          </w:tcPr>
          <w:p w14:paraId="645740E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2023.11</w:t>
            </w:r>
          </w:p>
        </w:tc>
        <w:tc>
          <w:tcPr>
            <w:tcW w:w="1984" w:type="dxa"/>
          </w:tcPr>
          <w:p w14:paraId="3662346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559471E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24BA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525BCE5">
            <w:r>
              <w:t>20</w:t>
            </w:r>
          </w:p>
        </w:tc>
        <w:tc>
          <w:tcPr>
            <w:tcW w:w="877" w:type="dxa"/>
            <w:vAlign w:val="center"/>
          </w:tcPr>
          <w:p w14:paraId="3E6572B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陈翠茹</w:t>
            </w:r>
          </w:p>
        </w:tc>
        <w:tc>
          <w:tcPr>
            <w:tcW w:w="7345" w:type="dxa"/>
            <w:vAlign w:val="center"/>
          </w:tcPr>
          <w:p w14:paraId="6039671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《中国古代神话故事》推进课</w:t>
            </w:r>
          </w:p>
        </w:tc>
        <w:tc>
          <w:tcPr>
            <w:tcW w:w="1843" w:type="dxa"/>
          </w:tcPr>
          <w:p w14:paraId="24E16D3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2023.12</w:t>
            </w:r>
          </w:p>
        </w:tc>
        <w:tc>
          <w:tcPr>
            <w:tcW w:w="1984" w:type="dxa"/>
          </w:tcPr>
          <w:p w14:paraId="6E9113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1FDF05F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D0CA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A564338">
            <w:r>
              <w:t>21</w:t>
            </w:r>
          </w:p>
        </w:tc>
        <w:tc>
          <w:tcPr>
            <w:tcW w:w="877" w:type="dxa"/>
            <w:vAlign w:val="center"/>
          </w:tcPr>
          <w:p w14:paraId="4C0FD02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陈翠茹</w:t>
            </w:r>
          </w:p>
        </w:tc>
        <w:tc>
          <w:tcPr>
            <w:tcW w:w="7345" w:type="dxa"/>
            <w:vAlign w:val="center"/>
          </w:tcPr>
          <w:p w14:paraId="5AE1990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《人类的群星闪耀时》导读课</w:t>
            </w:r>
          </w:p>
        </w:tc>
        <w:tc>
          <w:tcPr>
            <w:tcW w:w="1843" w:type="dxa"/>
          </w:tcPr>
          <w:p w14:paraId="0FD013A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2024.05</w:t>
            </w:r>
          </w:p>
        </w:tc>
        <w:tc>
          <w:tcPr>
            <w:tcW w:w="1984" w:type="dxa"/>
          </w:tcPr>
          <w:p w14:paraId="5EB60D6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2DFFD4C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0747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675" w:type="dxa"/>
          </w:tcPr>
          <w:p w14:paraId="3119DA01">
            <w:r>
              <w:t>22</w:t>
            </w:r>
          </w:p>
        </w:tc>
        <w:tc>
          <w:tcPr>
            <w:tcW w:w="877" w:type="dxa"/>
            <w:vAlign w:val="center"/>
          </w:tcPr>
          <w:p w14:paraId="33332D4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陈翠茹</w:t>
            </w:r>
          </w:p>
        </w:tc>
        <w:tc>
          <w:tcPr>
            <w:tcW w:w="7345" w:type="dxa"/>
            <w:vAlign w:val="center"/>
          </w:tcPr>
          <w:p w14:paraId="4B20B3F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《海底两万里》导读课</w:t>
            </w:r>
          </w:p>
        </w:tc>
        <w:tc>
          <w:tcPr>
            <w:tcW w:w="1843" w:type="dxa"/>
          </w:tcPr>
          <w:p w14:paraId="4218FF4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2024.12</w:t>
            </w:r>
          </w:p>
        </w:tc>
        <w:tc>
          <w:tcPr>
            <w:tcW w:w="1984" w:type="dxa"/>
          </w:tcPr>
          <w:p w14:paraId="7D188D5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70A8DD9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5441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035DDA6E">
            <w:r>
              <w:t>23</w:t>
            </w:r>
          </w:p>
        </w:tc>
        <w:tc>
          <w:tcPr>
            <w:tcW w:w="877" w:type="dxa"/>
            <w:vAlign w:val="center"/>
          </w:tcPr>
          <w:p w14:paraId="17C323E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黄莺</w:t>
            </w:r>
          </w:p>
        </w:tc>
        <w:tc>
          <w:tcPr>
            <w:tcW w:w="7345" w:type="dxa"/>
            <w:vAlign w:val="center"/>
          </w:tcPr>
          <w:p w14:paraId="2FA1ED9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《中国古代寓言》推进课</w:t>
            </w:r>
          </w:p>
        </w:tc>
        <w:tc>
          <w:tcPr>
            <w:tcW w:w="1843" w:type="dxa"/>
          </w:tcPr>
          <w:p w14:paraId="4D4B451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2024.3</w:t>
            </w:r>
          </w:p>
        </w:tc>
        <w:tc>
          <w:tcPr>
            <w:tcW w:w="1984" w:type="dxa"/>
          </w:tcPr>
          <w:p w14:paraId="0328555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71801FC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67BA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038647FE">
            <w:r>
              <w:t>24</w:t>
            </w:r>
          </w:p>
        </w:tc>
        <w:tc>
          <w:tcPr>
            <w:tcW w:w="877" w:type="dxa"/>
            <w:vAlign w:val="center"/>
          </w:tcPr>
          <w:p w14:paraId="6C8154D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黄莺</w:t>
            </w:r>
          </w:p>
        </w:tc>
        <w:tc>
          <w:tcPr>
            <w:tcW w:w="7345" w:type="dxa"/>
            <w:vAlign w:val="center"/>
          </w:tcPr>
          <w:p w14:paraId="0DC7E1E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《安徒生童话》导读课</w:t>
            </w:r>
          </w:p>
        </w:tc>
        <w:tc>
          <w:tcPr>
            <w:tcW w:w="1843" w:type="dxa"/>
          </w:tcPr>
          <w:p w14:paraId="6E2881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2024.9</w:t>
            </w:r>
          </w:p>
        </w:tc>
        <w:tc>
          <w:tcPr>
            <w:tcW w:w="1984" w:type="dxa"/>
          </w:tcPr>
          <w:p w14:paraId="49AB1FD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5CB4364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17714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0D0CC58A">
            <w:r>
              <w:t>25</w:t>
            </w:r>
          </w:p>
        </w:tc>
        <w:tc>
          <w:tcPr>
            <w:tcW w:w="877" w:type="dxa"/>
            <w:vAlign w:val="center"/>
          </w:tcPr>
          <w:p w14:paraId="3B91660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黄莺</w:t>
            </w:r>
          </w:p>
        </w:tc>
        <w:tc>
          <w:tcPr>
            <w:tcW w:w="7345" w:type="dxa"/>
            <w:vAlign w:val="center"/>
          </w:tcPr>
          <w:p w14:paraId="615FFBE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三上《读不完的大书》</w:t>
            </w:r>
          </w:p>
        </w:tc>
        <w:tc>
          <w:tcPr>
            <w:tcW w:w="1843" w:type="dxa"/>
          </w:tcPr>
          <w:p w14:paraId="0FF67D1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2025.1</w:t>
            </w:r>
          </w:p>
        </w:tc>
        <w:tc>
          <w:tcPr>
            <w:tcW w:w="1984" w:type="dxa"/>
          </w:tcPr>
          <w:p w14:paraId="2EE4A7B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 w14:paraId="577582F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29591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097A393F">
            <w:r>
              <w:t>26</w:t>
            </w:r>
          </w:p>
        </w:tc>
        <w:tc>
          <w:tcPr>
            <w:tcW w:w="877" w:type="dxa"/>
            <w:vAlign w:val="center"/>
          </w:tcPr>
          <w:p w14:paraId="24BB553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丁颖</w:t>
            </w:r>
          </w:p>
        </w:tc>
        <w:tc>
          <w:tcPr>
            <w:tcW w:w="7345" w:type="dxa"/>
            <w:vAlign w:val="center"/>
          </w:tcPr>
          <w:p w14:paraId="23C25BA9">
            <w:r>
              <w:rPr>
                <w:rFonts w:ascii="宋体" w:hAnsi="宋体" w:eastAsia="宋体" w:cs="宋体"/>
                <w:color w:val="000000"/>
              </w:rPr>
              <w:t>《十万个为什么》推进课</w:t>
            </w:r>
          </w:p>
        </w:tc>
        <w:tc>
          <w:tcPr>
            <w:tcW w:w="1843" w:type="dxa"/>
          </w:tcPr>
          <w:p w14:paraId="0911561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</w:rPr>
              <w:t>2024.05</w:t>
            </w:r>
          </w:p>
        </w:tc>
        <w:tc>
          <w:tcPr>
            <w:tcW w:w="1984" w:type="dxa"/>
          </w:tcPr>
          <w:p w14:paraId="6F69299F">
            <w:r>
              <w:rPr>
                <w:rFonts w:ascii="宋体" w:hAnsi="宋体" w:eastAsia="宋体" w:cs="宋体"/>
                <w:color w:val="000000"/>
              </w:rPr>
              <w:t>新北区教师发展中心</w:t>
            </w:r>
          </w:p>
        </w:tc>
        <w:tc>
          <w:tcPr>
            <w:tcW w:w="1559" w:type="dxa"/>
          </w:tcPr>
          <w:p w14:paraId="7FD8DB6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9277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1251C93">
            <w:r>
              <w:t>27</w:t>
            </w:r>
          </w:p>
        </w:tc>
        <w:tc>
          <w:tcPr>
            <w:tcW w:w="877" w:type="dxa"/>
            <w:vAlign w:val="center"/>
          </w:tcPr>
          <w:p w14:paraId="10A3226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丁颖</w:t>
            </w:r>
          </w:p>
        </w:tc>
        <w:tc>
          <w:tcPr>
            <w:tcW w:w="7345" w:type="dxa"/>
            <w:vAlign w:val="center"/>
          </w:tcPr>
          <w:p w14:paraId="75E9B61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《西游记》导读课</w:t>
            </w:r>
          </w:p>
        </w:tc>
        <w:tc>
          <w:tcPr>
            <w:tcW w:w="1843" w:type="dxa"/>
          </w:tcPr>
          <w:p w14:paraId="396EEB2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2024.12</w:t>
            </w:r>
          </w:p>
        </w:tc>
        <w:tc>
          <w:tcPr>
            <w:tcW w:w="1984" w:type="dxa"/>
          </w:tcPr>
          <w:p w14:paraId="48A2E6D6">
            <w:r>
              <w:rPr>
                <w:rFonts w:ascii="宋体" w:hAnsi="宋体" w:eastAsia="宋体" w:cs="宋体"/>
                <w:color w:val="000000"/>
              </w:rPr>
              <w:t>新北区教师发展中心</w:t>
            </w:r>
          </w:p>
        </w:tc>
        <w:tc>
          <w:tcPr>
            <w:tcW w:w="1559" w:type="dxa"/>
          </w:tcPr>
          <w:p w14:paraId="706E205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7BE69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543F3E7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877" w:type="dxa"/>
            <w:vAlign w:val="center"/>
          </w:tcPr>
          <w:p w14:paraId="08F294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邹燕</w:t>
            </w:r>
          </w:p>
        </w:tc>
        <w:tc>
          <w:tcPr>
            <w:tcW w:w="7345" w:type="dxa"/>
            <w:vAlign w:val="center"/>
          </w:tcPr>
          <w:p w14:paraId="5E44ACFD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细菌世界历险记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展示课</w:t>
            </w:r>
          </w:p>
        </w:tc>
        <w:tc>
          <w:tcPr>
            <w:tcW w:w="1843" w:type="dxa"/>
          </w:tcPr>
          <w:p w14:paraId="78465DA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2024.3.22</w:t>
            </w:r>
          </w:p>
        </w:tc>
        <w:tc>
          <w:tcPr>
            <w:tcW w:w="1984" w:type="dxa"/>
            <w:vAlign w:val="top"/>
          </w:tcPr>
          <w:p w14:paraId="336B14D3">
            <w:pPr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新北区教师发展中心</w:t>
            </w:r>
          </w:p>
        </w:tc>
        <w:tc>
          <w:tcPr>
            <w:tcW w:w="1559" w:type="dxa"/>
            <w:vAlign w:val="top"/>
          </w:tcPr>
          <w:p w14:paraId="295CFDC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 w14:paraId="5A10F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75" w:type="dxa"/>
          </w:tcPr>
          <w:p w14:paraId="7FF4B79B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  <w:tc>
          <w:tcPr>
            <w:tcW w:w="877" w:type="dxa"/>
            <w:vAlign w:val="center"/>
          </w:tcPr>
          <w:p w14:paraId="24B7F0B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唐玉吉</w:t>
            </w:r>
          </w:p>
        </w:tc>
        <w:tc>
          <w:tcPr>
            <w:tcW w:w="7345" w:type="dxa"/>
            <w:vAlign w:val="center"/>
          </w:tcPr>
          <w:p w14:paraId="5E648FF9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小鲤鱼跳龙门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导读课</w:t>
            </w:r>
          </w:p>
        </w:tc>
        <w:tc>
          <w:tcPr>
            <w:tcW w:w="1843" w:type="dxa"/>
          </w:tcPr>
          <w:p w14:paraId="50AD44F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2023.11</w:t>
            </w:r>
          </w:p>
        </w:tc>
        <w:tc>
          <w:tcPr>
            <w:tcW w:w="1984" w:type="dxa"/>
            <w:vAlign w:val="top"/>
          </w:tcPr>
          <w:p w14:paraId="72FC8540">
            <w:pPr>
              <w:rPr>
                <w:rFonts w:ascii="宋体" w:hAnsi="宋体" w:eastAsia="宋体" w:cs="宋体"/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新北区教师发展中心</w:t>
            </w:r>
          </w:p>
        </w:tc>
        <w:tc>
          <w:tcPr>
            <w:tcW w:w="1559" w:type="dxa"/>
            <w:vAlign w:val="top"/>
          </w:tcPr>
          <w:p w14:paraId="06D32B9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</w:tbl>
    <w:p w14:paraId="7CEDD7D8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F4D4F63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4A84F1CA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9D19A8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9A82203"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1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 w14:paraId="322D9971">
      <w:pPr>
        <w:snapToGrid w:val="0"/>
        <w:jc w:val="center"/>
        <w:rPr>
          <w:lang w:bidi="ar"/>
        </w:rPr>
      </w:pPr>
      <w:r>
        <w:rPr>
          <w:rStyle w:val="7"/>
          <w:rFonts w:hint="default"/>
          <w:lang w:bidi="ar"/>
        </w:rPr>
        <w:t>材料1 省级公开课材料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16BE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A64616A"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7F9DF6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67FD09C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792D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4133C2E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00F899D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C327A83">
            <w:pPr>
              <w:jc w:val="center"/>
              <w:rPr>
                <w:color w:val="FF0000"/>
              </w:rPr>
            </w:pPr>
          </w:p>
        </w:tc>
      </w:tr>
      <w:tr w14:paraId="19112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85" w:type="dxa"/>
            <w:vAlign w:val="center"/>
          </w:tcPr>
          <w:p w14:paraId="764D0D2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04FF924E">
            <w:pPr>
              <w:jc w:val="center"/>
            </w:pPr>
            <w:r>
              <w:drawing>
                <wp:inline distT="0" distB="0" distL="0" distR="0">
                  <wp:extent cx="3707765" cy="27051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0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9C5FB9">
            <w:pPr>
              <w:jc w:val="center"/>
            </w:pPr>
          </w:p>
        </w:tc>
      </w:tr>
      <w:tr w14:paraId="2808A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33391B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2C6AFA8B">
            <w:pPr>
              <w:jc w:val="center"/>
            </w:pPr>
          </w:p>
          <w:p w14:paraId="1F1A7C24">
            <w:pPr>
              <w:jc w:val="center"/>
            </w:pPr>
            <w:r>
              <w:drawing>
                <wp:inline distT="0" distB="0" distL="0" distR="0">
                  <wp:extent cx="3707765" cy="269367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406CA">
            <w:pPr>
              <w:rPr>
                <w:rFonts w:hint="eastAsia"/>
              </w:rPr>
            </w:pPr>
          </w:p>
          <w:p w14:paraId="73454F78"/>
        </w:tc>
        <w:tc>
          <w:tcPr>
            <w:tcW w:w="3827" w:type="dxa"/>
            <w:vAlign w:val="center"/>
          </w:tcPr>
          <w:p w14:paraId="45069180">
            <w:pPr>
              <w:jc w:val="center"/>
            </w:pPr>
          </w:p>
        </w:tc>
      </w:tr>
      <w:tr w14:paraId="33644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FC8ABCB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0073864F">
            <w:pPr>
              <w:jc w:val="center"/>
            </w:pPr>
          </w:p>
        </w:tc>
        <w:tc>
          <w:tcPr>
            <w:tcW w:w="3827" w:type="dxa"/>
            <w:vAlign w:val="center"/>
          </w:tcPr>
          <w:p w14:paraId="6AF4260A">
            <w:pPr>
              <w:jc w:val="center"/>
            </w:pPr>
          </w:p>
        </w:tc>
      </w:tr>
      <w:tr w14:paraId="61880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910D335">
            <w:pPr>
              <w:jc w:val="center"/>
            </w:pPr>
          </w:p>
        </w:tc>
        <w:tc>
          <w:tcPr>
            <w:tcW w:w="6065" w:type="dxa"/>
            <w:vAlign w:val="center"/>
          </w:tcPr>
          <w:p w14:paraId="0583577F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AC0624E">
            <w:pPr>
              <w:jc w:val="center"/>
            </w:pPr>
          </w:p>
        </w:tc>
      </w:tr>
    </w:tbl>
    <w:p w14:paraId="39D5FE16">
      <w:pPr>
        <w:snapToGrid w:val="0"/>
      </w:pPr>
    </w:p>
    <w:p w14:paraId="114E4005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1FAB612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A277123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262BFFB8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0FE0291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2BB518E8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5D893C28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74D5BD3E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6C9F73F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D1F1250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3C0E6C84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1065DB8C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2EA44A4D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6FC3278A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2CD0C27C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5FC1D182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298F467D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788FF037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4FF60C5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143049E6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1B8FB85A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73A00638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5D1B9504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630B244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15339F31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786ECF06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E090A2C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BD81087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3AFEDD04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5E71B15A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AADADCD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3F15EBA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5DCBC376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6D16610D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E96321A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330CC505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BEF25CA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7089691B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62922FE3"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7"/>
          <w:rFonts w:hint="default"/>
          <w:lang w:bidi="ar"/>
        </w:rPr>
        <w:t>材料2 市级公开课材料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1D9E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D43F3B4"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52E90A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5152D59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2D361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FBD9D2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3843FF4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23A5DDAE">
            <w:pPr>
              <w:jc w:val="center"/>
              <w:rPr>
                <w:color w:val="FF0000"/>
              </w:rPr>
            </w:pPr>
          </w:p>
        </w:tc>
      </w:tr>
      <w:tr w14:paraId="79238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E66603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0885DE59">
            <w:pPr>
              <w:jc w:val="center"/>
            </w:pPr>
            <w:r>
              <w:drawing>
                <wp:inline distT="0" distB="0" distL="0" distR="0">
                  <wp:extent cx="3707765" cy="541782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41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AFB0EF">
            <w:pPr>
              <w:jc w:val="center"/>
            </w:pPr>
          </w:p>
        </w:tc>
      </w:tr>
      <w:tr w14:paraId="7ACDA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3229DC2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20B15AF">
            <w:pPr>
              <w:jc w:val="center"/>
            </w:pPr>
            <w:r>
              <w:drawing>
                <wp:inline distT="0" distB="0" distL="0" distR="0">
                  <wp:extent cx="3707765" cy="505904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05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E4BBE3B">
            <w:pPr>
              <w:jc w:val="center"/>
            </w:pPr>
          </w:p>
        </w:tc>
      </w:tr>
      <w:tr w14:paraId="38500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95A5C7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0E059C3C">
            <w:pPr>
              <w:jc w:val="center"/>
            </w:pPr>
            <w:r>
              <w:drawing>
                <wp:inline distT="0" distB="0" distL="0" distR="0">
                  <wp:extent cx="3707765" cy="272161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8477494">
            <w:pPr>
              <w:jc w:val="center"/>
            </w:pPr>
          </w:p>
        </w:tc>
      </w:tr>
    </w:tbl>
    <w:p w14:paraId="727E1AD4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6AD82D07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24442AF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FBEDEA9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2870BDE2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08315255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67304870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257EE6B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426250C5">
      <w:pPr>
        <w:snapToGrid w:val="0"/>
        <w:jc w:val="center"/>
        <w:rPr>
          <w:rFonts w:hint="eastAsia" w:ascii="宋体" w:hAnsi="宋体" w:eastAsia="宋体" w:cs="宋体"/>
          <w:sz w:val="24"/>
        </w:rPr>
      </w:pPr>
    </w:p>
    <w:p w14:paraId="50C15D7F">
      <w:pPr>
        <w:snapToGrid w:val="0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  <w:r>
        <w:rPr>
          <w:rStyle w:val="7"/>
          <w:rFonts w:hint="default"/>
          <w:lang w:bidi="ar"/>
        </w:rPr>
        <w:t>材料3 区级公开课材料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6065"/>
        <w:gridCol w:w="3827"/>
      </w:tblGrid>
      <w:tr w14:paraId="12EA0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252CB95D"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FCFF1A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2776C82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21F0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377801A6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11E4047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738CF850">
            <w:pPr>
              <w:jc w:val="center"/>
              <w:rPr>
                <w:color w:val="FF0000"/>
              </w:rPr>
            </w:pPr>
          </w:p>
        </w:tc>
      </w:tr>
      <w:tr w14:paraId="0C66C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7BFB94D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7D899C06">
            <w:pPr>
              <w:jc w:val="center"/>
            </w:pPr>
            <w:r>
              <w:drawing>
                <wp:inline distT="0" distB="0" distL="0" distR="0">
                  <wp:extent cx="3701415" cy="511365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511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33391A3">
            <w:pPr>
              <w:jc w:val="center"/>
            </w:pPr>
          </w:p>
        </w:tc>
      </w:tr>
      <w:tr w14:paraId="66D8A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5EC592C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5C9CEF60">
            <w:pPr>
              <w:jc w:val="center"/>
            </w:pPr>
            <w:r>
              <w:drawing>
                <wp:inline distT="0" distB="0" distL="0" distR="0">
                  <wp:extent cx="3701415" cy="492442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492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B982539">
            <w:pPr>
              <w:jc w:val="center"/>
            </w:pPr>
          </w:p>
        </w:tc>
      </w:tr>
      <w:tr w14:paraId="14B3E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214CB52E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16CF6C5F">
            <w:pPr>
              <w:jc w:val="center"/>
            </w:pPr>
            <w:r>
              <w:drawing>
                <wp:inline distT="0" distB="0" distL="0" distR="0">
                  <wp:extent cx="3707765" cy="533590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33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7D3701">
            <w:pPr>
              <w:jc w:val="center"/>
            </w:pPr>
          </w:p>
        </w:tc>
      </w:tr>
      <w:tr w14:paraId="0939E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54C7AD72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0B55CD5A">
            <w:pPr>
              <w:jc w:val="center"/>
            </w:pPr>
            <w:r>
              <w:drawing>
                <wp:inline distT="0" distB="0" distL="0" distR="0">
                  <wp:extent cx="3707765" cy="563118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63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5B3AE7D">
            <w:pPr>
              <w:jc w:val="center"/>
            </w:pPr>
          </w:p>
        </w:tc>
      </w:tr>
      <w:tr w14:paraId="047CC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0D253ABC">
            <w:pPr>
              <w:jc w:val="center"/>
            </w:pPr>
            <w:r>
              <w:t>5</w:t>
            </w:r>
          </w:p>
        </w:tc>
        <w:tc>
          <w:tcPr>
            <w:tcW w:w="6065" w:type="dxa"/>
            <w:vAlign w:val="center"/>
          </w:tcPr>
          <w:p w14:paraId="684B07B9">
            <w:pPr>
              <w:jc w:val="center"/>
            </w:pPr>
            <w:r>
              <w:drawing>
                <wp:inline distT="0" distB="0" distL="0" distR="0">
                  <wp:extent cx="3707765" cy="5238115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3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7444B6">
            <w:pPr>
              <w:jc w:val="center"/>
            </w:pPr>
          </w:p>
        </w:tc>
      </w:tr>
      <w:tr w14:paraId="02337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41106FE1"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 w14:paraId="2EA0DA77">
            <w:pPr>
              <w:jc w:val="center"/>
            </w:pPr>
            <w:r>
              <w:drawing>
                <wp:inline distT="0" distB="0" distL="0" distR="0">
                  <wp:extent cx="3707765" cy="522097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2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BE9C4E5">
            <w:pPr>
              <w:jc w:val="center"/>
            </w:pPr>
          </w:p>
        </w:tc>
      </w:tr>
      <w:tr w14:paraId="463F0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0AA30745">
            <w:pPr>
              <w:jc w:val="center"/>
            </w:pPr>
            <w:r>
              <w:t>7</w:t>
            </w:r>
          </w:p>
        </w:tc>
        <w:tc>
          <w:tcPr>
            <w:tcW w:w="6065" w:type="dxa"/>
            <w:vAlign w:val="center"/>
          </w:tcPr>
          <w:p w14:paraId="2B5AA475">
            <w:pPr>
              <w:jc w:val="center"/>
            </w:pPr>
            <w:r>
              <w:drawing>
                <wp:inline distT="0" distB="0" distL="0" distR="0">
                  <wp:extent cx="3707765" cy="528002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8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F63E46D">
            <w:pPr>
              <w:jc w:val="center"/>
            </w:pPr>
          </w:p>
        </w:tc>
      </w:tr>
      <w:tr w14:paraId="6C4B3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7A52A2CE">
            <w:pPr>
              <w:jc w:val="center"/>
            </w:pPr>
            <w:r>
              <w:t>8</w:t>
            </w:r>
          </w:p>
        </w:tc>
        <w:tc>
          <w:tcPr>
            <w:tcW w:w="6065" w:type="dxa"/>
            <w:vAlign w:val="center"/>
          </w:tcPr>
          <w:p w14:paraId="4F3CBE22">
            <w:pPr>
              <w:jc w:val="center"/>
            </w:pPr>
            <w:r>
              <w:drawing>
                <wp:inline distT="0" distB="0" distL="0" distR="0">
                  <wp:extent cx="3707765" cy="494347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94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856FD95">
            <w:pPr>
              <w:jc w:val="center"/>
            </w:pPr>
          </w:p>
        </w:tc>
      </w:tr>
      <w:tr w14:paraId="417AF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1CB6607A">
            <w:pPr>
              <w:jc w:val="center"/>
            </w:pPr>
            <w:r>
              <w:t>9</w:t>
            </w:r>
          </w:p>
        </w:tc>
        <w:tc>
          <w:tcPr>
            <w:tcW w:w="6065" w:type="dxa"/>
            <w:vAlign w:val="center"/>
          </w:tcPr>
          <w:p w14:paraId="1B9FEB3C">
            <w:pPr>
              <w:jc w:val="center"/>
            </w:pPr>
            <w:r>
              <w:drawing>
                <wp:inline distT="0" distB="0" distL="0" distR="0">
                  <wp:extent cx="3707765" cy="494347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94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1101823">
            <w:pPr>
              <w:jc w:val="center"/>
            </w:pPr>
          </w:p>
        </w:tc>
      </w:tr>
      <w:tr w14:paraId="0CB3D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2490705B">
            <w:pPr>
              <w:jc w:val="center"/>
            </w:pPr>
            <w:r>
              <w:t>10</w:t>
            </w:r>
          </w:p>
        </w:tc>
        <w:tc>
          <w:tcPr>
            <w:tcW w:w="6065" w:type="dxa"/>
            <w:vAlign w:val="center"/>
          </w:tcPr>
          <w:p w14:paraId="54332242">
            <w:pPr>
              <w:jc w:val="center"/>
            </w:pPr>
            <w:r>
              <w:drawing>
                <wp:inline distT="0" distB="0" distL="0" distR="0">
                  <wp:extent cx="3707765" cy="494347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94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8B61797">
            <w:pPr>
              <w:jc w:val="center"/>
            </w:pPr>
          </w:p>
        </w:tc>
      </w:tr>
      <w:tr w14:paraId="4F4B9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6B7E4F4C">
            <w:pPr>
              <w:jc w:val="center"/>
            </w:pPr>
            <w:r>
              <w:t>11</w:t>
            </w:r>
          </w:p>
        </w:tc>
        <w:tc>
          <w:tcPr>
            <w:tcW w:w="6065" w:type="dxa"/>
            <w:vAlign w:val="center"/>
          </w:tcPr>
          <w:p w14:paraId="67B50A12">
            <w:pPr>
              <w:jc w:val="center"/>
            </w:pPr>
            <w:r>
              <w:drawing>
                <wp:inline distT="0" distB="0" distL="0" distR="0">
                  <wp:extent cx="3707765" cy="5180330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18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750514C">
            <w:pPr>
              <w:jc w:val="center"/>
            </w:pPr>
          </w:p>
        </w:tc>
      </w:tr>
      <w:tr w14:paraId="15B9E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21925516">
            <w:pPr>
              <w:jc w:val="center"/>
            </w:pPr>
            <w:r>
              <w:t>12</w:t>
            </w:r>
          </w:p>
        </w:tc>
        <w:tc>
          <w:tcPr>
            <w:tcW w:w="6065" w:type="dxa"/>
            <w:vAlign w:val="center"/>
          </w:tcPr>
          <w:p w14:paraId="05D6E9FD">
            <w:pPr>
              <w:jc w:val="center"/>
            </w:pPr>
            <w:r>
              <w:drawing>
                <wp:inline distT="0" distB="0" distL="0" distR="0">
                  <wp:extent cx="3705225" cy="5073650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0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0DB3CD8">
            <w:pPr>
              <w:jc w:val="center"/>
            </w:pPr>
          </w:p>
        </w:tc>
      </w:tr>
      <w:tr w14:paraId="21D3C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188127B3">
            <w:pPr>
              <w:jc w:val="center"/>
            </w:pPr>
            <w:r>
              <w:t>13</w:t>
            </w:r>
          </w:p>
        </w:tc>
        <w:tc>
          <w:tcPr>
            <w:tcW w:w="6065" w:type="dxa"/>
            <w:vAlign w:val="center"/>
          </w:tcPr>
          <w:p w14:paraId="2DDCB088">
            <w:pPr>
              <w:jc w:val="center"/>
            </w:pPr>
            <w:r>
              <w:drawing>
                <wp:inline distT="0" distB="0" distL="0" distR="0">
                  <wp:extent cx="3705225" cy="4857750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485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66D1538">
            <w:pPr>
              <w:jc w:val="center"/>
            </w:pPr>
          </w:p>
        </w:tc>
      </w:tr>
      <w:tr w14:paraId="3A906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549C687C">
            <w:pPr>
              <w:jc w:val="center"/>
            </w:pPr>
            <w:r>
              <w:t>14</w:t>
            </w:r>
          </w:p>
        </w:tc>
        <w:tc>
          <w:tcPr>
            <w:tcW w:w="6065" w:type="dxa"/>
            <w:vAlign w:val="center"/>
          </w:tcPr>
          <w:p w14:paraId="0F613038">
            <w:pPr>
              <w:jc w:val="center"/>
            </w:pPr>
            <w:r>
              <w:drawing>
                <wp:inline distT="0" distB="0" distL="0" distR="0">
                  <wp:extent cx="3705225" cy="4947920"/>
                  <wp:effectExtent l="0" t="0" r="0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494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E839FA6">
            <w:pPr>
              <w:jc w:val="center"/>
            </w:pPr>
          </w:p>
        </w:tc>
      </w:tr>
      <w:tr w14:paraId="46A20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5185C3FD">
            <w:pPr>
              <w:jc w:val="center"/>
            </w:pPr>
          </w:p>
        </w:tc>
        <w:tc>
          <w:tcPr>
            <w:tcW w:w="6065" w:type="dxa"/>
            <w:vAlign w:val="center"/>
          </w:tcPr>
          <w:p w14:paraId="13BC932F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467367C">
            <w:pPr>
              <w:jc w:val="center"/>
            </w:pPr>
          </w:p>
        </w:tc>
      </w:tr>
      <w:tr w14:paraId="2D8A5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50E69CDF">
            <w:pPr>
              <w:jc w:val="center"/>
            </w:pPr>
            <w:r>
              <w:t>16</w:t>
            </w:r>
          </w:p>
        </w:tc>
        <w:tc>
          <w:tcPr>
            <w:tcW w:w="6065" w:type="dxa"/>
            <w:vAlign w:val="center"/>
          </w:tcPr>
          <w:p w14:paraId="3A1CED2E">
            <w:pPr>
              <w:jc w:val="center"/>
            </w:pPr>
            <w:r>
              <w:drawing>
                <wp:inline distT="0" distB="0" distL="0" distR="0">
                  <wp:extent cx="3707765" cy="5624830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62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2C3D335">
            <w:pPr>
              <w:jc w:val="center"/>
            </w:pPr>
          </w:p>
        </w:tc>
      </w:tr>
      <w:tr w14:paraId="6511E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2EFAE5ED">
            <w:pPr>
              <w:jc w:val="center"/>
            </w:pPr>
            <w:r>
              <w:t>17</w:t>
            </w:r>
          </w:p>
        </w:tc>
        <w:tc>
          <w:tcPr>
            <w:tcW w:w="6065" w:type="dxa"/>
            <w:vAlign w:val="center"/>
          </w:tcPr>
          <w:p w14:paraId="6A538498">
            <w:pPr>
              <w:jc w:val="center"/>
            </w:pPr>
            <w:r>
              <w:drawing>
                <wp:inline distT="0" distB="0" distL="0" distR="0">
                  <wp:extent cx="3707765" cy="5337175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33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12B0B5">
            <w:pPr>
              <w:jc w:val="center"/>
            </w:pPr>
          </w:p>
        </w:tc>
      </w:tr>
      <w:tr w14:paraId="1BA24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7A274A4D">
            <w:pPr>
              <w:jc w:val="center"/>
            </w:pPr>
            <w:r>
              <w:t>18</w:t>
            </w:r>
          </w:p>
        </w:tc>
        <w:tc>
          <w:tcPr>
            <w:tcW w:w="6065" w:type="dxa"/>
            <w:vAlign w:val="center"/>
          </w:tcPr>
          <w:p w14:paraId="505A77B7">
            <w:pPr>
              <w:jc w:val="center"/>
            </w:pPr>
            <w:r>
              <w:drawing>
                <wp:inline distT="0" distB="0" distL="0" distR="0">
                  <wp:extent cx="3707765" cy="5224145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2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9AF782E">
            <w:pPr>
              <w:jc w:val="center"/>
            </w:pPr>
          </w:p>
        </w:tc>
      </w:tr>
      <w:tr w14:paraId="5ECF0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3BBA2999">
            <w:pPr>
              <w:jc w:val="center"/>
            </w:pPr>
            <w:r>
              <w:t>19</w:t>
            </w:r>
          </w:p>
        </w:tc>
        <w:tc>
          <w:tcPr>
            <w:tcW w:w="6065" w:type="dxa"/>
            <w:vAlign w:val="center"/>
          </w:tcPr>
          <w:p w14:paraId="6FDA9976">
            <w:pPr>
              <w:jc w:val="center"/>
            </w:pPr>
            <w:r>
              <w:drawing>
                <wp:inline distT="0" distB="0" distL="0" distR="0">
                  <wp:extent cx="3707765" cy="5235575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3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03E3DA1">
            <w:pPr>
              <w:jc w:val="center"/>
            </w:pPr>
          </w:p>
        </w:tc>
      </w:tr>
      <w:tr w14:paraId="4B808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46C29648">
            <w:pPr>
              <w:jc w:val="center"/>
            </w:pPr>
            <w:r>
              <w:t>20</w:t>
            </w:r>
          </w:p>
        </w:tc>
        <w:tc>
          <w:tcPr>
            <w:tcW w:w="6065" w:type="dxa"/>
            <w:vAlign w:val="center"/>
          </w:tcPr>
          <w:p w14:paraId="320C1868">
            <w:pPr>
              <w:jc w:val="center"/>
            </w:pPr>
            <w:r>
              <w:drawing>
                <wp:inline distT="0" distB="0" distL="0" distR="0">
                  <wp:extent cx="3707765" cy="5343525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34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51115DD">
            <w:pPr>
              <w:jc w:val="center"/>
            </w:pPr>
          </w:p>
        </w:tc>
      </w:tr>
      <w:tr w14:paraId="3DBC7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1DFE03A1">
            <w:pPr>
              <w:jc w:val="center"/>
            </w:pPr>
            <w:r>
              <w:t>21</w:t>
            </w:r>
          </w:p>
        </w:tc>
        <w:tc>
          <w:tcPr>
            <w:tcW w:w="6065" w:type="dxa"/>
            <w:vAlign w:val="center"/>
          </w:tcPr>
          <w:p w14:paraId="34DDF9A7">
            <w:pPr>
              <w:jc w:val="center"/>
            </w:pPr>
            <w:r>
              <w:drawing>
                <wp:inline distT="0" distB="0" distL="0" distR="0">
                  <wp:extent cx="3707765" cy="5243195"/>
                  <wp:effectExtent l="0" t="0" r="0" b="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4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2BF3E0E">
            <w:pPr>
              <w:jc w:val="center"/>
            </w:pPr>
          </w:p>
        </w:tc>
      </w:tr>
      <w:tr w14:paraId="469DD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0216322C">
            <w:pPr>
              <w:jc w:val="center"/>
            </w:pPr>
            <w:r>
              <w:t>22</w:t>
            </w:r>
          </w:p>
        </w:tc>
        <w:tc>
          <w:tcPr>
            <w:tcW w:w="6065" w:type="dxa"/>
            <w:vAlign w:val="center"/>
          </w:tcPr>
          <w:p w14:paraId="288F67AD">
            <w:pPr>
              <w:jc w:val="center"/>
            </w:pPr>
            <w:r>
              <w:drawing>
                <wp:inline distT="0" distB="0" distL="0" distR="0">
                  <wp:extent cx="3707765" cy="5255895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0891957">
            <w:pPr>
              <w:jc w:val="center"/>
            </w:pPr>
          </w:p>
        </w:tc>
      </w:tr>
      <w:tr w14:paraId="3B8B8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319989E5">
            <w:pPr>
              <w:jc w:val="center"/>
            </w:pPr>
            <w:r>
              <w:t>23</w:t>
            </w:r>
          </w:p>
        </w:tc>
        <w:tc>
          <w:tcPr>
            <w:tcW w:w="6065" w:type="dxa"/>
            <w:vAlign w:val="center"/>
          </w:tcPr>
          <w:p w14:paraId="6A4BDE92">
            <w:pPr>
              <w:jc w:val="center"/>
            </w:pPr>
            <w:r>
              <w:drawing>
                <wp:inline distT="0" distB="0" distL="0" distR="0">
                  <wp:extent cx="3707765" cy="5233035"/>
                  <wp:effectExtent l="0" t="0" r="0" b="0"/>
                  <wp:docPr id="8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escrip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BA672B5">
            <w:pPr>
              <w:jc w:val="center"/>
            </w:pPr>
          </w:p>
        </w:tc>
      </w:tr>
      <w:tr w14:paraId="4E8ED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73522C82">
            <w:pPr>
              <w:jc w:val="center"/>
            </w:pPr>
            <w:r>
              <w:t>24</w:t>
            </w:r>
          </w:p>
        </w:tc>
        <w:tc>
          <w:tcPr>
            <w:tcW w:w="6065" w:type="dxa"/>
            <w:vAlign w:val="center"/>
          </w:tcPr>
          <w:p w14:paraId="32827841">
            <w:pPr>
              <w:jc w:val="center"/>
            </w:pPr>
            <w:r>
              <w:drawing>
                <wp:inline distT="0" distB="0" distL="0" distR="0">
                  <wp:extent cx="3707765" cy="5081905"/>
                  <wp:effectExtent l="0" t="0" r="0" b="0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08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24C275C">
            <w:pPr>
              <w:jc w:val="center"/>
            </w:pPr>
          </w:p>
        </w:tc>
      </w:tr>
      <w:tr w14:paraId="2A70D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5885C6C2">
            <w:pPr>
              <w:jc w:val="center"/>
            </w:pPr>
            <w:r>
              <w:t>25</w:t>
            </w:r>
          </w:p>
        </w:tc>
        <w:tc>
          <w:tcPr>
            <w:tcW w:w="6065" w:type="dxa"/>
            <w:vAlign w:val="center"/>
          </w:tcPr>
          <w:p w14:paraId="1F26F2F8">
            <w:pPr>
              <w:jc w:val="center"/>
            </w:pPr>
            <w:r>
              <w:drawing>
                <wp:inline distT="0" distB="0" distL="0" distR="0">
                  <wp:extent cx="3707765" cy="5379720"/>
                  <wp:effectExtent l="0" t="0" r="0" b="0"/>
                  <wp:docPr id="8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38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443DC8D">
            <w:pPr>
              <w:jc w:val="center"/>
            </w:pPr>
          </w:p>
        </w:tc>
      </w:tr>
      <w:tr w14:paraId="6DC0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4654D9E4">
            <w:pPr>
              <w:jc w:val="center"/>
            </w:pPr>
            <w:r>
              <w:t>26</w:t>
            </w:r>
          </w:p>
        </w:tc>
        <w:tc>
          <w:tcPr>
            <w:tcW w:w="6065" w:type="dxa"/>
            <w:vAlign w:val="center"/>
          </w:tcPr>
          <w:p w14:paraId="4037EA3A">
            <w:pPr>
              <w:jc w:val="center"/>
            </w:pPr>
            <w:r>
              <w:drawing>
                <wp:inline distT="0" distB="0" distL="0" distR="0">
                  <wp:extent cx="3707765" cy="5273675"/>
                  <wp:effectExtent l="0" t="0" r="0" b="0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7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C218A36">
            <w:pPr>
              <w:jc w:val="center"/>
            </w:pPr>
          </w:p>
        </w:tc>
      </w:tr>
      <w:tr w14:paraId="5B2C6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7E2450BF">
            <w:pPr>
              <w:jc w:val="center"/>
            </w:pPr>
            <w:r>
              <w:t>27</w:t>
            </w:r>
          </w:p>
        </w:tc>
        <w:tc>
          <w:tcPr>
            <w:tcW w:w="6065" w:type="dxa"/>
            <w:vAlign w:val="center"/>
          </w:tcPr>
          <w:p w14:paraId="523ABCED">
            <w:pPr>
              <w:jc w:val="center"/>
            </w:pPr>
            <w:r>
              <w:drawing>
                <wp:inline distT="0" distB="0" distL="0" distR="0">
                  <wp:extent cx="3707765" cy="5365750"/>
                  <wp:effectExtent l="0" t="0" r="0" b="0"/>
                  <wp:docPr id="9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36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26EAE95">
            <w:pPr>
              <w:jc w:val="center"/>
            </w:pPr>
          </w:p>
        </w:tc>
      </w:tr>
      <w:tr w14:paraId="62842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0C6AD16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</w:t>
            </w:r>
          </w:p>
        </w:tc>
        <w:tc>
          <w:tcPr>
            <w:tcW w:w="6065" w:type="dxa"/>
            <w:vAlign w:val="center"/>
          </w:tcPr>
          <w:p w14:paraId="7166703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0940" cy="5171440"/>
                  <wp:effectExtent l="0" t="0" r="3810" b="635"/>
                  <wp:docPr id="1" name="图片 1" descr="84f287b79552742fba79f5d3a58d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4f287b79552742fba79f5d3a58d79a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517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676DDF4">
            <w:pPr>
              <w:jc w:val="center"/>
            </w:pPr>
          </w:p>
        </w:tc>
      </w:tr>
      <w:tr w14:paraId="046F7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0" w:type="dxa"/>
            <w:vAlign w:val="center"/>
          </w:tcPr>
          <w:p w14:paraId="3FDB3E74">
            <w:pPr>
              <w:jc w:val="center"/>
              <w:rPr>
                <w:rFonts w:hint="default"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/>
                <w:lang w:val="en-US" w:eastAsia="zh-CN"/>
              </w:rPr>
              <w:t>29</w:t>
            </w:r>
          </w:p>
        </w:tc>
        <w:tc>
          <w:tcPr>
            <w:tcW w:w="6065" w:type="dxa"/>
            <w:vAlign w:val="center"/>
          </w:tcPr>
          <w:p w14:paraId="6B10246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62910" cy="4453255"/>
                  <wp:effectExtent l="0" t="0" r="8890" b="4445"/>
                  <wp:docPr id="3" name="图片 3" descr="fdb0908dfef470fbef927e0fd3a8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db0908dfef470fbef927e0fd3a88b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445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8F40A96">
            <w:pPr>
              <w:jc w:val="center"/>
            </w:pPr>
          </w:p>
        </w:tc>
      </w:tr>
    </w:tbl>
    <w:p w14:paraId="07A60044">
      <w:pPr>
        <w:snapToGrid w:val="0"/>
        <w:rPr>
          <w:rFonts w:hint="eastAsia" w:ascii="宋体" w:hAnsi="宋体" w:eastAsia="宋体"/>
          <w:b/>
          <w:bCs/>
          <w:color w:val="000000"/>
          <w:sz w:val="28"/>
          <w:szCs w:val="28"/>
        </w:rPr>
      </w:pPr>
    </w:p>
    <w:p w14:paraId="646579DB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1NTMzZjU5ZThkZjExNjFhM2E4YjViYzM3MDRhNTMifQ=="/>
  </w:docVars>
  <w:rsids>
    <w:rsidRoot w:val="007556A2"/>
    <w:rsid w:val="000775F0"/>
    <w:rsid w:val="000D3F3E"/>
    <w:rsid w:val="00173FA8"/>
    <w:rsid w:val="002A01EA"/>
    <w:rsid w:val="002B20F3"/>
    <w:rsid w:val="0035480C"/>
    <w:rsid w:val="00441DDE"/>
    <w:rsid w:val="00567B1C"/>
    <w:rsid w:val="00680888"/>
    <w:rsid w:val="00685AC6"/>
    <w:rsid w:val="006B301E"/>
    <w:rsid w:val="007556A2"/>
    <w:rsid w:val="00767F58"/>
    <w:rsid w:val="00857E35"/>
    <w:rsid w:val="00871A20"/>
    <w:rsid w:val="0099390C"/>
    <w:rsid w:val="00A10CE7"/>
    <w:rsid w:val="00A935B3"/>
    <w:rsid w:val="00AA5154"/>
    <w:rsid w:val="00AD38E7"/>
    <w:rsid w:val="00BB4E0B"/>
    <w:rsid w:val="00C00A0B"/>
    <w:rsid w:val="00CA1A91"/>
    <w:rsid w:val="00D43C17"/>
    <w:rsid w:val="00DB651E"/>
    <w:rsid w:val="00E72128"/>
    <w:rsid w:val="00ED3513"/>
    <w:rsid w:val="04664A43"/>
    <w:rsid w:val="04FD10E9"/>
    <w:rsid w:val="0873206B"/>
    <w:rsid w:val="09405F3B"/>
    <w:rsid w:val="0C0444C5"/>
    <w:rsid w:val="0EB6172B"/>
    <w:rsid w:val="11632393"/>
    <w:rsid w:val="11B8460C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2DE46EB7"/>
    <w:rsid w:val="310E6398"/>
    <w:rsid w:val="31C936BD"/>
    <w:rsid w:val="31D80455"/>
    <w:rsid w:val="33691AE5"/>
    <w:rsid w:val="35990E80"/>
    <w:rsid w:val="365B56BB"/>
    <w:rsid w:val="367606B4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E636B34"/>
    <w:rsid w:val="60070D21"/>
    <w:rsid w:val="6221696E"/>
    <w:rsid w:val="65146E65"/>
    <w:rsid w:val="653B0AF9"/>
    <w:rsid w:val="669924E4"/>
    <w:rsid w:val="66D457C1"/>
    <w:rsid w:val="673C5716"/>
    <w:rsid w:val="67DA08F2"/>
    <w:rsid w:val="68251656"/>
    <w:rsid w:val="69AA62DB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1206</Words>
  <Characters>1436</Characters>
  <Lines>13</Lines>
  <Paragraphs>3</Paragraphs>
  <TotalTime>5</TotalTime>
  <ScaleCrop>false</ScaleCrop>
  <LinksUpToDate>false</LinksUpToDate>
  <CharactersWithSpaces>1455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2025-03-24T08:03:00Z</dcterms:created>
  <dc:creator>Administrator</dc:creator>
  <cp:lastModifiedBy>独来读网</cp:lastModifiedBy>
  <dcterms:modified xsi:type="dcterms:W3CDTF">2025-03-31T01:41:23Z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1476F4D8D2BA471498097E03AAFB3A22_13</vt:lpwstr>
  </property>
  <property fmtid="{D5CDD505-2E9C-101B-9397-08002B2CF9AE}" pid="4" name="KSOTemplateDocerSaveRecord">
    <vt:lpwstr>eyJoZGlkIjoiODViY2JkMjU3NGYzZTEwMzZmMGFkZWViYmNkYWU3NDIiLCJ1c2VySWQiOiI3NzI5ODg3NTEifQ==</vt:lpwstr>
  </property>
</Properties>
</file>