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31A56" w14:textId="2A8FA136" w:rsidR="003B73B1" w:rsidRDefault="003B73B1" w:rsidP="00291AEF">
      <w:pPr>
        <w:pStyle w:val="1"/>
        <w:spacing w:before="0" w:after="0"/>
      </w:pPr>
    </w:p>
    <w:p w14:paraId="5006525F" w14:textId="2BF1F6FC" w:rsidR="003B73B1" w:rsidRPr="003B73B1" w:rsidRDefault="003B73B1" w:rsidP="00CC03A9">
      <w:pPr>
        <w:spacing w:afterLines="50" w:after="120"/>
        <w:jc w:val="center"/>
        <w:rPr>
          <w:rFonts w:ascii="仿宋_GB2312" w:eastAsia="仿宋_GB2312" w:hAnsi="微软雅黑"/>
          <w:sz w:val="32"/>
          <w:szCs w:val="32"/>
        </w:rPr>
      </w:pPr>
      <w:r w:rsidRPr="003B73B1">
        <w:rPr>
          <w:rFonts w:ascii="黑体" w:eastAsia="黑体" w:hAnsi="微软雅黑" w:hint="eastAsia"/>
          <w:sz w:val="32"/>
          <w:szCs w:val="32"/>
        </w:rPr>
        <w:t>江苏城市职业学院</w:t>
      </w:r>
      <w:r w:rsidR="008C37C2">
        <w:rPr>
          <w:rFonts w:ascii="黑体" w:eastAsia="黑体" w:hAnsi="微软雅黑" w:hint="eastAsia"/>
          <w:sz w:val="32"/>
          <w:szCs w:val="32"/>
        </w:rPr>
        <w:t>常州办学点</w:t>
      </w:r>
      <w:r w:rsidRPr="003B73B1">
        <w:rPr>
          <w:rFonts w:ascii="黑体" w:eastAsia="黑体" w:hAnsi="微软雅黑" w:hint="eastAsia"/>
          <w:sz w:val="32"/>
          <w:szCs w:val="32"/>
        </w:rPr>
        <w:t>五年制高等职业教育</w:t>
      </w:r>
    </w:p>
    <w:p w14:paraId="1D92ED8A" w14:textId="61C70F26" w:rsidR="003B73B1" w:rsidRPr="003B73B1" w:rsidRDefault="00740B7C" w:rsidP="00CC03A9">
      <w:pPr>
        <w:spacing w:afterLines="50" w:after="120"/>
        <w:jc w:val="center"/>
        <w:rPr>
          <w:rFonts w:ascii="黑体" w:eastAsia="黑体" w:hAnsi="微软雅黑"/>
          <w:sz w:val="32"/>
          <w:szCs w:val="32"/>
        </w:rPr>
      </w:pPr>
      <w:r>
        <w:rPr>
          <w:rFonts w:ascii="黑体" w:eastAsia="黑体" w:hAnsi="微软雅黑"/>
          <w:sz w:val="32"/>
          <w:szCs w:val="32"/>
        </w:rPr>
        <w:t>2023</w:t>
      </w:r>
      <w:r w:rsidR="000E6C11">
        <w:rPr>
          <w:rFonts w:ascii="黑体" w:eastAsia="黑体" w:hAnsi="微软雅黑" w:hint="eastAsia"/>
          <w:sz w:val="32"/>
          <w:szCs w:val="32"/>
        </w:rPr>
        <w:t>级</w:t>
      </w:r>
      <w:r w:rsidR="001B7142">
        <w:rPr>
          <w:rFonts w:ascii="黑体" w:eastAsia="黑体" w:hAnsi="微软雅黑" w:hint="eastAsia"/>
          <w:sz w:val="32"/>
          <w:szCs w:val="32"/>
        </w:rPr>
        <w:t>智能制造装备技术</w:t>
      </w:r>
      <w:r w:rsidR="003B73B1" w:rsidRPr="003B73B1">
        <w:rPr>
          <w:rFonts w:ascii="黑体" w:eastAsia="黑体" w:hAnsi="微软雅黑" w:hint="eastAsia"/>
          <w:sz w:val="32"/>
          <w:szCs w:val="32"/>
        </w:rPr>
        <w:t>专业</w:t>
      </w:r>
      <w:r w:rsidR="00940BD4">
        <w:rPr>
          <w:rFonts w:ascii="黑体" w:eastAsia="黑体" w:hAnsi="微软雅黑" w:hint="eastAsia"/>
          <w:sz w:val="32"/>
          <w:szCs w:val="32"/>
        </w:rPr>
        <w:t>实施性</w:t>
      </w:r>
      <w:r w:rsidR="003B73B1" w:rsidRPr="003B73B1">
        <w:rPr>
          <w:rFonts w:ascii="黑体" w:eastAsia="黑体" w:hAnsi="微软雅黑" w:hint="eastAsia"/>
          <w:sz w:val="32"/>
          <w:szCs w:val="32"/>
        </w:rPr>
        <w:t>人才培养方案</w:t>
      </w:r>
    </w:p>
    <w:p w14:paraId="7A97E668" w14:textId="47DB1F81" w:rsidR="00E20048" w:rsidRPr="009872BA" w:rsidRDefault="00740B7C" w:rsidP="009872BA">
      <w:pPr>
        <w:spacing w:beforeLines="100" w:before="240" w:afterLines="100" w:after="240"/>
        <w:jc w:val="center"/>
        <w:rPr>
          <w:color w:val="000000"/>
          <w:szCs w:val="21"/>
        </w:rPr>
      </w:pPr>
      <w:r w:rsidRPr="00740B7C">
        <w:rPr>
          <w:rFonts w:hint="eastAsia"/>
          <w:color w:val="000000"/>
          <w:szCs w:val="21"/>
        </w:rPr>
        <w:t>执笔：</w:t>
      </w:r>
      <w:r w:rsidR="00DB4115">
        <w:rPr>
          <w:rFonts w:hint="eastAsia"/>
          <w:color w:val="000000"/>
          <w:szCs w:val="21"/>
        </w:rPr>
        <w:t>耿晓伟</w:t>
      </w:r>
      <w:r w:rsidR="009E0278">
        <w:rPr>
          <w:rFonts w:hint="eastAsia"/>
          <w:color w:val="000000"/>
          <w:szCs w:val="21"/>
        </w:rPr>
        <w:t xml:space="preserve">  </w:t>
      </w:r>
      <w:r w:rsidR="00682AE4">
        <w:rPr>
          <w:rFonts w:hint="eastAsia"/>
          <w:color w:val="000000"/>
          <w:szCs w:val="21"/>
        </w:rPr>
        <w:t xml:space="preserve">       </w:t>
      </w:r>
      <w:bookmarkStart w:id="0" w:name="_GoBack"/>
      <w:bookmarkEnd w:id="0"/>
      <w:r w:rsidRPr="00740B7C">
        <w:rPr>
          <w:rFonts w:hint="eastAsia"/>
          <w:color w:val="000000"/>
          <w:szCs w:val="21"/>
        </w:rPr>
        <w:t>审核：</w:t>
      </w:r>
      <w:r w:rsidR="00DB4115">
        <w:rPr>
          <w:rFonts w:hint="eastAsia"/>
          <w:color w:val="000000"/>
          <w:szCs w:val="21"/>
        </w:rPr>
        <w:t>王增彪</w:t>
      </w:r>
      <w:r w:rsidRPr="00740B7C">
        <w:rPr>
          <w:rFonts w:hint="eastAsia"/>
          <w:color w:val="000000"/>
          <w:szCs w:val="21"/>
        </w:rPr>
        <w:t xml:space="preserve">        </w:t>
      </w:r>
      <w:r w:rsidRPr="00740B7C">
        <w:rPr>
          <w:rFonts w:hint="eastAsia"/>
          <w:color w:val="000000"/>
          <w:szCs w:val="21"/>
        </w:rPr>
        <w:t>制定日期：</w:t>
      </w:r>
      <w:r w:rsidR="00323FA9">
        <w:rPr>
          <w:color w:val="000000"/>
          <w:szCs w:val="21"/>
        </w:rPr>
        <w:t xml:space="preserve"> </w:t>
      </w:r>
      <w:r w:rsidR="001B7142">
        <w:rPr>
          <w:rFonts w:hint="eastAsia"/>
          <w:color w:val="000000"/>
          <w:szCs w:val="21"/>
        </w:rPr>
        <w:t>2023</w:t>
      </w:r>
      <w:r w:rsidR="00A277D3">
        <w:rPr>
          <w:color w:val="000000"/>
          <w:szCs w:val="21"/>
        </w:rPr>
        <w:t xml:space="preserve"> </w:t>
      </w:r>
      <w:r w:rsidRPr="00740B7C">
        <w:rPr>
          <w:rFonts w:hint="eastAsia"/>
          <w:color w:val="000000"/>
          <w:szCs w:val="21"/>
        </w:rPr>
        <w:t>年</w:t>
      </w:r>
      <w:r w:rsidR="00A277D3">
        <w:rPr>
          <w:rFonts w:hint="eastAsia"/>
          <w:color w:val="000000"/>
          <w:szCs w:val="21"/>
        </w:rPr>
        <w:t xml:space="preserve"> </w:t>
      </w:r>
      <w:r w:rsidR="00DB4115">
        <w:rPr>
          <w:rFonts w:hint="eastAsia"/>
          <w:color w:val="000000"/>
          <w:szCs w:val="21"/>
        </w:rPr>
        <w:t>12</w:t>
      </w:r>
      <w:r w:rsidRPr="00740B7C">
        <w:rPr>
          <w:rFonts w:hint="eastAsia"/>
          <w:color w:val="000000"/>
          <w:szCs w:val="21"/>
        </w:rPr>
        <w:t>月</w:t>
      </w:r>
    </w:p>
    <w:p w14:paraId="7357F24B" w14:textId="5B7E28C7" w:rsidR="003B73B1" w:rsidRPr="00740B7C" w:rsidRDefault="00DF550F" w:rsidP="00E20048">
      <w:pPr>
        <w:spacing w:beforeLines="50" w:before="120"/>
        <w:ind w:firstLineChars="196" w:firstLine="551"/>
        <w:rPr>
          <w:rFonts w:ascii="仿宋_GB2312" w:eastAsia="仿宋_GB2312" w:hAnsi="微软雅黑"/>
          <w:b/>
          <w:sz w:val="28"/>
          <w:szCs w:val="28"/>
        </w:rPr>
      </w:pPr>
      <w:r>
        <w:rPr>
          <w:rFonts w:ascii="仿宋_GB2312" w:eastAsia="仿宋_GB2312" w:hAnsi="微软雅黑" w:hint="eastAsia"/>
          <w:b/>
          <w:sz w:val="28"/>
          <w:szCs w:val="28"/>
        </w:rPr>
        <w:t>一、</w:t>
      </w:r>
      <w:r w:rsidR="003B73B1" w:rsidRPr="00740B7C">
        <w:rPr>
          <w:rFonts w:ascii="仿宋_GB2312" w:eastAsia="仿宋_GB2312" w:hAnsi="微软雅黑" w:hint="eastAsia"/>
          <w:b/>
          <w:sz w:val="28"/>
          <w:szCs w:val="28"/>
        </w:rPr>
        <w:t>专业名称</w:t>
      </w:r>
    </w:p>
    <w:p w14:paraId="341C0C57" w14:textId="77777777" w:rsidR="001B7142" w:rsidRPr="00B25FFF" w:rsidRDefault="001B7142" w:rsidP="00B25FFF">
      <w:pPr>
        <w:spacing w:beforeLines="50" w:before="120" w:afterLines="50" w:after="120" w:line="360" w:lineRule="exact"/>
        <w:ind w:left="550"/>
        <w:rPr>
          <w:rFonts w:asciiTheme="minorEastAsia" w:eastAsiaTheme="minorEastAsia" w:hAnsiTheme="minorEastAsia"/>
          <w:szCs w:val="21"/>
        </w:rPr>
      </w:pPr>
      <w:r w:rsidRPr="00B25FFF">
        <w:rPr>
          <w:rFonts w:asciiTheme="minorEastAsia" w:eastAsiaTheme="minorEastAsia" w:hAnsiTheme="minorEastAsia" w:hint="eastAsia"/>
          <w:szCs w:val="21"/>
        </w:rPr>
        <w:t>智能制造装备技术（专业代码：460201）</w:t>
      </w:r>
    </w:p>
    <w:p w14:paraId="3891BFDC" w14:textId="77777777" w:rsidR="003B73B1" w:rsidRDefault="003B73B1" w:rsidP="003B73B1">
      <w:pPr>
        <w:ind w:firstLineChars="196" w:firstLine="551"/>
        <w:rPr>
          <w:rFonts w:ascii="仿宋_GB2312" w:eastAsia="仿宋_GB2312" w:hAnsi="微软雅黑"/>
          <w:sz w:val="28"/>
          <w:szCs w:val="28"/>
        </w:rPr>
      </w:pPr>
      <w:r w:rsidRPr="000C3235">
        <w:rPr>
          <w:rFonts w:ascii="仿宋_GB2312" w:eastAsia="仿宋_GB2312" w:hAnsi="微软雅黑" w:hint="eastAsia"/>
          <w:b/>
          <w:sz w:val="28"/>
          <w:szCs w:val="28"/>
        </w:rPr>
        <w:t>二、教育类型及学历层次、学制</w:t>
      </w:r>
    </w:p>
    <w:p w14:paraId="4A7A2C38" w14:textId="77777777" w:rsidR="003B73B1" w:rsidRPr="00B25FFF" w:rsidRDefault="003B73B1" w:rsidP="00B25FFF">
      <w:pPr>
        <w:spacing w:beforeLines="50" w:before="120" w:afterLines="50" w:after="120" w:line="360" w:lineRule="exact"/>
        <w:ind w:firstLineChars="250" w:firstLine="525"/>
        <w:rPr>
          <w:rFonts w:asciiTheme="minorEastAsia" w:eastAsiaTheme="minorEastAsia" w:hAnsiTheme="minorEastAsia"/>
          <w:szCs w:val="21"/>
        </w:rPr>
      </w:pPr>
      <w:r w:rsidRPr="00B25FFF">
        <w:rPr>
          <w:rFonts w:asciiTheme="minorEastAsia" w:eastAsiaTheme="minorEastAsia" w:hAnsiTheme="minorEastAsia" w:hint="eastAsia"/>
          <w:szCs w:val="21"/>
        </w:rPr>
        <w:t>教育类型：高等职业教育</w:t>
      </w:r>
    </w:p>
    <w:p w14:paraId="4BFF3D41" w14:textId="77777777" w:rsidR="003B73B1" w:rsidRPr="00B25FFF" w:rsidRDefault="003B73B1" w:rsidP="00B25FFF">
      <w:pPr>
        <w:spacing w:beforeLines="50" w:before="120" w:afterLines="50" w:after="120" w:line="360" w:lineRule="exact"/>
        <w:ind w:firstLineChars="250" w:firstLine="525"/>
        <w:rPr>
          <w:rFonts w:asciiTheme="minorEastAsia" w:eastAsiaTheme="minorEastAsia" w:hAnsiTheme="minorEastAsia"/>
          <w:szCs w:val="21"/>
        </w:rPr>
      </w:pPr>
      <w:r w:rsidRPr="00B25FFF">
        <w:rPr>
          <w:rFonts w:asciiTheme="minorEastAsia" w:eastAsiaTheme="minorEastAsia" w:hAnsiTheme="minorEastAsia" w:hint="eastAsia"/>
          <w:szCs w:val="21"/>
        </w:rPr>
        <w:t>学历层次：普通专科</w:t>
      </w:r>
    </w:p>
    <w:p w14:paraId="19DDC972" w14:textId="77777777" w:rsidR="003B73B1" w:rsidRPr="00B25FFF" w:rsidRDefault="003B73B1" w:rsidP="00B25FFF">
      <w:pPr>
        <w:spacing w:beforeLines="50" w:before="120" w:afterLines="50" w:after="120" w:line="360" w:lineRule="exact"/>
        <w:ind w:firstLineChars="250" w:firstLine="525"/>
        <w:rPr>
          <w:rFonts w:asciiTheme="minorEastAsia" w:eastAsiaTheme="minorEastAsia" w:hAnsiTheme="minorEastAsia"/>
          <w:szCs w:val="21"/>
        </w:rPr>
      </w:pPr>
      <w:r w:rsidRPr="00B25FFF">
        <w:rPr>
          <w:rFonts w:asciiTheme="minorEastAsia" w:eastAsiaTheme="minorEastAsia" w:hAnsiTheme="minorEastAsia" w:hint="eastAsia"/>
          <w:szCs w:val="21"/>
        </w:rPr>
        <w:t>学制：五年一贯制</w:t>
      </w:r>
    </w:p>
    <w:p w14:paraId="6C85E44A" w14:textId="77777777" w:rsidR="003B73B1" w:rsidRPr="00185BD4" w:rsidRDefault="003B73B1" w:rsidP="00071C04">
      <w:pPr>
        <w:spacing w:beforeLines="50" w:before="120"/>
        <w:ind w:firstLineChars="196" w:firstLine="551"/>
        <w:rPr>
          <w:rFonts w:ascii="仿宋_GB2312" w:eastAsia="仿宋_GB2312" w:hAnsi="微软雅黑"/>
          <w:b/>
          <w:sz w:val="28"/>
          <w:szCs w:val="28"/>
        </w:rPr>
      </w:pPr>
      <w:r w:rsidRPr="00185BD4">
        <w:rPr>
          <w:rFonts w:ascii="仿宋_GB2312" w:eastAsia="仿宋_GB2312" w:hAnsi="微软雅黑" w:hint="eastAsia"/>
          <w:b/>
          <w:sz w:val="28"/>
          <w:szCs w:val="28"/>
        </w:rPr>
        <w:t>三、招生对象</w:t>
      </w:r>
    </w:p>
    <w:p w14:paraId="6793EED4" w14:textId="77777777" w:rsidR="003B73B1" w:rsidRPr="00B25FFF" w:rsidRDefault="003B73B1" w:rsidP="00B25FFF">
      <w:pPr>
        <w:spacing w:beforeLines="50" w:before="120" w:afterLines="50" w:after="120" w:line="360" w:lineRule="exact"/>
        <w:ind w:firstLineChars="250" w:firstLine="525"/>
        <w:rPr>
          <w:rFonts w:asciiTheme="minorEastAsia" w:eastAsiaTheme="minorEastAsia" w:hAnsiTheme="minorEastAsia"/>
          <w:szCs w:val="21"/>
        </w:rPr>
      </w:pPr>
      <w:r w:rsidRPr="00B25FFF">
        <w:rPr>
          <w:rFonts w:asciiTheme="minorEastAsia" w:eastAsiaTheme="minorEastAsia" w:hAnsiTheme="minorEastAsia" w:hint="eastAsia"/>
          <w:szCs w:val="21"/>
        </w:rPr>
        <w:t>应届初中毕业生</w:t>
      </w:r>
    </w:p>
    <w:p w14:paraId="313E3646" w14:textId="77777777" w:rsidR="003B73B1" w:rsidRDefault="003B73B1" w:rsidP="00071C04">
      <w:pPr>
        <w:spacing w:beforeLines="50" w:before="120"/>
        <w:ind w:firstLineChars="196" w:firstLine="551"/>
        <w:rPr>
          <w:rFonts w:ascii="仿宋_GB2312" w:eastAsia="仿宋_GB2312" w:hAnsi="微软雅黑"/>
          <w:b/>
          <w:sz w:val="28"/>
          <w:szCs w:val="28"/>
        </w:rPr>
      </w:pPr>
      <w:r>
        <w:rPr>
          <w:rFonts w:ascii="仿宋_GB2312" w:eastAsia="仿宋_GB2312" w:hAnsi="微软雅黑" w:hint="eastAsia"/>
          <w:b/>
          <w:sz w:val="28"/>
          <w:szCs w:val="28"/>
        </w:rPr>
        <w:t>四、培养目标</w:t>
      </w:r>
    </w:p>
    <w:p w14:paraId="6B7EA90F" w14:textId="5D5CB040" w:rsidR="0091059B" w:rsidRPr="00B25FFF" w:rsidRDefault="001B7142" w:rsidP="00B25FFF">
      <w:pPr>
        <w:spacing w:beforeLines="50" w:before="120" w:afterLines="50" w:after="120" w:line="360" w:lineRule="exact"/>
        <w:ind w:firstLineChars="200" w:firstLine="420"/>
        <w:rPr>
          <w:color w:val="FF0000"/>
          <w:szCs w:val="21"/>
        </w:rPr>
      </w:pPr>
      <w:r w:rsidRPr="00B25FFF">
        <w:rPr>
          <w:szCs w:val="21"/>
        </w:rPr>
        <w:t>本专业培养德智体美劳全面发展，掌握扎实的科学文化基础和机械制图与识图、公</w:t>
      </w:r>
      <w:r w:rsidRPr="00B25FFF">
        <w:rPr>
          <w:szCs w:val="21"/>
        </w:rPr>
        <w:t xml:space="preserve"> </w:t>
      </w:r>
      <w:proofErr w:type="gramStart"/>
      <w:r w:rsidRPr="00B25FFF">
        <w:rPr>
          <w:szCs w:val="21"/>
        </w:rPr>
        <w:t>差配合</w:t>
      </w:r>
      <w:proofErr w:type="gramEnd"/>
      <w:r w:rsidRPr="00B25FFF">
        <w:rPr>
          <w:szCs w:val="21"/>
        </w:rPr>
        <w:t>与测量技术、电工电子技术及相关法律法规等知识，具备智能制造装备机械部件</w:t>
      </w:r>
      <w:r w:rsidRPr="00B25FFF">
        <w:rPr>
          <w:szCs w:val="21"/>
        </w:rPr>
        <w:t xml:space="preserve"> </w:t>
      </w:r>
      <w:r w:rsidRPr="00B25FFF">
        <w:rPr>
          <w:szCs w:val="21"/>
        </w:rPr>
        <w:t>组装与电气系统调试、智能制造数字化车间装备维修保障、智能制造系统集成等能力，</w:t>
      </w:r>
      <w:r w:rsidRPr="00B25FFF">
        <w:rPr>
          <w:szCs w:val="21"/>
        </w:rPr>
        <w:t xml:space="preserve"> </w:t>
      </w:r>
      <w:r w:rsidRPr="00B25FFF">
        <w:rPr>
          <w:szCs w:val="21"/>
        </w:rPr>
        <w:t>具有工匠精神和信息素养，能够从事智能制造装备安装调试、维护维修、优化升级、集</w:t>
      </w:r>
      <w:r w:rsidRPr="00B25FFF">
        <w:rPr>
          <w:szCs w:val="21"/>
        </w:rPr>
        <w:t xml:space="preserve"> </w:t>
      </w:r>
      <w:r w:rsidRPr="00B25FFF">
        <w:rPr>
          <w:szCs w:val="21"/>
        </w:rPr>
        <w:t>成改造、标准实施等工作的高素质技术技能人才。</w:t>
      </w:r>
    </w:p>
    <w:p w14:paraId="7528A806" w14:textId="77777777" w:rsidR="003B73B1" w:rsidRPr="00185BD4" w:rsidRDefault="003B73B1" w:rsidP="006117BD">
      <w:pPr>
        <w:spacing w:beforeLines="50" w:before="120"/>
        <w:rPr>
          <w:rFonts w:ascii="仿宋_GB2312" w:eastAsia="仿宋_GB2312" w:hAnsi="仿宋"/>
          <w:b/>
          <w:sz w:val="28"/>
          <w:szCs w:val="28"/>
        </w:rPr>
      </w:pPr>
      <w:r>
        <w:rPr>
          <w:rFonts w:ascii="仿宋" w:eastAsia="仿宋" w:hAnsi="仿宋" w:hint="eastAsia"/>
          <w:szCs w:val="21"/>
        </w:rPr>
        <w:t xml:space="preserve">     </w:t>
      </w:r>
      <w:r w:rsidRPr="00185BD4">
        <w:rPr>
          <w:rFonts w:ascii="仿宋_GB2312" w:eastAsia="仿宋_GB2312" w:hAnsi="仿宋" w:hint="eastAsia"/>
          <w:b/>
          <w:sz w:val="28"/>
          <w:szCs w:val="28"/>
        </w:rPr>
        <w:t>五、职业面向</w:t>
      </w:r>
      <w:r w:rsidR="00A97FDF">
        <w:rPr>
          <w:rFonts w:ascii="仿宋_GB2312" w:eastAsia="仿宋_GB2312" w:hAnsi="仿宋" w:hint="eastAsia"/>
          <w:b/>
          <w:sz w:val="28"/>
          <w:szCs w:val="28"/>
        </w:rPr>
        <w:t>及</w:t>
      </w:r>
      <w:r w:rsidR="00D72CEF">
        <w:rPr>
          <w:rFonts w:ascii="仿宋_GB2312" w:eastAsia="仿宋_GB2312" w:hAnsi="仿宋" w:hint="eastAsia"/>
          <w:b/>
          <w:sz w:val="28"/>
          <w:szCs w:val="28"/>
        </w:rPr>
        <w:t>职业</w:t>
      </w:r>
      <w:r w:rsidR="00A97FDF">
        <w:rPr>
          <w:rFonts w:ascii="仿宋_GB2312" w:eastAsia="仿宋_GB2312" w:hAnsi="仿宋" w:hint="eastAsia"/>
          <w:b/>
          <w:sz w:val="28"/>
          <w:szCs w:val="28"/>
        </w:rPr>
        <w:t>能力要求</w:t>
      </w:r>
    </w:p>
    <w:p w14:paraId="33C2D4E8" w14:textId="77777777" w:rsidR="003A32D5" w:rsidRPr="003A32D5" w:rsidRDefault="003A32D5" w:rsidP="008D1097">
      <w:pPr>
        <w:spacing w:beforeLines="50" w:before="120"/>
        <w:ind w:firstLineChars="268" w:firstLine="565"/>
        <w:rPr>
          <w:b/>
          <w:color w:val="000000"/>
          <w:szCs w:val="21"/>
        </w:rPr>
      </w:pPr>
      <w:r w:rsidRPr="003A32D5">
        <w:rPr>
          <w:rFonts w:hint="eastAsia"/>
          <w:b/>
          <w:color w:val="000000"/>
          <w:szCs w:val="21"/>
        </w:rPr>
        <w:t>1</w:t>
      </w:r>
      <w:r w:rsidRPr="003A32D5">
        <w:rPr>
          <w:b/>
          <w:color w:val="000000"/>
          <w:szCs w:val="21"/>
        </w:rPr>
        <w:t>.</w:t>
      </w:r>
      <w:r w:rsidRPr="003A32D5">
        <w:rPr>
          <w:b/>
          <w:color w:val="000000"/>
          <w:szCs w:val="21"/>
        </w:rPr>
        <w:t>职业面向</w:t>
      </w:r>
    </w:p>
    <w:tbl>
      <w:tblPr>
        <w:tblStyle w:val="a6"/>
        <w:tblW w:w="0" w:type="auto"/>
        <w:jc w:val="center"/>
        <w:tblInd w:w="315" w:type="dxa"/>
        <w:tblLook w:val="04A0" w:firstRow="1" w:lastRow="0" w:firstColumn="1" w:lastColumn="0" w:noHBand="0" w:noVBand="1"/>
      </w:tblPr>
      <w:tblGrid>
        <w:gridCol w:w="1114"/>
        <w:gridCol w:w="1279"/>
        <w:gridCol w:w="791"/>
        <w:gridCol w:w="1924"/>
        <w:gridCol w:w="1709"/>
        <w:gridCol w:w="1396"/>
      </w:tblGrid>
      <w:tr w:rsidR="001B7142" w14:paraId="46419667" w14:textId="77777777" w:rsidTr="00EA265E">
        <w:trPr>
          <w:jc w:val="center"/>
        </w:trPr>
        <w:tc>
          <w:tcPr>
            <w:tcW w:w="0" w:type="auto"/>
          </w:tcPr>
          <w:p w14:paraId="1C8B48A6" w14:textId="77777777" w:rsidR="001B7142" w:rsidRDefault="001B7142" w:rsidP="00EA265E">
            <w:pPr>
              <w:spacing w:before="100" w:after="100"/>
              <w:jc w:val="center"/>
              <w:rPr>
                <w:rFonts w:ascii="黑体" w:eastAsia="黑体" w:hAnsi="黑体"/>
                <w:szCs w:val="21"/>
              </w:rPr>
            </w:pPr>
            <w:r>
              <w:rPr>
                <w:rFonts w:ascii="黑体" w:eastAsia="黑体" w:hAnsi="黑体" w:hint="eastAsia"/>
                <w:szCs w:val="21"/>
              </w:rPr>
              <w:t>所属专业大类</w:t>
            </w:r>
          </w:p>
        </w:tc>
        <w:tc>
          <w:tcPr>
            <w:tcW w:w="0" w:type="auto"/>
          </w:tcPr>
          <w:p w14:paraId="266ECA3E" w14:textId="77777777" w:rsidR="001B7142" w:rsidRDefault="001B7142" w:rsidP="00EA265E">
            <w:pPr>
              <w:spacing w:before="100" w:after="100"/>
              <w:jc w:val="center"/>
              <w:rPr>
                <w:rFonts w:ascii="黑体" w:eastAsia="黑体" w:hAnsi="黑体"/>
                <w:szCs w:val="21"/>
              </w:rPr>
            </w:pPr>
            <w:r>
              <w:rPr>
                <w:rFonts w:ascii="黑体" w:eastAsia="黑体" w:hAnsi="黑体" w:hint="eastAsia"/>
                <w:szCs w:val="21"/>
              </w:rPr>
              <w:t>所属专业类代码</w:t>
            </w:r>
          </w:p>
        </w:tc>
        <w:tc>
          <w:tcPr>
            <w:tcW w:w="791" w:type="dxa"/>
          </w:tcPr>
          <w:p w14:paraId="0351805F" w14:textId="77777777" w:rsidR="001B7142" w:rsidRDefault="001B7142" w:rsidP="00EA265E">
            <w:pPr>
              <w:spacing w:before="100" w:after="100"/>
              <w:jc w:val="center"/>
              <w:rPr>
                <w:rFonts w:ascii="黑体" w:eastAsia="黑体" w:hAnsi="黑体"/>
                <w:szCs w:val="21"/>
              </w:rPr>
            </w:pPr>
            <w:r>
              <w:rPr>
                <w:rFonts w:ascii="黑体" w:eastAsia="黑体" w:hAnsi="黑体" w:hint="eastAsia"/>
                <w:szCs w:val="21"/>
              </w:rPr>
              <w:t>对应行业</w:t>
            </w:r>
          </w:p>
        </w:tc>
        <w:tc>
          <w:tcPr>
            <w:tcW w:w="1924" w:type="dxa"/>
          </w:tcPr>
          <w:p w14:paraId="68B679CD" w14:textId="77777777" w:rsidR="001B7142" w:rsidRDefault="001B7142" w:rsidP="00EA265E">
            <w:pPr>
              <w:spacing w:before="100" w:after="100"/>
              <w:jc w:val="center"/>
              <w:rPr>
                <w:rFonts w:ascii="黑体" w:eastAsia="黑体" w:hAnsi="黑体"/>
                <w:szCs w:val="21"/>
              </w:rPr>
            </w:pPr>
            <w:r>
              <w:rPr>
                <w:rFonts w:ascii="黑体" w:eastAsia="黑体" w:hAnsi="黑体" w:hint="eastAsia"/>
                <w:szCs w:val="21"/>
              </w:rPr>
              <w:t>主要职业类别</w:t>
            </w:r>
          </w:p>
        </w:tc>
        <w:tc>
          <w:tcPr>
            <w:tcW w:w="0" w:type="auto"/>
          </w:tcPr>
          <w:p w14:paraId="3B6B9DA5" w14:textId="77777777" w:rsidR="001B7142" w:rsidRDefault="001B7142" w:rsidP="00EA265E">
            <w:pPr>
              <w:spacing w:before="100" w:after="100"/>
              <w:jc w:val="center"/>
              <w:rPr>
                <w:rFonts w:ascii="黑体" w:eastAsia="黑体" w:hAnsi="黑体"/>
                <w:szCs w:val="21"/>
              </w:rPr>
            </w:pPr>
            <w:r>
              <w:rPr>
                <w:rFonts w:ascii="黑体" w:eastAsia="黑体" w:hAnsi="黑体" w:hint="eastAsia"/>
                <w:szCs w:val="21"/>
              </w:rPr>
              <w:t>主要岗位类别</w:t>
            </w:r>
          </w:p>
        </w:tc>
        <w:tc>
          <w:tcPr>
            <w:tcW w:w="0" w:type="auto"/>
          </w:tcPr>
          <w:p w14:paraId="2A8B8A33" w14:textId="77777777" w:rsidR="001B7142" w:rsidRDefault="001B7142" w:rsidP="00EA265E">
            <w:pPr>
              <w:spacing w:before="100" w:after="100"/>
              <w:jc w:val="center"/>
              <w:rPr>
                <w:rFonts w:ascii="黑体" w:eastAsia="黑体" w:hAnsi="黑体"/>
                <w:szCs w:val="21"/>
              </w:rPr>
            </w:pPr>
            <w:r>
              <w:rPr>
                <w:rFonts w:ascii="黑体" w:eastAsia="黑体" w:hAnsi="黑体" w:hint="eastAsia"/>
                <w:szCs w:val="21"/>
              </w:rPr>
              <w:t>职业资格证书或技能等级证书举例</w:t>
            </w:r>
          </w:p>
        </w:tc>
      </w:tr>
      <w:tr w:rsidR="001B7142" w14:paraId="1BAD6038" w14:textId="77777777" w:rsidTr="00EA265E">
        <w:trPr>
          <w:jc w:val="center"/>
        </w:trPr>
        <w:tc>
          <w:tcPr>
            <w:tcW w:w="0" w:type="auto"/>
          </w:tcPr>
          <w:p w14:paraId="5D33B905" w14:textId="77777777" w:rsidR="001B7142" w:rsidRPr="00790F87" w:rsidRDefault="001B7142" w:rsidP="00EA265E">
            <w:pPr>
              <w:spacing w:before="100" w:after="100"/>
              <w:rPr>
                <w:rFonts w:asciiTheme="minorEastAsia" w:hAnsiTheme="minorEastAsia"/>
                <w:szCs w:val="21"/>
              </w:rPr>
            </w:pPr>
            <w:r w:rsidRPr="00790F87">
              <w:rPr>
                <w:rFonts w:asciiTheme="minorEastAsia" w:hAnsiTheme="minorEastAsia" w:hint="eastAsia"/>
                <w:szCs w:val="21"/>
              </w:rPr>
              <w:t>装备制造大类</w:t>
            </w:r>
            <w:r>
              <w:rPr>
                <w:rFonts w:asciiTheme="minorEastAsia" w:hAnsiTheme="minorEastAsia" w:hint="eastAsia"/>
                <w:szCs w:val="21"/>
              </w:rPr>
              <w:t>（46）</w:t>
            </w:r>
          </w:p>
        </w:tc>
        <w:tc>
          <w:tcPr>
            <w:tcW w:w="0" w:type="auto"/>
          </w:tcPr>
          <w:p w14:paraId="244DD939" w14:textId="77777777" w:rsidR="001B7142" w:rsidRPr="00790F87" w:rsidRDefault="001B7142" w:rsidP="00EA265E">
            <w:pPr>
              <w:spacing w:before="100" w:after="100"/>
              <w:rPr>
                <w:rFonts w:asciiTheme="minorEastAsia" w:hAnsiTheme="minorEastAsia"/>
                <w:szCs w:val="21"/>
              </w:rPr>
            </w:pPr>
            <w:r>
              <w:rPr>
                <w:rFonts w:asciiTheme="minorEastAsia" w:hAnsiTheme="minorEastAsia" w:hint="eastAsia"/>
                <w:szCs w:val="21"/>
              </w:rPr>
              <w:t>机电设备类（4602）</w:t>
            </w:r>
          </w:p>
        </w:tc>
        <w:tc>
          <w:tcPr>
            <w:tcW w:w="791" w:type="dxa"/>
          </w:tcPr>
          <w:p w14:paraId="59932278" w14:textId="77777777" w:rsidR="001B7142" w:rsidRPr="00790F87" w:rsidRDefault="001B7142" w:rsidP="00EA265E">
            <w:pPr>
              <w:spacing w:before="100" w:after="100"/>
              <w:jc w:val="center"/>
              <w:rPr>
                <w:rFonts w:asciiTheme="minorEastAsia" w:hAnsiTheme="minorEastAsia"/>
                <w:szCs w:val="21"/>
              </w:rPr>
            </w:pPr>
            <w:r w:rsidRPr="00790F87">
              <w:rPr>
                <w:rFonts w:asciiTheme="minorEastAsia" w:hAnsiTheme="minorEastAsia" w:hint="eastAsia"/>
                <w:szCs w:val="21"/>
              </w:rPr>
              <w:t>制造业</w:t>
            </w:r>
          </w:p>
        </w:tc>
        <w:tc>
          <w:tcPr>
            <w:tcW w:w="1924" w:type="dxa"/>
          </w:tcPr>
          <w:p w14:paraId="7C9E295C" w14:textId="77777777" w:rsidR="001B7142" w:rsidRPr="00790F87" w:rsidRDefault="001B7142" w:rsidP="00EA265E">
            <w:pPr>
              <w:spacing w:before="100" w:after="100"/>
              <w:jc w:val="center"/>
              <w:rPr>
                <w:rFonts w:asciiTheme="minorEastAsia" w:hAnsiTheme="minorEastAsia"/>
                <w:szCs w:val="21"/>
              </w:rPr>
            </w:pPr>
            <w:r>
              <w:rPr>
                <w:rFonts w:asciiTheme="minorEastAsia" w:hAnsiTheme="minorEastAsia" w:hint="eastAsia"/>
                <w:szCs w:val="21"/>
              </w:rPr>
              <w:t>机械工程技术人员、机械加工人员、智能制造装备操作</w:t>
            </w:r>
            <w:r w:rsidRPr="00790F87">
              <w:rPr>
                <w:rFonts w:asciiTheme="minorEastAsia" w:hAnsiTheme="minorEastAsia" w:hint="eastAsia"/>
                <w:szCs w:val="21"/>
              </w:rPr>
              <w:t>等</w:t>
            </w:r>
          </w:p>
        </w:tc>
        <w:tc>
          <w:tcPr>
            <w:tcW w:w="0" w:type="auto"/>
          </w:tcPr>
          <w:p w14:paraId="5AA5B178" w14:textId="77777777" w:rsidR="001B7142" w:rsidRPr="00790F87" w:rsidRDefault="001B7142" w:rsidP="00EA265E">
            <w:pPr>
              <w:spacing w:before="100" w:after="100"/>
              <w:rPr>
                <w:rFonts w:asciiTheme="minorEastAsia" w:hAnsiTheme="minorEastAsia"/>
                <w:szCs w:val="21"/>
              </w:rPr>
            </w:pPr>
            <w:r>
              <w:rPr>
                <w:rFonts w:asciiTheme="minorEastAsia" w:hAnsiTheme="minorEastAsia" w:hint="eastAsia"/>
                <w:szCs w:val="21"/>
              </w:rPr>
              <w:t>数控设备操作员</w:t>
            </w:r>
            <w:r w:rsidRPr="00790F87">
              <w:rPr>
                <w:rFonts w:asciiTheme="minorEastAsia" w:hAnsiTheme="minorEastAsia" w:hint="eastAsia"/>
                <w:szCs w:val="21"/>
              </w:rPr>
              <w:t>、</w:t>
            </w:r>
            <w:r>
              <w:rPr>
                <w:rFonts w:asciiTheme="minorEastAsia" w:hAnsiTheme="minorEastAsia" w:hint="eastAsia"/>
                <w:szCs w:val="21"/>
              </w:rPr>
              <w:t>智能制造设备维护工</w:t>
            </w:r>
            <w:r w:rsidRPr="00790F87">
              <w:rPr>
                <w:rFonts w:asciiTheme="minorEastAsia" w:hAnsiTheme="minorEastAsia" w:hint="eastAsia"/>
                <w:szCs w:val="21"/>
              </w:rPr>
              <w:t>、电气维修与装调等</w:t>
            </w:r>
          </w:p>
        </w:tc>
        <w:tc>
          <w:tcPr>
            <w:tcW w:w="0" w:type="auto"/>
          </w:tcPr>
          <w:p w14:paraId="21963CF6" w14:textId="43002A65" w:rsidR="001B7142" w:rsidRPr="00790F87" w:rsidRDefault="00990D79" w:rsidP="00EA265E">
            <w:pPr>
              <w:spacing w:before="100" w:after="100"/>
              <w:rPr>
                <w:rFonts w:asciiTheme="minorEastAsia" w:hAnsiTheme="minorEastAsia"/>
                <w:szCs w:val="21"/>
              </w:rPr>
            </w:pPr>
            <w:r>
              <w:rPr>
                <w:rFonts w:asciiTheme="minorEastAsia" w:hAnsiTheme="minorEastAsia" w:hint="eastAsia"/>
                <w:szCs w:val="21"/>
              </w:rPr>
              <w:t>数控</w:t>
            </w:r>
            <w:r w:rsidR="001B7142" w:rsidRPr="00790F87">
              <w:rPr>
                <w:rFonts w:asciiTheme="minorEastAsia" w:hAnsiTheme="minorEastAsia" w:hint="eastAsia"/>
                <w:szCs w:val="21"/>
              </w:rPr>
              <w:t>车工、</w:t>
            </w:r>
            <w:r>
              <w:rPr>
                <w:rFonts w:asciiTheme="minorEastAsia" w:hAnsiTheme="minorEastAsia" w:hint="eastAsia"/>
                <w:szCs w:val="21"/>
              </w:rPr>
              <w:t>数控</w:t>
            </w:r>
            <w:r w:rsidR="001B7142" w:rsidRPr="00790F87">
              <w:rPr>
                <w:rFonts w:asciiTheme="minorEastAsia" w:hAnsiTheme="minorEastAsia" w:hint="eastAsia"/>
                <w:szCs w:val="21"/>
              </w:rPr>
              <w:t>铣工、维修电工、制图员</w:t>
            </w:r>
            <w:r>
              <w:rPr>
                <w:rFonts w:asciiTheme="minorEastAsia" w:hAnsiTheme="minorEastAsia" w:hint="eastAsia"/>
                <w:szCs w:val="21"/>
              </w:rPr>
              <w:t>等</w:t>
            </w:r>
          </w:p>
        </w:tc>
      </w:tr>
    </w:tbl>
    <w:p w14:paraId="6A7DDEB8" w14:textId="77777777" w:rsidR="001B7142" w:rsidRPr="009B187D" w:rsidRDefault="001B7142" w:rsidP="009B187D">
      <w:pPr>
        <w:rPr>
          <w:bCs/>
          <w:color w:val="000000"/>
          <w:szCs w:val="21"/>
        </w:rPr>
      </w:pPr>
    </w:p>
    <w:p w14:paraId="3350A173" w14:textId="77777777" w:rsidR="003A32D5" w:rsidRPr="00C32419" w:rsidRDefault="003A32D5" w:rsidP="003A32D5">
      <w:pPr>
        <w:spacing w:afterLines="50" w:after="120"/>
        <w:ind w:firstLineChars="200" w:firstLine="420"/>
        <w:rPr>
          <w:color w:val="000000"/>
          <w:szCs w:val="21"/>
        </w:rPr>
      </w:pPr>
      <w:r w:rsidRPr="00C32419">
        <w:rPr>
          <w:color w:val="000000"/>
          <w:szCs w:val="21"/>
        </w:rPr>
        <w:t>可从事的工作岗位及职业能力要求如表</w:t>
      </w:r>
      <w:r w:rsidRPr="00C32419">
        <w:rPr>
          <w:color w:val="000000"/>
          <w:szCs w:val="21"/>
        </w:rPr>
        <w:t>1</w:t>
      </w:r>
      <w:r w:rsidRPr="00C32419">
        <w:rPr>
          <w:color w:val="000000"/>
          <w:szCs w:val="21"/>
        </w:rPr>
        <w:t>所示。</w:t>
      </w:r>
    </w:p>
    <w:p w14:paraId="739D59D8" w14:textId="77777777" w:rsidR="006117BD" w:rsidRDefault="006117BD" w:rsidP="003A32D5">
      <w:pPr>
        <w:ind w:leftChars="-2" w:left="1" w:hangingChars="3" w:hanging="5"/>
        <w:jc w:val="center"/>
        <w:rPr>
          <w:color w:val="000000"/>
          <w:sz w:val="18"/>
          <w:szCs w:val="18"/>
        </w:rPr>
      </w:pPr>
    </w:p>
    <w:p w14:paraId="768CA68E" w14:textId="77777777" w:rsidR="006117BD" w:rsidRDefault="006117BD" w:rsidP="003A32D5">
      <w:pPr>
        <w:ind w:leftChars="-2" w:left="1" w:hangingChars="3" w:hanging="5"/>
        <w:jc w:val="center"/>
        <w:rPr>
          <w:color w:val="000000"/>
          <w:sz w:val="18"/>
          <w:szCs w:val="18"/>
        </w:rPr>
      </w:pPr>
    </w:p>
    <w:p w14:paraId="0CDE95CB" w14:textId="77777777" w:rsidR="006117BD" w:rsidRDefault="006117BD" w:rsidP="003A32D5">
      <w:pPr>
        <w:ind w:leftChars="-2" w:left="1" w:hangingChars="3" w:hanging="5"/>
        <w:jc w:val="center"/>
        <w:rPr>
          <w:color w:val="000000"/>
          <w:sz w:val="18"/>
          <w:szCs w:val="18"/>
        </w:rPr>
      </w:pPr>
    </w:p>
    <w:p w14:paraId="7FC2DFA3" w14:textId="77777777" w:rsidR="006658A2" w:rsidRDefault="006658A2" w:rsidP="003A32D5">
      <w:pPr>
        <w:ind w:leftChars="-2" w:left="1" w:hangingChars="3" w:hanging="5"/>
        <w:jc w:val="center"/>
        <w:rPr>
          <w:color w:val="000000"/>
          <w:sz w:val="18"/>
          <w:szCs w:val="18"/>
        </w:rPr>
      </w:pPr>
    </w:p>
    <w:p w14:paraId="115C9150" w14:textId="77777777" w:rsidR="00256DB9" w:rsidRDefault="00256DB9" w:rsidP="003A32D5">
      <w:pPr>
        <w:ind w:leftChars="-2" w:left="1" w:hangingChars="3" w:hanging="5"/>
        <w:jc w:val="center"/>
        <w:rPr>
          <w:color w:val="000000"/>
          <w:sz w:val="18"/>
          <w:szCs w:val="18"/>
        </w:rPr>
      </w:pPr>
    </w:p>
    <w:p w14:paraId="49EC86E2" w14:textId="77777777" w:rsidR="00381AAB" w:rsidRDefault="00381AAB" w:rsidP="003A32D5">
      <w:pPr>
        <w:ind w:leftChars="-2" w:left="1" w:hangingChars="3" w:hanging="5"/>
        <w:jc w:val="center"/>
        <w:rPr>
          <w:color w:val="000000"/>
          <w:sz w:val="18"/>
          <w:szCs w:val="18"/>
        </w:rPr>
      </w:pPr>
    </w:p>
    <w:p w14:paraId="374E98E9" w14:textId="77777777" w:rsidR="003A32D5" w:rsidRDefault="003A32D5" w:rsidP="003A32D5">
      <w:pPr>
        <w:ind w:leftChars="-2" w:left="1" w:hangingChars="3" w:hanging="5"/>
        <w:jc w:val="center"/>
        <w:rPr>
          <w:color w:val="000000"/>
          <w:sz w:val="18"/>
          <w:szCs w:val="18"/>
        </w:rPr>
      </w:pPr>
      <w:r w:rsidRPr="00C32419">
        <w:rPr>
          <w:color w:val="000000"/>
          <w:sz w:val="18"/>
          <w:szCs w:val="18"/>
        </w:rPr>
        <w:lastRenderedPageBreak/>
        <w:t>表</w:t>
      </w:r>
      <w:r w:rsidRPr="00C32419">
        <w:rPr>
          <w:color w:val="000000"/>
          <w:sz w:val="18"/>
          <w:szCs w:val="18"/>
        </w:rPr>
        <w:t xml:space="preserve">1  </w:t>
      </w:r>
      <w:r w:rsidRPr="00C32419">
        <w:rPr>
          <w:color w:val="000000"/>
          <w:sz w:val="18"/>
          <w:szCs w:val="18"/>
        </w:rPr>
        <w:t>岗位工作任务与职业能力分析表</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713"/>
        <w:gridCol w:w="2329"/>
        <w:gridCol w:w="4118"/>
      </w:tblGrid>
      <w:tr w:rsidR="001B7142" w:rsidRPr="00C32419" w14:paraId="2B49EE5A" w14:textId="77777777" w:rsidTr="00EA265E">
        <w:trPr>
          <w:trHeight w:val="612"/>
          <w:tblHeader/>
          <w:jc w:val="center"/>
        </w:trPr>
        <w:tc>
          <w:tcPr>
            <w:tcW w:w="645" w:type="dxa"/>
            <w:shd w:val="clear" w:color="auto" w:fill="D9D9D9"/>
            <w:vAlign w:val="center"/>
          </w:tcPr>
          <w:p w14:paraId="465A1E79" w14:textId="77777777" w:rsidR="001B7142" w:rsidRPr="00C32419" w:rsidRDefault="001B7142" w:rsidP="00EA265E">
            <w:pPr>
              <w:jc w:val="center"/>
              <w:rPr>
                <w:rFonts w:eastAsia="黑体"/>
                <w:color w:val="000000"/>
                <w:sz w:val="18"/>
                <w:szCs w:val="18"/>
              </w:rPr>
            </w:pPr>
            <w:r w:rsidRPr="00C32419">
              <w:rPr>
                <w:rFonts w:eastAsia="黑体"/>
                <w:color w:val="000000"/>
                <w:sz w:val="18"/>
                <w:szCs w:val="18"/>
              </w:rPr>
              <w:t>序号</w:t>
            </w:r>
          </w:p>
        </w:tc>
        <w:tc>
          <w:tcPr>
            <w:tcW w:w="1713" w:type="dxa"/>
            <w:shd w:val="clear" w:color="auto" w:fill="D9D9D9"/>
            <w:vAlign w:val="center"/>
          </w:tcPr>
          <w:p w14:paraId="0A4FD403" w14:textId="77777777" w:rsidR="001B7142" w:rsidRPr="00C32419" w:rsidRDefault="001B7142" w:rsidP="00EA265E">
            <w:pPr>
              <w:jc w:val="center"/>
              <w:rPr>
                <w:rFonts w:eastAsia="黑体"/>
                <w:color w:val="000000"/>
                <w:sz w:val="18"/>
                <w:szCs w:val="18"/>
              </w:rPr>
            </w:pPr>
            <w:r w:rsidRPr="00C32419">
              <w:rPr>
                <w:rFonts w:eastAsia="黑体"/>
                <w:color w:val="000000"/>
                <w:sz w:val="18"/>
                <w:szCs w:val="18"/>
              </w:rPr>
              <w:t>核心工作岗位</w:t>
            </w:r>
          </w:p>
          <w:p w14:paraId="33853894" w14:textId="77777777" w:rsidR="001B7142" w:rsidRPr="00C32419" w:rsidRDefault="001B7142" w:rsidP="00EA265E">
            <w:pPr>
              <w:jc w:val="center"/>
              <w:rPr>
                <w:rFonts w:eastAsia="黑体"/>
                <w:color w:val="000000"/>
                <w:sz w:val="18"/>
                <w:szCs w:val="18"/>
              </w:rPr>
            </w:pPr>
            <w:r w:rsidRPr="00C32419">
              <w:rPr>
                <w:rFonts w:eastAsia="黑体"/>
                <w:color w:val="000000"/>
                <w:sz w:val="18"/>
                <w:szCs w:val="18"/>
              </w:rPr>
              <w:t>及相关工作岗位</w:t>
            </w:r>
          </w:p>
        </w:tc>
        <w:tc>
          <w:tcPr>
            <w:tcW w:w="2329" w:type="dxa"/>
            <w:shd w:val="clear" w:color="auto" w:fill="D9D9D9"/>
            <w:vAlign w:val="center"/>
          </w:tcPr>
          <w:p w14:paraId="18D8562B" w14:textId="77777777" w:rsidR="001B7142" w:rsidRPr="00C32419" w:rsidRDefault="001B7142" w:rsidP="00EA265E">
            <w:pPr>
              <w:jc w:val="center"/>
              <w:rPr>
                <w:rFonts w:eastAsia="黑体"/>
                <w:color w:val="000000"/>
                <w:sz w:val="18"/>
                <w:szCs w:val="18"/>
              </w:rPr>
            </w:pPr>
            <w:r w:rsidRPr="00C32419">
              <w:rPr>
                <w:rFonts w:eastAsia="黑体"/>
                <w:color w:val="000000"/>
                <w:sz w:val="18"/>
                <w:szCs w:val="18"/>
              </w:rPr>
              <w:t>工作任务</w:t>
            </w:r>
          </w:p>
        </w:tc>
        <w:tc>
          <w:tcPr>
            <w:tcW w:w="4118" w:type="dxa"/>
            <w:shd w:val="clear" w:color="auto" w:fill="D9D9D9"/>
            <w:vAlign w:val="center"/>
          </w:tcPr>
          <w:p w14:paraId="3E6E5F47" w14:textId="77777777" w:rsidR="001B7142" w:rsidRPr="00C32419" w:rsidRDefault="001B7142" w:rsidP="00EA265E">
            <w:pPr>
              <w:jc w:val="center"/>
              <w:rPr>
                <w:rFonts w:eastAsia="黑体"/>
                <w:color w:val="000000"/>
                <w:sz w:val="18"/>
                <w:szCs w:val="18"/>
              </w:rPr>
            </w:pPr>
            <w:r w:rsidRPr="00C32419">
              <w:rPr>
                <w:rFonts w:eastAsia="黑体"/>
                <w:color w:val="000000"/>
                <w:sz w:val="18"/>
                <w:szCs w:val="18"/>
              </w:rPr>
              <w:t>技能、知识与素质要求</w:t>
            </w:r>
          </w:p>
        </w:tc>
      </w:tr>
      <w:tr w:rsidR="001B7142" w:rsidRPr="00C32419" w14:paraId="1039CF9D" w14:textId="77777777" w:rsidTr="00EA265E">
        <w:trPr>
          <w:trHeight w:val="1087"/>
          <w:jc w:val="center"/>
        </w:trPr>
        <w:tc>
          <w:tcPr>
            <w:tcW w:w="645" w:type="dxa"/>
            <w:vAlign w:val="center"/>
          </w:tcPr>
          <w:p w14:paraId="4E49B814" w14:textId="77777777" w:rsidR="001B7142" w:rsidRPr="00C32419" w:rsidRDefault="001B7142" w:rsidP="00EA265E">
            <w:pPr>
              <w:jc w:val="center"/>
              <w:rPr>
                <w:color w:val="000000"/>
                <w:sz w:val="18"/>
                <w:szCs w:val="18"/>
              </w:rPr>
            </w:pPr>
            <w:r w:rsidRPr="00C32419">
              <w:rPr>
                <w:color w:val="000000"/>
                <w:sz w:val="18"/>
                <w:szCs w:val="18"/>
              </w:rPr>
              <w:t>1</w:t>
            </w:r>
          </w:p>
        </w:tc>
        <w:tc>
          <w:tcPr>
            <w:tcW w:w="1713" w:type="dxa"/>
            <w:vAlign w:val="center"/>
          </w:tcPr>
          <w:p w14:paraId="7D27B8BE" w14:textId="77777777" w:rsidR="001B7142" w:rsidRPr="00272220" w:rsidRDefault="001B7142" w:rsidP="00EA265E">
            <w:pPr>
              <w:jc w:val="center"/>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数控设备操作员</w:t>
            </w:r>
          </w:p>
          <w:p w14:paraId="77E75D49" w14:textId="77777777" w:rsidR="001B7142" w:rsidRPr="00272220" w:rsidRDefault="001B7142" w:rsidP="00EA265E">
            <w:pPr>
              <w:jc w:val="center"/>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（核心岗位）</w:t>
            </w:r>
          </w:p>
        </w:tc>
        <w:tc>
          <w:tcPr>
            <w:tcW w:w="2329" w:type="dxa"/>
            <w:vAlign w:val="center"/>
          </w:tcPr>
          <w:p w14:paraId="01F2BAED"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（1</w:t>
            </w:r>
            <w:r w:rsidRPr="00272220">
              <w:rPr>
                <w:rFonts w:asciiTheme="minorEastAsia" w:eastAsiaTheme="minorEastAsia" w:hAnsiTheme="minorEastAsia" w:hint="eastAsia"/>
                <w:color w:val="000000"/>
                <w:sz w:val="18"/>
                <w:szCs w:val="18"/>
              </w:rPr>
              <w:t>）独立进行数控机床的操作、维护和日常保养，熟悉数控设备的性能与基本结构</w:t>
            </w:r>
            <w:r w:rsidRPr="00272220">
              <w:rPr>
                <w:rFonts w:asciiTheme="minorEastAsia" w:eastAsiaTheme="minorEastAsia" w:hAnsiTheme="minorEastAsia"/>
                <w:color w:val="000000"/>
                <w:sz w:val="18"/>
                <w:szCs w:val="18"/>
              </w:rPr>
              <w:t>；</w:t>
            </w:r>
          </w:p>
          <w:p w14:paraId="57F9BDE2"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（2）</w:t>
            </w:r>
            <w:r w:rsidRPr="00272220">
              <w:rPr>
                <w:rFonts w:asciiTheme="minorEastAsia" w:eastAsiaTheme="minorEastAsia" w:hAnsiTheme="minorEastAsia" w:hint="eastAsia"/>
                <w:color w:val="000000"/>
                <w:sz w:val="18"/>
                <w:szCs w:val="18"/>
              </w:rPr>
              <w:t>能看懂图纸及相关工艺技术文件，协助分析、处理和解决质量问题，并提出改进方案</w:t>
            </w:r>
            <w:r w:rsidRPr="00272220">
              <w:rPr>
                <w:rFonts w:asciiTheme="minorEastAsia" w:eastAsiaTheme="minorEastAsia" w:hAnsiTheme="minorEastAsia"/>
                <w:color w:val="000000"/>
                <w:sz w:val="18"/>
                <w:szCs w:val="18"/>
              </w:rPr>
              <w:t>；</w:t>
            </w:r>
          </w:p>
          <w:p w14:paraId="22F67241"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（3</w:t>
            </w:r>
            <w:r w:rsidRPr="00272220">
              <w:rPr>
                <w:rFonts w:asciiTheme="minorEastAsia" w:eastAsiaTheme="minorEastAsia" w:hAnsiTheme="minorEastAsia" w:hint="eastAsia"/>
                <w:color w:val="000000"/>
                <w:sz w:val="18"/>
                <w:szCs w:val="18"/>
              </w:rPr>
              <w:t>）服从生产安排进行产品试制及批量生产，按图纸要求对产品进行处理，确保产品质量；</w:t>
            </w:r>
          </w:p>
          <w:p w14:paraId="6389E859"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（4）按要求填写数控机床及产品的文件及资料，做好生产操作记录、设备保养记录。</w:t>
            </w:r>
          </w:p>
        </w:tc>
        <w:tc>
          <w:tcPr>
            <w:tcW w:w="4118" w:type="dxa"/>
            <w:vAlign w:val="center"/>
          </w:tcPr>
          <w:p w14:paraId="3CA39C23"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（1</w:t>
            </w:r>
            <w:r w:rsidRPr="00272220">
              <w:rPr>
                <w:rFonts w:asciiTheme="minorEastAsia" w:eastAsiaTheme="minorEastAsia" w:hAnsiTheme="minorEastAsia" w:hint="eastAsia"/>
                <w:color w:val="000000"/>
                <w:sz w:val="18"/>
                <w:szCs w:val="18"/>
              </w:rPr>
              <w:t>）根据数控操作说明书操作数控机床的能力</w:t>
            </w:r>
            <w:r w:rsidRPr="00272220">
              <w:rPr>
                <w:rFonts w:asciiTheme="minorEastAsia" w:eastAsiaTheme="minorEastAsia" w:hAnsiTheme="minorEastAsia"/>
                <w:color w:val="000000"/>
                <w:sz w:val="18"/>
                <w:szCs w:val="18"/>
              </w:rPr>
              <w:t>；</w:t>
            </w:r>
          </w:p>
          <w:p w14:paraId="6BA9C394"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（2）</w:t>
            </w:r>
            <w:r w:rsidRPr="00272220">
              <w:rPr>
                <w:rFonts w:asciiTheme="minorEastAsia" w:eastAsiaTheme="minorEastAsia" w:hAnsiTheme="minorEastAsia" w:hint="eastAsia"/>
                <w:color w:val="000000"/>
                <w:sz w:val="18"/>
                <w:szCs w:val="18"/>
              </w:rPr>
              <w:t>识读零件图、工艺卡的能力</w:t>
            </w:r>
            <w:r w:rsidRPr="00272220">
              <w:rPr>
                <w:rFonts w:asciiTheme="minorEastAsia" w:eastAsiaTheme="minorEastAsia" w:hAnsiTheme="minorEastAsia"/>
                <w:color w:val="000000"/>
                <w:sz w:val="18"/>
                <w:szCs w:val="18"/>
              </w:rPr>
              <w:t>；</w:t>
            </w:r>
          </w:p>
          <w:p w14:paraId="6AC0EEF0"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（3）</w:t>
            </w:r>
            <w:r w:rsidRPr="00272220">
              <w:rPr>
                <w:rFonts w:asciiTheme="minorEastAsia" w:eastAsiaTheme="minorEastAsia" w:hAnsiTheme="minorEastAsia" w:hint="eastAsia"/>
                <w:color w:val="000000"/>
                <w:sz w:val="18"/>
                <w:szCs w:val="18"/>
              </w:rPr>
              <w:t>机床进行日常维护的能力</w:t>
            </w:r>
            <w:r w:rsidRPr="00272220">
              <w:rPr>
                <w:rFonts w:asciiTheme="minorEastAsia" w:eastAsiaTheme="minorEastAsia" w:hAnsiTheme="minorEastAsia"/>
                <w:color w:val="000000"/>
                <w:sz w:val="18"/>
                <w:szCs w:val="18"/>
              </w:rPr>
              <w:t>；</w:t>
            </w:r>
          </w:p>
          <w:p w14:paraId="069B55DE"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（4</w:t>
            </w:r>
            <w:r w:rsidRPr="00272220">
              <w:rPr>
                <w:rFonts w:asciiTheme="minorEastAsia" w:eastAsiaTheme="minorEastAsia" w:hAnsiTheme="minorEastAsia" w:hint="eastAsia"/>
                <w:color w:val="000000"/>
                <w:sz w:val="18"/>
                <w:szCs w:val="18"/>
              </w:rPr>
              <w:t>）根据不合格产品质量调整加工参数使其合格的能力。</w:t>
            </w:r>
          </w:p>
        </w:tc>
      </w:tr>
      <w:tr w:rsidR="001B7142" w:rsidRPr="00C32419" w14:paraId="6086E8B0" w14:textId="77777777" w:rsidTr="00EA265E">
        <w:trPr>
          <w:trHeight w:val="348"/>
          <w:jc w:val="center"/>
        </w:trPr>
        <w:tc>
          <w:tcPr>
            <w:tcW w:w="645" w:type="dxa"/>
            <w:vAlign w:val="center"/>
          </w:tcPr>
          <w:p w14:paraId="14DE62B9" w14:textId="77777777" w:rsidR="001B7142" w:rsidRPr="00C32419" w:rsidRDefault="001B7142" w:rsidP="00EA265E">
            <w:pPr>
              <w:jc w:val="center"/>
              <w:rPr>
                <w:color w:val="000000"/>
                <w:sz w:val="18"/>
                <w:szCs w:val="18"/>
              </w:rPr>
            </w:pPr>
            <w:r w:rsidRPr="00C32419">
              <w:rPr>
                <w:color w:val="000000"/>
                <w:sz w:val="18"/>
                <w:szCs w:val="18"/>
              </w:rPr>
              <w:t>2</w:t>
            </w:r>
          </w:p>
        </w:tc>
        <w:tc>
          <w:tcPr>
            <w:tcW w:w="1713" w:type="dxa"/>
            <w:vAlign w:val="center"/>
          </w:tcPr>
          <w:p w14:paraId="327E1EE3" w14:textId="77777777" w:rsidR="001B7142" w:rsidRPr="00272220" w:rsidRDefault="001B7142" w:rsidP="00EA265E">
            <w:pPr>
              <w:jc w:val="center"/>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维修电工</w:t>
            </w:r>
          </w:p>
          <w:p w14:paraId="2B73AF7A" w14:textId="77777777" w:rsidR="001B7142" w:rsidRPr="00272220" w:rsidRDefault="001B7142" w:rsidP="00EA265E">
            <w:pPr>
              <w:jc w:val="center"/>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（核心岗位）</w:t>
            </w:r>
          </w:p>
        </w:tc>
        <w:tc>
          <w:tcPr>
            <w:tcW w:w="2329" w:type="dxa"/>
            <w:vAlign w:val="center"/>
          </w:tcPr>
          <w:p w14:paraId="101F99F7"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（1</w:t>
            </w:r>
            <w:r w:rsidRPr="00272220">
              <w:rPr>
                <w:rFonts w:asciiTheme="minorEastAsia" w:eastAsiaTheme="minorEastAsia" w:hAnsiTheme="minorEastAsia" w:hint="eastAsia"/>
                <w:color w:val="000000"/>
                <w:sz w:val="18"/>
                <w:szCs w:val="18"/>
              </w:rPr>
              <w:t>）智能制造设备的电气装配、接线、调试，会看电路原理图和接线图，能够独立完成设备的电气装配接线工作</w:t>
            </w:r>
            <w:r w:rsidRPr="00272220">
              <w:rPr>
                <w:rFonts w:asciiTheme="minorEastAsia" w:eastAsiaTheme="minorEastAsia" w:hAnsiTheme="minorEastAsia"/>
                <w:color w:val="000000"/>
                <w:sz w:val="18"/>
                <w:szCs w:val="18"/>
              </w:rPr>
              <w:t>；</w:t>
            </w:r>
          </w:p>
          <w:p w14:paraId="27624683"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（2）</w:t>
            </w:r>
            <w:r w:rsidRPr="00272220">
              <w:rPr>
                <w:rFonts w:asciiTheme="minorEastAsia" w:eastAsiaTheme="minorEastAsia" w:hAnsiTheme="minorEastAsia" w:hint="eastAsia"/>
                <w:color w:val="000000"/>
                <w:sz w:val="18"/>
                <w:szCs w:val="18"/>
              </w:rPr>
              <w:t>熟悉各种电气标准件的装调使用</w:t>
            </w:r>
            <w:r w:rsidRPr="00272220">
              <w:rPr>
                <w:rFonts w:asciiTheme="minorEastAsia" w:eastAsiaTheme="minorEastAsia" w:hAnsiTheme="minorEastAsia"/>
                <w:color w:val="000000"/>
                <w:sz w:val="18"/>
                <w:szCs w:val="18"/>
              </w:rPr>
              <w:t>；</w:t>
            </w:r>
          </w:p>
          <w:p w14:paraId="0037E8C2"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（3）</w:t>
            </w:r>
            <w:r w:rsidRPr="00272220">
              <w:rPr>
                <w:rFonts w:asciiTheme="minorEastAsia" w:eastAsiaTheme="minorEastAsia" w:hAnsiTheme="minorEastAsia" w:hint="eastAsia"/>
                <w:color w:val="000000"/>
                <w:sz w:val="18"/>
                <w:szCs w:val="18"/>
              </w:rPr>
              <w:t>能够对设备中出现的电气问题进行独立分析、提出解决方案并解决问题。</w:t>
            </w:r>
          </w:p>
        </w:tc>
        <w:tc>
          <w:tcPr>
            <w:tcW w:w="4118" w:type="dxa"/>
            <w:vAlign w:val="center"/>
          </w:tcPr>
          <w:p w14:paraId="7BE913CB"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（1</w:t>
            </w:r>
            <w:r w:rsidRPr="00272220">
              <w:rPr>
                <w:rFonts w:asciiTheme="minorEastAsia" w:eastAsiaTheme="minorEastAsia" w:hAnsiTheme="minorEastAsia" w:hint="eastAsia"/>
                <w:color w:val="000000"/>
                <w:sz w:val="18"/>
                <w:szCs w:val="18"/>
              </w:rPr>
              <w:t>）识读电气图的能力</w:t>
            </w:r>
            <w:r w:rsidRPr="00272220">
              <w:rPr>
                <w:rFonts w:asciiTheme="minorEastAsia" w:eastAsiaTheme="minorEastAsia" w:hAnsiTheme="minorEastAsia"/>
                <w:color w:val="000000"/>
                <w:sz w:val="18"/>
                <w:szCs w:val="18"/>
              </w:rPr>
              <w:t>；</w:t>
            </w:r>
          </w:p>
          <w:p w14:paraId="37A9513A"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（2）</w:t>
            </w:r>
            <w:r w:rsidRPr="00272220">
              <w:rPr>
                <w:rFonts w:asciiTheme="minorEastAsia" w:eastAsiaTheme="minorEastAsia" w:hAnsiTheme="minorEastAsia" w:hint="eastAsia"/>
                <w:color w:val="000000"/>
                <w:sz w:val="18"/>
                <w:szCs w:val="18"/>
              </w:rPr>
              <w:t>电气线路的检测及维修能力</w:t>
            </w:r>
            <w:r w:rsidRPr="00272220">
              <w:rPr>
                <w:rFonts w:asciiTheme="minorEastAsia" w:eastAsiaTheme="minorEastAsia" w:hAnsiTheme="minorEastAsia"/>
                <w:color w:val="000000"/>
                <w:sz w:val="18"/>
                <w:szCs w:val="18"/>
              </w:rPr>
              <w:t>；</w:t>
            </w:r>
          </w:p>
          <w:p w14:paraId="759DF74F"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（3）</w:t>
            </w:r>
            <w:r w:rsidRPr="00272220">
              <w:rPr>
                <w:rFonts w:asciiTheme="minorEastAsia" w:eastAsiaTheme="minorEastAsia" w:hAnsiTheme="minorEastAsia" w:hint="eastAsia"/>
                <w:color w:val="000000"/>
                <w:sz w:val="18"/>
                <w:szCs w:val="18"/>
              </w:rPr>
              <w:t>电气设备的连接能力</w:t>
            </w:r>
            <w:r w:rsidRPr="00272220">
              <w:rPr>
                <w:rFonts w:asciiTheme="minorEastAsia" w:eastAsiaTheme="minorEastAsia" w:hAnsiTheme="minorEastAsia"/>
                <w:color w:val="000000"/>
                <w:sz w:val="18"/>
                <w:szCs w:val="18"/>
              </w:rPr>
              <w:t>；</w:t>
            </w:r>
          </w:p>
          <w:p w14:paraId="4825785A"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（4</w:t>
            </w:r>
            <w:r w:rsidRPr="00272220">
              <w:rPr>
                <w:rFonts w:asciiTheme="minorEastAsia" w:eastAsiaTheme="minorEastAsia" w:hAnsiTheme="minorEastAsia" w:hint="eastAsia"/>
                <w:color w:val="000000"/>
                <w:sz w:val="18"/>
                <w:szCs w:val="18"/>
              </w:rPr>
              <w:t>）电气设备的安全操作。</w:t>
            </w:r>
          </w:p>
        </w:tc>
      </w:tr>
      <w:tr w:rsidR="001B7142" w:rsidRPr="00C32419" w14:paraId="284CD87D" w14:textId="77777777" w:rsidTr="00EA265E">
        <w:trPr>
          <w:trHeight w:val="1555"/>
          <w:jc w:val="center"/>
        </w:trPr>
        <w:tc>
          <w:tcPr>
            <w:tcW w:w="645" w:type="dxa"/>
            <w:vAlign w:val="center"/>
          </w:tcPr>
          <w:p w14:paraId="32999988" w14:textId="77777777" w:rsidR="001B7142" w:rsidRPr="00C32419" w:rsidRDefault="001B7142" w:rsidP="00EA265E">
            <w:pPr>
              <w:jc w:val="center"/>
              <w:rPr>
                <w:color w:val="000000"/>
                <w:sz w:val="18"/>
                <w:szCs w:val="18"/>
              </w:rPr>
            </w:pPr>
            <w:r w:rsidRPr="00C32419">
              <w:rPr>
                <w:color w:val="000000"/>
                <w:sz w:val="18"/>
                <w:szCs w:val="18"/>
              </w:rPr>
              <w:t>3</w:t>
            </w:r>
          </w:p>
        </w:tc>
        <w:tc>
          <w:tcPr>
            <w:tcW w:w="1713" w:type="dxa"/>
            <w:vAlign w:val="center"/>
          </w:tcPr>
          <w:p w14:paraId="49A3B7F8" w14:textId="77777777" w:rsidR="001B7142" w:rsidRPr="00272220" w:rsidRDefault="001B7142" w:rsidP="00EA265E">
            <w:pPr>
              <w:jc w:val="center"/>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智能制造工程师</w:t>
            </w:r>
          </w:p>
          <w:p w14:paraId="28D57C76" w14:textId="77777777" w:rsidR="001B7142" w:rsidRPr="00272220" w:rsidRDefault="001B7142" w:rsidP="00EA265E">
            <w:pPr>
              <w:jc w:val="center"/>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Pr="00272220">
              <w:rPr>
                <w:rFonts w:asciiTheme="minorEastAsia" w:eastAsiaTheme="minorEastAsia" w:hAnsiTheme="minorEastAsia" w:hint="eastAsia"/>
                <w:color w:val="000000"/>
                <w:sz w:val="18"/>
                <w:szCs w:val="18"/>
              </w:rPr>
              <w:t>核心</w:t>
            </w:r>
            <w:r w:rsidRPr="00272220">
              <w:rPr>
                <w:rFonts w:asciiTheme="minorEastAsia" w:eastAsiaTheme="minorEastAsia" w:hAnsiTheme="minorEastAsia"/>
                <w:color w:val="000000"/>
                <w:sz w:val="18"/>
                <w:szCs w:val="18"/>
              </w:rPr>
              <w:t>岗位）</w:t>
            </w:r>
          </w:p>
        </w:tc>
        <w:tc>
          <w:tcPr>
            <w:tcW w:w="2329" w:type="dxa"/>
            <w:vAlign w:val="center"/>
          </w:tcPr>
          <w:p w14:paraId="21148CC4" w14:textId="77777777" w:rsidR="001B7142" w:rsidRPr="00272220" w:rsidRDefault="001B7142" w:rsidP="00F8676F">
            <w:pPr>
              <w:spacing w:line="36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（1</w:t>
            </w:r>
            <w:r w:rsidRPr="00272220">
              <w:rPr>
                <w:rFonts w:asciiTheme="minorEastAsia" w:eastAsiaTheme="minorEastAsia" w:hAnsiTheme="minorEastAsia" w:hint="eastAsia"/>
                <w:color w:val="000000"/>
                <w:sz w:val="18"/>
                <w:szCs w:val="18"/>
              </w:rPr>
              <w:t>）负责对生产和采购管理工作进行总体策划，研究制定相关政策和制度，推动生产和采购工作合法合</w:t>
            </w:r>
            <w:proofErr w:type="gramStart"/>
            <w:r w:rsidRPr="00272220">
              <w:rPr>
                <w:rFonts w:asciiTheme="minorEastAsia" w:eastAsiaTheme="minorEastAsia" w:hAnsiTheme="minorEastAsia" w:hint="eastAsia"/>
                <w:color w:val="000000"/>
                <w:sz w:val="18"/>
                <w:szCs w:val="18"/>
              </w:rPr>
              <w:t>规</w:t>
            </w:r>
            <w:proofErr w:type="gramEnd"/>
            <w:r w:rsidRPr="00272220">
              <w:rPr>
                <w:rFonts w:asciiTheme="minorEastAsia" w:eastAsiaTheme="minorEastAsia" w:hAnsiTheme="minorEastAsia" w:hint="eastAsia"/>
                <w:color w:val="000000"/>
                <w:sz w:val="18"/>
                <w:szCs w:val="18"/>
              </w:rPr>
              <w:t>运行，防范采购过程中的各类风险</w:t>
            </w:r>
            <w:r w:rsidRPr="00272220">
              <w:rPr>
                <w:rFonts w:asciiTheme="minorEastAsia" w:eastAsiaTheme="minorEastAsia" w:hAnsiTheme="minorEastAsia"/>
                <w:color w:val="000000"/>
                <w:sz w:val="18"/>
                <w:szCs w:val="18"/>
              </w:rPr>
              <w:t>；</w:t>
            </w:r>
          </w:p>
          <w:p w14:paraId="2C690323" w14:textId="77777777" w:rsidR="001B7142" w:rsidRPr="00272220" w:rsidRDefault="001B7142" w:rsidP="00F8676F">
            <w:pPr>
              <w:spacing w:line="36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（2）</w:t>
            </w:r>
            <w:r w:rsidRPr="00272220">
              <w:rPr>
                <w:rFonts w:asciiTheme="minorEastAsia" w:eastAsiaTheme="minorEastAsia" w:hAnsiTheme="minorEastAsia" w:hint="eastAsia"/>
                <w:color w:val="000000"/>
                <w:sz w:val="18"/>
                <w:szCs w:val="18"/>
              </w:rPr>
              <w:t>结合各产业实际，研究制定精益生产和智能制造工作规划，指导公司所属各单位有序按规划实施，推动实现规划目标。</w:t>
            </w:r>
          </w:p>
        </w:tc>
        <w:tc>
          <w:tcPr>
            <w:tcW w:w="4118" w:type="dxa"/>
            <w:vAlign w:val="center"/>
          </w:tcPr>
          <w:p w14:paraId="53AA1793"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（1</w:t>
            </w:r>
            <w:r w:rsidRPr="00272220">
              <w:rPr>
                <w:rFonts w:asciiTheme="minorEastAsia" w:eastAsiaTheme="minorEastAsia" w:hAnsiTheme="minorEastAsia" w:hint="eastAsia"/>
                <w:color w:val="000000"/>
                <w:sz w:val="18"/>
                <w:szCs w:val="18"/>
              </w:rPr>
              <w:t>）熟悉精益生产、智能制造等先进生产管理方法和产业发展规划，熟悉装备制造业生产工艺过程</w:t>
            </w:r>
            <w:r w:rsidRPr="00272220">
              <w:rPr>
                <w:rFonts w:asciiTheme="minorEastAsia" w:eastAsiaTheme="minorEastAsia" w:hAnsiTheme="minorEastAsia"/>
                <w:color w:val="000000"/>
                <w:sz w:val="18"/>
                <w:szCs w:val="18"/>
              </w:rPr>
              <w:t>；</w:t>
            </w:r>
          </w:p>
          <w:p w14:paraId="3F5755A4"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（2）</w:t>
            </w:r>
            <w:r w:rsidRPr="00272220">
              <w:rPr>
                <w:rFonts w:asciiTheme="minorEastAsia" w:eastAsiaTheme="minorEastAsia" w:hAnsiTheme="minorEastAsia" w:hint="eastAsia"/>
                <w:color w:val="000000"/>
                <w:sz w:val="18"/>
                <w:szCs w:val="18"/>
              </w:rPr>
              <w:t>熟悉智能制造行业发展现状、发展趋势和前沿动态</w:t>
            </w:r>
            <w:r w:rsidRPr="00272220">
              <w:rPr>
                <w:rFonts w:asciiTheme="minorEastAsia" w:eastAsiaTheme="minorEastAsia" w:hAnsiTheme="minorEastAsia"/>
                <w:color w:val="000000"/>
                <w:sz w:val="18"/>
                <w:szCs w:val="18"/>
              </w:rPr>
              <w:t>；</w:t>
            </w:r>
          </w:p>
          <w:p w14:paraId="147D5C5B"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（3）</w:t>
            </w:r>
            <w:r w:rsidRPr="00272220">
              <w:rPr>
                <w:rFonts w:asciiTheme="minorEastAsia" w:eastAsiaTheme="minorEastAsia" w:hAnsiTheme="minorEastAsia" w:hint="eastAsia"/>
                <w:color w:val="000000"/>
                <w:sz w:val="18"/>
                <w:szCs w:val="18"/>
              </w:rPr>
              <w:t>PLC编程语言，能够利用软件查看、修改设备编程能力。</w:t>
            </w:r>
          </w:p>
        </w:tc>
      </w:tr>
      <w:tr w:rsidR="001B7142" w:rsidRPr="00C32419" w14:paraId="395D35F5" w14:textId="77777777" w:rsidTr="00EA265E">
        <w:trPr>
          <w:trHeight w:val="1555"/>
          <w:jc w:val="center"/>
        </w:trPr>
        <w:tc>
          <w:tcPr>
            <w:tcW w:w="645" w:type="dxa"/>
            <w:vAlign w:val="center"/>
          </w:tcPr>
          <w:p w14:paraId="271A0D8D" w14:textId="77777777" w:rsidR="001B7142" w:rsidRPr="00C32419" w:rsidRDefault="001B7142" w:rsidP="00EA265E">
            <w:pPr>
              <w:jc w:val="center"/>
              <w:rPr>
                <w:color w:val="000000"/>
                <w:sz w:val="18"/>
                <w:szCs w:val="18"/>
              </w:rPr>
            </w:pPr>
            <w:r>
              <w:rPr>
                <w:rFonts w:hint="eastAsia"/>
                <w:color w:val="000000"/>
                <w:sz w:val="18"/>
                <w:szCs w:val="18"/>
              </w:rPr>
              <w:lastRenderedPageBreak/>
              <w:t>4</w:t>
            </w:r>
          </w:p>
        </w:tc>
        <w:tc>
          <w:tcPr>
            <w:tcW w:w="1713" w:type="dxa"/>
            <w:vAlign w:val="center"/>
          </w:tcPr>
          <w:p w14:paraId="2D86A168" w14:textId="19F24896" w:rsidR="001B7142" w:rsidRPr="00272220" w:rsidRDefault="00FB11D5" w:rsidP="00EA265E">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自动化控制</w:t>
            </w:r>
            <w:r w:rsidR="00A66DC9">
              <w:rPr>
                <w:rFonts w:asciiTheme="minorEastAsia" w:eastAsiaTheme="minorEastAsia" w:hAnsiTheme="minorEastAsia" w:hint="eastAsia"/>
                <w:color w:val="000000"/>
                <w:sz w:val="18"/>
                <w:szCs w:val="18"/>
              </w:rPr>
              <w:t>工程师</w:t>
            </w:r>
          </w:p>
          <w:p w14:paraId="20EADBB0" w14:textId="07B03B08" w:rsidR="001B7142" w:rsidRPr="00272220" w:rsidRDefault="001B7142" w:rsidP="00EA265E">
            <w:pPr>
              <w:jc w:val="center"/>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00D77D81">
              <w:rPr>
                <w:rFonts w:asciiTheme="minorEastAsia" w:eastAsiaTheme="minorEastAsia" w:hAnsiTheme="minorEastAsia" w:hint="eastAsia"/>
                <w:color w:val="000000"/>
                <w:sz w:val="18"/>
                <w:szCs w:val="18"/>
              </w:rPr>
              <w:t>核心</w:t>
            </w:r>
            <w:r w:rsidRPr="00272220">
              <w:rPr>
                <w:rFonts w:asciiTheme="minorEastAsia" w:eastAsiaTheme="minorEastAsia" w:hAnsiTheme="minorEastAsia"/>
                <w:color w:val="000000"/>
                <w:sz w:val="18"/>
                <w:szCs w:val="18"/>
              </w:rPr>
              <w:t>岗位）</w:t>
            </w:r>
          </w:p>
        </w:tc>
        <w:tc>
          <w:tcPr>
            <w:tcW w:w="2329" w:type="dxa"/>
            <w:vAlign w:val="center"/>
          </w:tcPr>
          <w:p w14:paraId="6CFABEA9" w14:textId="75D7B58B" w:rsidR="001B7142" w:rsidRPr="00272220" w:rsidRDefault="001B7142"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（1）</w:t>
            </w:r>
            <w:r w:rsidR="00FB11D5">
              <w:rPr>
                <w:rFonts w:asciiTheme="minorEastAsia" w:eastAsiaTheme="minorEastAsia" w:hAnsiTheme="minorEastAsia" w:hint="eastAsia"/>
                <w:color w:val="000000"/>
                <w:sz w:val="18"/>
                <w:szCs w:val="18"/>
              </w:rPr>
              <w:t>负责公司电气设备运行管理及电器控制系统的管理</w:t>
            </w:r>
            <w:r w:rsidRPr="00272220">
              <w:rPr>
                <w:rFonts w:asciiTheme="minorEastAsia" w:eastAsiaTheme="minorEastAsia" w:hAnsiTheme="minorEastAsia" w:hint="eastAsia"/>
                <w:color w:val="000000"/>
                <w:sz w:val="18"/>
                <w:szCs w:val="18"/>
              </w:rPr>
              <w:t>；</w:t>
            </w:r>
          </w:p>
          <w:p w14:paraId="6A713D6C" w14:textId="2C84241F" w:rsidR="001B7142" w:rsidRPr="00272220" w:rsidRDefault="001B7142"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（2）</w:t>
            </w:r>
            <w:r w:rsidR="00FB11D5">
              <w:rPr>
                <w:rFonts w:asciiTheme="minorEastAsia" w:eastAsiaTheme="minorEastAsia" w:hAnsiTheme="minorEastAsia" w:hint="eastAsia"/>
                <w:color w:val="000000"/>
                <w:sz w:val="18"/>
                <w:szCs w:val="18"/>
              </w:rPr>
              <w:t>能根据生产工艺要求提出自动化控制</w:t>
            </w:r>
            <w:r w:rsidRPr="00272220">
              <w:rPr>
                <w:rFonts w:asciiTheme="minorEastAsia" w:eastAsiaTheme="minorEastAsia" w:hAnsiTheme="minorEastAsia" w:hint="eastAsia"/>
                <w:color w:val="000000"/>
                <w:sz w:val="18"/>
                <w:szCs w:val="18"/>
              </w:rPr>
              <w:t>方案</w:t>
            </w:r>
            <w:r w:rsidR="00FB11D5">
              <w:rPr>
                <w:rFonts w:asciiTheme="minorEastAsia" w:eastAsiaTheme="minorEastAsia" w:hAnsiTheme="minorEastAsia" w:hint="eastAsia"/>
                <w:color w:val="000000"/>
                <w:sz w:val="18"/>
                <w:szCs w:val="18"/>
              </w:rPr>
              <w:t>，对原有系统提出改造方案</w:t>
            </w:r>
            <w:r w:rsidRPr="00272220">
              <w:rPr>
                <w:rFonts w:asciiTheme="minorEastAsia" w:eastAsiaTheme="minorEastAsia" w:hAnsiTheme="minorEastAsia" w:hint="eastAsia"/>
                <w:color w:val="000000"/>
                <w:sz w:val="18"/>
                <w:szCs w:val="18"/>
              </w:rPr>
              <w:t>；</w:t>
            </w:r>
          </w:p>
          <w:p w14:paraId="154E44F5" w14:textId="1CBA6FA8" w:rsidR="001B7142" w:rsidRPr="00272220" w:rsidRDefault="001B7142"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（3）</w:t>
            </w:r>
            <w:r w:rsidR="00FB11D5">
              <w:rPr>
                <w:rFonts w:asciiTheme="minorEastAsia" w:eastAsiaTheme="minorEastAsia" w:hAnsiTheme="minorEastAsia" w:hint="eastAsia"/>
                <w:color w:val="000000"/>
                <w:sz w:val="18"/>
                <w:szCs w:val="18"/>
              </w:rPr>
              <w:t>负责电气及仪表设备的日常维护、维修、检验管理工作，确保电气、仪表的稳定运行</w:t>
            </w:r>
            <w:r w:rsidRPr="00272220">
              <w:rPr>
                <w:rFonts w:asciiTheme="minorEastAsia" w:eastAsiaTheme="minorEastAsia" w:hAnsiTheme="minorEastAsia" w:hint="eastAsia"/>
                <w:color w:val="000000"/>
                <w:sz w:val="18"/>
                <w:szCs w:val="18"/>
              </w:rPr>
              <w:t>；</w:t>
            </w:r>
          </w:p>
          <w:p w14:paraId="1A468E40" w14:textId="77777777" w:rsidR="001B7142" w:rsidRDefault="001B7142"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（4）</w:t>
            </w:r>
            <w:r w:rsidR="00FB11D5">
              <w:rPr>
                <w:rFonts w:asciiTheme="minorEastAsia" w:eastAsiaTheme="minorEastAsia" w:hAnsiTheme="minorEastAsia" w:hint="eastAsia"/>
                <w:color w:val="000000"/>
                <w:sz w:val="18"/>
                <w:szCs w:val="18"/>
              </w:rPr>
              <w:t>能够完成现场电气、自动化设备的安装、调试工作及现场技术支持工作；</w:t>
            </w:r>
          </w:p>
          <w:p w14:paraId="76B833FB" w14:textId="455D41AC" w:rsidR="00FB11D5" w:rsidRPr="00FB11D5" w:rsidRDefault="00FB11D5" w:rsidP="00D32E38">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（5）参与新建项目的设计管理、施工管理和调试工作。</w:t>
            </w:r>
          </w:p>
        </w:tc>
        <w:tc>
          <w:tcPr>
            <w:tcW w:w="4118" w:type="dxa"/>
            <w:vAlign w:val="center"/>
          </w:tcPr>
          <w:p w14:paraId="13AF213E" w14:textId="50826A03"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（1）具有机电专业基础知识</w:t>
            </w:r>
            <w:r w:rsidR="00FB11D5">
              <w:rPr>
                <w:rFonts w:asciiTheme="minorEastAsia" w:eastAsiaTheme="minorEastAsia" w:hAnsiTheme="minorEastAsia" w:hint="eastAsia"/>
                <w:color w:val="000000"/>
                <w:sz w:val="18"/>
                <w:szCs w:val="18"/>
              </w:rPr>
              <w:t>及自动化控制专业知识</w:t>
            </w:r>
            <w:r w:rsidRPr="00272220">
              <w:rPr>
                <w:rFonts w:asciiTheme="minorEastAsia" w:eastAsiaTheme="minorEastAsia" w:hAnsiTheme="minorEastAsia" w:hint="eastAsia"/>
                <w:color w:val="000000"/>
                <w:sz w:val="18"/>
                <w:szCs w:val="18"/>
              </w:rPr>
              <w:t>；</w:t>
            </w:r>
          </w:p>
          <w:p w14:paraId="409B0125"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（2）具有专业英语能力；</w:t>
            </w:r>
          </w:p>
          <w:p w14:paraId="1587B612"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（3）具有计算机基本应用能力；</w:t>
            </w:r>
          </w:p>
          <w:p w14:paraId="12608AE9"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（4）具有良好的语言表达能力和沟通能力；</w:t>
            </w:r>
          </w:p>
          <w:p w14:paraId="1CBDD33B" w14:textId="77777777" w:rsidR="001B7142" w:rsidRPr="00272220" w:rsidRDefault="001B714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（5）具有收集资料与整理的能力、文字处理的能力。</w:t>
            </w:r>
          </w:p>
        </w:tc>
      </w:tr>
      <w:tr w:rsidR="00D77D81" w:rsidRPr="00C32419" w14:paraId="558A0486" w14:textId="77777777" w:rsidTr="00EA265E">
        <w:trPr>
          <w:trHeight w:val="1555"/>
          <w:jc w:val="center"/>
        </w:trPr>
        <w:tc>
          <w:tcPr>
            <w:tcW w:w="645" w:type="dxa"/>
            <w:vAlign w:val="center"/>
          </w:tcPr>
          <w:p w14:paraId="39EC8625" w14:textId="6D1FCACB" w:rsidR="00D77D81" w:rsidRDefault="00D77D81" w:rsidP="00EA265E">
            <w:pPr>
              <w:jc w:val="center"/>
              <w:rPr>
                <w:color w:val="000000"/>
                <w:sz w:val="18"/>
                <w:szCs w:val="18"/>
              </w:rPr>
            </w:pPr>
            <w:r>
              <w:rPr>
                <w:rFonts w:hint="eastAsia"/>
                <w:color w:val="000000"/>
                <w:sz w:val="18"/>
                <w:szCs w:val="18"/>
              </w:rPr>
              <w:t>5</w:t>
            </w:r>
          </w:p>
        </w:tc>
        <w:tc>
          <w:tcPr>
            <w:tcW w:w="1713" w:type="dxa"/>
            <w:vAlign w:val="center"/>
          </w:tcPr>
          <w:p w14:paraId="7A0AFA04" w14:textId="5F854B3C" w:rsidR="00D77D81" w:rsidRPr="00272220" w:rsidRDefault="00FB11D5" w:rsidP="00FF7B2D">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机器人</w:t>
            </w:r>
            <w:r w:rsidR="00A66DC9">
              <w:rPr>
                <w:rFonts w:asciiTheme="minorEastAsia" w:eastAsiaTheme="minorEastAsia" w:hAnsiTheme="minorEastAsia" w:hint="eastAsia"/>
                <w:color w:val="000000"/>
                <w:sz w:val="18"/>
                <w:szCs w:val="18"/>
              </w:rPr>
              <w:t>工程师</w:t>
            </w:r>
          </w:p>
          <w:p w14:paraId="41E3166D" w14:textId="5E90C030" w:rsidR="00D77D81" w:rsidRPr="00272220" w:rsidRDefault="00D77D81" w:rsidP="00EA265E">
            <w:pPr>
              <w:jc w:val="center"/>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00D45C6E">
              <w:rPr>
                <w:rFonts w:asciiTheme="minorEastAsia" w:eastAsiaTheme="minorEastAsia" w:hAnsiTheme="minorEastAsia" w:hint="eastAsia"/>
                <w:color w:val="000000"/>
                <w:sz w:val="18"/>
                <w:szCs w:val="18"/>
              </w:rPr>
              <w:t>核心</w:t>
            </w:r>
            <w:r w:rsidRPr="00272220">
              <w:rPr>
                <w:rFonts w:asciiTheme="minorEastAsia" w:eastAsiaTheme="minorEastAsia" w:hAnsiTheme="minorEastAsia"/>
                <w:color w:val="000000"/>
                <w:sz w:val="18"/>
                <w:szCs w:val="18"/>
              </w:rPr>
              <w:t>岗位）</w:t>
            </w:r>
          </w:p>
        </w:tc>
        <w:tc>
          <w:tcPr>
            <w:tcW w:w="2329" w:type="dxa"/>
            <w:vAlign w:val="center"/>
          </w:tcPr>
          <w:p w14:paraId="64C6972E" w14:textId="510FFD80" w:rsidR="00D77D81" w:rsidRPr="00272220" w:rsidRDefault="00D77D81"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（1）</w:t>
            </w:r>
            <w:r w:rsidR="00FB11D5">
              <w:rPr>
                <w:rFonts w:asciiTheme="minorEastAsia" w:eastAsiaTheme="minorEastAsia" w:hAnsiTheme="minorEastAsia" w:hint="eastAsia"/>
                <w:color w:val="000000"/>
                <w:sz w:val="18"/>
                <w:szCs w:val="18"/>
              </w:rPr>
              <w:t>负责工业机器人系统的配置、示范与编程</w:t>
            </w:r>
            <w:r w:rsidRPr="00272220">
              <w:rPr>
                <w:rFonts w:asciiTheme="minorEastAsia" w:eastAsiaTheme="minorEastAsia" w:hAnsiTheme="minorEastAsia" w:hint="eastAsia"/>
                <w:color w:val="000000"/>
                <w:sz w:val="18"/>
                <w:szCs w:val="18"/>
              </w:rPr>
              <w:t>；</w:t>
            </w:r>
          </w:p>
          <w:p w14:paraId="31A29F52" w14:textId="51DDA34B" w:rsidR="00D77D81" w:rsidRPr="00272220" w:rsidRDefault="00D77D81"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（2）</w:t>
            </w:r>
            <w:r w:rsidR="00FB11D5">
              <w:rPr>
                <w:rFonts w:asciiTheme="minorEastAsia" w:eastAsiaTheme="minorEastAsia" w:hAnsiTheme="minorEastAsia" w:hint="eastAsia"/>
                <w:color w:val="000000"/>
                <w:sz w:val="18"/>
                <w:szCs w:val="18"/>
              </w:rPr>
              <w:t>能够完成机器人仿真、离线程序编制</w:t>
            </w:r>
            <w:r w:rsidRPr="00272220">
              <w:rPr>
                <w:rFonts w:asciiTheme="minorEastAsia" w:eastAsiaTheme="minorEastAsia" w:hAnsiTheme="minorEastAsia" w:hint="eastAsia"/>
                <w:color w:val="000000"/>
                <w:sz w:val="18"/>
                <w:szCs w:val="18"/>
              </w:rPr>
              <w:t>；</w:t>
            </w:r>
          </w:p>
          <w:p w14:paraId="46C6DDF0" w14:textId="358F21F9" w:rsidR="00D77D81" w:rsidRPr="00272220" w:rsidRDefault="00D77D81"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（3）</w:t>
            </w:r>
            <w:r w:rsidR="00FB11D5">
              <w:rPr>
                <w:rFonts w:asciiTheme="minorEastAsia" w:eastAsiaTheme="minorEastAsia" w:hAnsiTheme="minorEastAsia" w:hint="eastAsia"/>
                <w:color w:val="000000"/>
                <w:sz w:val="18"/>
                <w:szCs w:val="18"/>
              </w:rPr>
              <w:t>设置相关应用程序的参数，保障现场生产顺利进行</w:t>
            </w:r>
            <w:r w:rsidRPr="00272220">
              <w:rPr>
                <w:rFonts w:asciiTheme="minorEastAsia" w:eastAsiaTheme="minorEastAsia" w:hAnsiTheme="minorEastAsia" w:hint="eastAsia"/>
                <w:color w:val="000000"/>
                <w:sz w:val="18"/>
                <w:szCs w:val="18"/>
              </w:rPr>
              <w:t>；</w:t>
            </w:r>
          </w:p>
          <w:p w14:paraId="6B89F35D" w14:textId="77777777" w:rsidR="00D77D81" w:rsidRDefault="00D77D81"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（4）</w:t>
            </w:r>
            <w:r w:rsidR="00FB11D5">
              <w:rPr>
                <w:rFonts w:asciiTheme="minorEastAsia" w:eastAsiaTheme="minorEastAsia" w:hAnsiTheme="minorEastAsia" w:hint="eastAsia"/>
                <w:color w:val="000000"/>
                <w:sz w:val="18"/>
                <w:szCs w:val="18"/>
              </w:rPr>
              <w:t>与自动化工程师配合，联动调试完整系统；</w:t>
            </w:r>
          </w:p>
          <w:p w14:paraId="3FE03D66" w14:textId="44340FA3" w:rsidR="00FB11D5" w:rsidRPr="00FB11D5" w:rsidRDefault="00FB11D5" w:rsidP="00D32E38">
            <w:pPr>
              <w:spacing w:line="28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w:t>
            </w:r>
            <w:r w:rsidR="00787717">
              <w:rPr>
                <w:rFonts w:asciiTheme="minorEastAsia" w:eastAsiaTheme="minorEastAsia" w:hAnsiTheme="minorEastAsia" w:hint="eastAsia"/>
                <w:color w:val="000000"/>
                <w:sz w:val="18"/>
                <w:szCs w:val="18"/>
              </w:rPr>
              <w:t>负责客户现场生产过程中的技术支持和服务工作。</w:t>
            </w:r>
          </w:p>
        </w:tc>
        <w:tc>
          <w:tcPr>
            <w:tcW w:w="4118" w:type="dxa"/>
            <w:vAlign w:val="center"/>
          </w:tcPr>
          <w:p w14:paraId="6622758F" w14:textId="77777777" w:rsidR="00067021" w:rsidRPr="00272220" w:rsidRDefault="00067021" w:rsidP="00067021">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（1）具有机电专业基础知识；</w:t>
            </w:r>
          </w:p>
          <w:p w14:paraId="5304CF28" w14:textId="77777777" w:rsidR="00067021" w:rsidRPr="00272220" w:rsidRDefault="00067021" w:rsidP="00067021">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（2）具有</w:t>
            </w:r>
            <w:r>
              <w:rPr>
                <w:rFonts w:asciiTheme="minorEastAsia" w:eastAsiaTheme="minorEastAsia" w:hAnsiTheme="minorEastAsia" w:hint="eastAsia"/>
                <w:color w:val="000000"/>
                <w:sz w:val="18"/>
                <w:szCs w:val="18"/>
              </w:rPr>
              <w:t>机器人调试及维护相关技能知识</w:t>
            </w:r>
            <w:r w:rsidRPr="00272220">
              <w:rPr>
                <w:rFonts w:asciiTheme="minorEastAsia" w:eastAsiaTheme="minorEastAsia" w:hAnsiTheme="minorEastAsia" w:hint="eastAsia"/>
                <w:color w:val="000000"/>
                <w:sz w:val="18"/>
                <w:szCs w:val="18"/>
              </w:rPr>
              <w:t>；</w:t>
            </w:r>
          </w:p>
          <w:p w14:paraId="7A8C140F" w14:textId="77777777" w:rsidR="00067021" w:rsidRPr="00272220" w:rsidRDefault="00067021" w:rsidP="00067021">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（3）具有</w:t>
            </w:r>
            <w:r>
              <w:rPr>
                <w:rFonts w:asciiTheme="minorEastAsia" w:eastAsiaTheme="minorEastAsia" w:hAnsiTheme="minorEastAsia" w:hint="eastAsia"/>
                <w:color w:val="000000"/>
                <w:sz w:val="18"/>
                <w:szCs w:val="18"/>
              </w:rPr>
              <w:t>机械设计知识</w:t>
            </w:r>
            <w:r w:rsidRPr="00272220">
              <w:rPr>
                <w:rFonts w:asciiTheme="minorEastAsia" w:eastAsiaTheme="minorEastAsia" w:hAnsiTheme="minorEastAsia" w:hint="eastAsia"/>
                <w:color w:val="000000"/>
                <w:sz w:val="18"/>
                <w:szCs w:val="18"/>
              </w:rPr>
              <w:t>；</w:t>
            </w:r>
          </w:p>
          <w:p w14:paraId="6AEA7E2E" w14:textId="77777777" w:rsidR="00067021" w:rsidRPr="00272220" w:rsidRDefault="00067021" w:rsidP="00067021">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（4）具有良好的语言表达能力和沟通能力；</w:t>
            </w:r>
          </w:p>
          <w:p w14:paraId="18A037D1" w14:textId="40F798C8" w:rsidR="00067021" w:rsidRPr="00272220" w:rsidRDefault="00067021" w:rsidP="00067021">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（5）具有收集资料与整理的能力、文字处理的能力。</w:t>
            </w:r>
          </w:p>
        </w:tc>
      </w:tr>
      <w:tr w:rsidR="00D77D81" w:rsidRPr="00C32419" w14:paraId="3D2CE409" w14:textId="77777777" w:rsidTr="00EA265E">
        <w:trPr>
          <w:trHeight w:val="1555"/>
          <w:jc w:val="center"/>
        </w:trPr>
        <w:tc>
          <w:tcPr>
            <w:tcW w:w="645" w:type="dxa"/>
            <w:vAlign w:val="center"/>
          </w:tcPr>
          <w:p w14:paraId="7C7A32D0" w14:textId="7E34F246" w:rsidR="00D77D81" w:rsidRDefault="00D77D81" w:rsidP="00EA265E">
            <w:pPr>
              <w:jc w:val="center"/>
              <w:rPr>
                <w:color w:val="000000"/>
                <w:sz w:val="18"/>
                <w:szCs w:val="18"/>
              </w:rPr>
            </w:pPr>
            <w:r>
              <w:rPr>
                <w:rFonts w:hint="eastAsia"/>
                <w:color w:val="000000"/>
                <w:sz w:val="18"/>
                <w:szCs w:val="18"/>
              </w:rPr>
              <w:t>6</w:t>
            </w:r>
          </w:p>
        </w:tc>
        <w:tc>
          <w:tcPr>
            <w:tcW w:w="1713" w:type="dxa"/>
            <w:vAlign w:val="center"/>
          </w:tcPr>
          <w:p w14:paraId="64A6866F" w14:textId="77777777" w:rsidR="00D45C6E" w:rsidRPr="00272220" w:rsidRDefault="00D45C6E" w:rsidP="00D45C6E">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大数据工程师</w:t>
            </w:r>
          </w:p>
          <w:p w14:paraId="76FC5C5B" w14:textId="0EB4DBB9" w:rsidR="00A66DC9" w:rsidRPr="00272220" w:rsidRDefault="00A66DC9" w:rsidP="00FF7B2D">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（相关岗位）</w:t>
            </w:r>
          </w:p>
        </w:tc>
        <w:tc>
          <w:tcPr>
            <w:tcW w:w="2329" w:type="dxa"/>
            <w:vAlign w:val="center"/>
          </w:tcPr>
          <w:p w14:paraId="2EAF6A73" w14:textId="2257B02E" w:rsidR="00691987" w:rsidRPr="00272220" w:rsidRDefault="00691987" w:rsidP="00691987">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负责数据处理流程设计及开发</w:t>
            </w:r>
            <w:r w:rsidRPr="00272220">
              <w:rPr>
                <w:rFonts w:asciiTheme="minorEastAsia" w:eastAsiaTheme="minorEastAsia" w:hAnsiTheme="minorEastAsia" w:hint="eastAsia"/>
                <w:color w:val="000000"/>
                <w:sz w:val="18"/>
                <w:szCs w:val="18"/>
              </w:rPr>
              <w:t>；</w:t>
            </w:r>
          </w:p>
          <w:p w14:paraId="1A9388A2" w14:textId="10F1DF95" w:rsidR="00691987" w:rsidRPr="00272220" w:rsidRDefault="00691987" w:rsidP="00691987">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（2）</w:t>
            </w:r>
            <w:r>
              <w:rPr>
                <w:rFonts w:asciiTheme="minorEastAsia" w:eastAsiaTheme="minorEastAsia" w:hAnsiTheme="minorEastAsia" w:hint="eastAsia"/>
                <w:color w:val="000000"/>
                <w:sz w:val="18"/>
                <w:szCs w:val="18"/>
              </w:rPr>
              <w:t>能够完成海量数据的采集、存储、管理、分析和建模</w:t>
            </w:r>
            <w:r w:rsidRPr="00272220">
              <w:rPr>
                <w:rFonts w:asciiTheme="minorEastAsia" w:eastAsiaTheme="minorEastAsia" w:hAnsiTheme="minorEastAsia" w:hint="eastAsia"/>
                <w:color w:val="000000"/>
                <w:sz w:val="18"/>
                <w:szCs w:val="18"/>
              </w:rPr>
              <w:t>；</w:t>
            </w:r>
          </w:p>
          <w:p w14:paraId="4A700692" w14:textId="6DC8C101" w:rsidR="00D77D81" w:rsidRPr="00272220" w:rsidRDefault="00691987" w:rsidP="00691987">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（3）</w:t>
            </w:r>
            <w:r>
              <w:rPr>
                <w:rFonts w:asciiTheme="minorEastAsia" w:eastAsiaTheme="minorEastAsia" w:hAnsiTheme="minorEastAsia" w:hint="eastAsia"/>
                <w:color w:val="000000"/>
                <w:sz w:val="18"/>
                <w:szCs w:val="18"/>
              </w:rPr>
              <w:t>负责大数据平台的监控及优化，针对持续增长的数据提供相应的解决方案。</w:t>
            </w:r>
          </w:p>
        </w:tc>
        <w:tc>
          <w:tcPr>
            <w:tcW w:w="4118" w:type="dxa"/>
            <w:vAlign w:val="center"/>
          </w:tcPr>
          <w:p w14:paraId="1142B15E" w14:textId="77777777" w:rsidR="00067021" w:rsidRPr="00272220" w:rsidRDefault="00067021" w:rsidP="00067021">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精通大数据相关技术</w:t>
            </w:r>
            <w:r w:rsidRPr="00272220">
              <w:rPr>
                <w:rFonts w:asciiTheme="minorEastAsia" w:eastAsiaTheme="minorEastAsia" w:hAnsiTheme="minorEastAsia" w:hint="eastAsia"/>
                <w:color w:val="000000"/>
                <w:sz w:val="18"/>
                <w:szCs w:val="18"/>
              </w:rPr>
              <w:t>；</w:t>
            </w:r>
          </w:p>
          <w:p w14:paraId="469B2383" w14:textId="77777777" w:rsidR="00067021" w:rsidRPr="00272220" w:rsidRDefault="00067021" w:rsidP="00067021">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（2）</w:t>
            </w:r>
            <w:r>
              <w:rPr>
                <w:rFonts w:asciiTheme="minorEastAsia" w:eastAsiaTheme="minorEastAsia" w:hAnsiTheme="minorEastAsia" w:hint="eastAsia"/>
                <w:color w:val="000000"/>
                <w:sz w:val="18"/>
                <w:szCs w:val="18"/>
              </w:rPr>
              <w:t>具有数据库技术相关知识</w:t>
            </w:r>
            <w:r w:rsidRPr="00272220">
              <w:rPr>
                <w:rFonts w:asciiTheme="minorEastAsia" w:eastAsiaTheme="minorEastAsia" w:hAnsiTheme="minorEastAsia" w:hint="eastAsia"/>
                <w:color w:val="000000"/>
                <w:sz w:val="18"/>
                <w:szCs w:val="18"/>
              </w:rPr>
              <w:t>；</w:t>
            </w:r>
          </w:p>
          <w:p w14:paraId="48AE338D" w14:textId="77777777" w:rsidR="00067021" w:rsidRPr="00272220" w:rsidRDefault="00067021" w:rsidP="00067021">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（3）</w:t>
            </w:r>
            <w:r>
              <w:rPr>
                <w:rFonts w:asciiTheme="minorEastAsia" w:eastAsiaTheme="minorEastAsia" w:hAnsiTheme="minorEastAsia" w:hint="eastAsia"/>
                <w:color w:val="000000"/>
                <w:sz w:val="18"/>
                <w:szCs w:val="18"/>
              </w:rPr>
              <w:t>精通1~2门计算机编程语言</w:t>
            </w:r>
            <w:r w:rsidRPr="00272220">
              <w:rPr>
                <w:rFonts w:asciiTheme="minorEastAsia" w:eastAsiaTheme="minorEastAsia" w:hAnsiTheme="minorEastAsia" w:hint="eastAsia"/>
                <w:color w:val="000000"/>
                <w:sz w:val="18"/>
                <w:szCs w:val="18"/>
              </w:rPr>
              <w:t>；</w:t>
            </w:r>
          </w:p>
          <w:p w14:paraId="5DFC95B1" w14:textId="77777777" w:rsidR="00067021" w:rsidRPr="00272220" w:rsidRDefault="00067021" w:rsidP="00067021">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（4）具有良好的语言表达能力和沟通能力；</w:t>
            </w:r>
          </w:p>
          <w:p w14:paraId="46B8DE17" w14:textId="431CDACA" w:rsidR="00D77D81" w:rsidRPr="00067021" w:rsidRDefault="00067021" w:rsidP="00AD29F4">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（5）具有收集资料与整理的能力、文字处理的能力。</w:t>
            </w:r>
          </w:p>
        </w:tc>
      </w:tr>
      <w:tr w:rsidR="004B77A9" w:rsidRPr="00C32419" w14:paraId="57A39D1D" w14:textId="77777777" w:rsidTr="00EA265E">
        <w:trPr>
          <w:trHeight w:val="1555"/>
          <w:jc w:val="center"/>
        </w:trPr>
        <w:tc>
          <w:tcPr>
            <w:tcW w:w="645" w:type="dxa"/>
            <w:vAlign w:val="center"/>
          </w:tcPr>
          <w:p w14:paraId="61645836" w14:textId="0F63C19A" w:rsidR="004B77A9" w:rsidRDefault="00FB11D5" w:rsidP="00EA265E">
            <w:pPr>
              <w:jc w:val="center"/>
              <w:rPr>
                <w:color w:val="000000"/>
                <w:sz w:val="18"/>
                <w:szCs w:val="18"/>
              </w:rPr>
            </w:pPr>
            <w:r>
              <w:rPr>
                <w:rFonts w:hint="eastAsia"/>
                <w:color w:val="000000"/>
                <w:sz w:val="18"/>
                <w:szCs w:val="18"/>
              </w:rPr>
              <w:t>7</w:t>
            </w:r>
          </w:p>
        </w:tc>
        <w:tc>
          <w:tcPr>
            <w:tcW w:w="1713" w:type="dxa"/>
            <w:vAlign w:val="center"/>
          </w:tcPr>
          <w:p w14:paraId="635E2DA9" w14:textId="77777777" w:rsidR="004B77A9" w:rsidRPr="00272220" w:rsidRDefault="004B77A9" w:rsidP="00FB11D5">
            <w:pPr>
              <w:spacing w:line="320" w:lineRule="exact"/>
              <w:jc w:val="center"/>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机电产品市场营销</w:t>
            </w:r>
          </w:p>
          <w:p w14:paraId="61990ACC" w14:textId="2F0A96B8" w:rsidR="004B77A9" w:rsidRPr="00272220" w:rsidRDefault="004B77A9" w:rsidP="00FB11D5">
            <w:pPr>
              <w:spacing w:line="320" w:lineRule="exact"/>
              <w:jc w:val="center"/>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Pr="00272220">
              <w:rPr>
                <w:rFonts w:asciiTheme="minorEastAsia" w:eastAsiaTheme="minorEastAsia" w:hAnsiTheme="minorEastAsia" w:hint="eastAsia"/>
                <w:color w:val="000000"/>
                <w:sz w:val="18"/>
                <w:szCs w:val="18"/>
              </w:rPr>
              <w:t>相关</w:t>
            </w:r>
            <w:r w:rsidRPr="00272220">
              <w:rPr>
                <w:rFonts w:asciiTheme="minorEastAsia" w:eastAsiaTheme="minorEastAsia" w:hAnsiTheme="minorEastAsia"/>
                <w:color w:val="000000"/>
                <w:sz w:val="18"/>
                <w:szCs w:val="18"/>
              </w:rPr>
              <w:t>岗位）</w:t>
            </w:r>
          </w:p>
        </w:tc>
        <w:tc>
          <w:tcPr>
            <w:tcW w:w="2329" w:type="dxa"/>
            <w:vAlign w:val="center"/>
          </w:tcPr>
          <w:p w14:paraId="4444E104" w14:textId="77777777" w:rsidR="004B77A9" w:rsidRPr="00272220" w:rsidRDefault="004B77A9"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（1）市场考察，发掘及选择顾客，拟定访问计划并按期执行；</w:t>
            </w:r>
          </w:p>
          <w:p w14:paraId="21793DEE" w14:textId="77777777" w:rsidR="004B77A9" w:rsidRPr="00272220" w:rsidRDefault="004B77A9"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（2）演示产品，制定报价单，编写技术方案；</w:t>
            </w:r>
          </w:p>
          <w:p w14:paraId="4349A761" w14:textId="77777777" w:rsidR="004B77A9" w:rsidRPr="00272220" w:rsidRDefault="004B77A9"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（3）对客户进行培训，跟踪反馈和服务；</w:t>
            </w:r>
          </w:p>
          <w:p w14:paraId="474025A0" w14:textId="7BA71EDC" w:rsidR="004B77A9" w:rsidRPr="00272220" w:rsidRDefault="004B77A9" w:rsidP="00D32E38">
            <w:pPr>
              <w:spacing w:line="28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（4）经销商及分销商管理。</w:t>
            </w:r>
          </w:p>
        </w:tc>
        <w:tc>
          <w:tcPr>
            <w:tcW w:w="4118" w:type="dxa"/>
            <w:vAlign w:val="center"/>
          </w:tcPr>
          <w:p w14:paraId="5557C9F8" w14:textId="77777777" w:rsidR="004B77A9" w:rsidRPr="00272220" w:rsidRDefault="004B77A9" w:rsidP="00FB11D5">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（1）具有机电专业基础知识；</w:t>
            </w:r>
          </w:p>
          <w:p w14:paraId="23EC0616" w14:textId="77777777" w:rsidR="004B77A9" w:rsidRPr="00272220" w:rsidRDefault="004B77A9" w:rsidP="00FB11D5">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（2）具有专业英语能力；</w:t>
            </w:r>
          </w:p>
          <w:p w14:paraId="30B24F69" w14:textId="77777777" w:rsidR="004B77A9" w:rsidRPr="00272220" w:rsidRDefault="004B77A9" w:rsidP="00FB11D5">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（3）具有计算机基本应用能力；</w:t>
            </w:r>
          </w:p>
          <w:p w14:paraId="439D4BAE" w14:textId="77777777" w:rsidR="004B77A9" w:rsidRPr="00272220" w:rsidRDefault="004B77A9" w:rsidP="00FB11D5">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（4）具有良好的语言表达能力和沟通能力；</w:t>
            </w:r>
          </w:p>
          <w:p w14:paraId="02F04C16" w14:textId="046D3891" w:rsidR="004B77A9" w:rsidRPr="00272220" w:rsidRDefault="004B77A9" w:rsidP="00FB11D5">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（5）具有收集资料与整理的能力、文字处理的能力。</w:t>
            </w:r>
          </w:p>
        </w:tc>
      </w:tr>
    </w:tbl>
    <w:p w14:paraId="483891B7" w14:textId="77777777" w:rsidR="004B77A9" w:rsidRDefault="004B77A9" w:rsidP="00D77D81">
      <w:pPr>
        <w:spacing w:beforeLines="100" w:before="240" w:afterLines="50" w:after="120"/>
        <w:rPr>
          <w:b/>
          <w:color w:val="000000"/>
          <w:szCs w:val="21"/>
        </w:rPr>
      </w:pPr>
    </w:p>
    <w:p w14:paraId="21773165" w14:textId="77777777" w:rsidR="003A32D5" w:rsidRPr="003A32D5" w:rsidRDefault="003A32D5" w:rsidP="003A32D5">
      <w:pPr>
        <w:spacing w:beforeLines="100" w:before="240" w:afterLines="50" w:after="120"/>
        <w:ind w:left="420"/>
        <w:rPr>
          <w:b/>
          <w:color w:val="000000"/>
          <w:szCs w:val="21"/>
        </w:rPr>
      </w:pPr>
      <w:r w:rsidRPr="003A32D5">
        <w:rPr>
          <w:rFonts w:hint="eastAsia"/>
          <w:b/>
          <w:color w:val="000000"/>
          <w:szCs w:val="21"/>
        </w:rPr>
        <w:lastRenderedPageBreak/>
        <w:t>2</w:t>
      </w:r>
      <w:r w:rsidRPr="003A32D5">
        <w:rPr>
          <w:b/>
          <w:color w:val="000000"/>
          <w:szCs w:val="21"/>
        </w:rPr>
        <w:t>.</w:t>
      </w:r>
      <w:r w:rsidRPr="003A32D5">
        <w:rPr>
          <w:b/>
          <w:color w:val="000000"/>
          <w:szCs w:val="21"/>
        </w:rPr>
        <w:t>能力结构总体要求</w:t>
      </w:r>
    </w:p>
    <w:p w14:paraId="74AEB645" w14:textId="77777777" w:rsidR="003A32D5" w:rsidRDefault="003A32D5" w:rsidP="003A32D5">
      <w:pPr>
        <w:ind w:leftChars="-2" w:left="1" w:hangingChars="3" w:hanging="5"/>
        <w:jc w:val="center"/>
        <w:rPr>
          <w:color w:val="000000"/>
          <w:sz w:val="18"/>
          <w:szCs w:val="18"/>
        </w:rPr>
      </w:pPr>
      <w:r w:rsidRPr="00C32419">
        <w:rPr>
          <w:color w:val="000000"/>
          <w:sz w:val="18"/>
          <w:szCs w:val="18"/>
        </w:rPr>
        <w:t>表</w:t>
      </w:r>
      <w:r w:rsidRPr="00C32419">
        <w:rPr>
          <w:color w:val="000000"/>
          <w:sz w:val="18"/>
          <w:szCs w:val="18"/>
        </w:rPr>
        <w:t xml:space="preserve">2  </w:t>
      </w:r>
      <w:r w:rsidRPr="00C32419">
        <w:rPr>
          <w:color w:val="000000"/>
          <w:sz w:val="18"/>
          <w:szCs w:val="18"/>
        </w:rPr>
        <w:t>能力结构分析表</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84"/>
        <w:gridCol w:w="2238"/>
      </w:tblGrid>
      <w:tr w:rsidR="001B7142" w:rsidRPr="00C32419" w14:paraId="2ECB3DFC" w14:textId="77777777" w:rsidTr="00EA265E">
        <w:trPr>
          <w:trHeight w:val="473"/>
          <w:jc w:val="center"/>
        </w:trPr>
        <w:tc>
          <w:tcPr>
            <w:tcW w:w="3936" w:type="dxa"/>
            <w:shd w:val="clear" w:color="auto" w:fill="D9D9D9"/>
            <w:vAlign w:val="center"/>
          </w:tcPr>
          <w:p w14:paraId="7DF8F22F" w14:textId="77777777" w:rsidR="001B7142" w:rsidRPr="00C32419" w:rsidRDefault="001B7142" w:rsidP="00EA265E">
            <w:pPr>
              <w:jc w:val="center"/>
              <w:rPr>
                <w:rFonts w:ascii="黑体" w:eastAsia="黑体" w:hAnsi="黑体"/>
                <w:color w:val="000000"/>
                <w:sz w:val="18"/>
                <w:szCs w:val="18"/>
              </w:rPr>
            </w:pPr>
            <w:r w:rsidRPr="00C32419">
              <w:rPr>
                <w:rFonts w:ascii="黑体" w:eastAsia="黑体" w:hAnsi="黑体"/>
                <w:color w:val="000000"/>
                <w:sz w:val="18"/>
                <w:szCs w:val="18"/>
              </w:rPr>
              <w:t>专业能力</w:t>
            </w:r>
          </w:p>
        </w:tc>
        <w:tc>
          <w:tcPr>
            <w:tcW w:w="2484" w:type="dxa"/>
            <w:shd w:val="clear" w:color="auto" w:fill="D9D9D9"/>
            <w:vAlign w:val="center"/>
          </w:tcPr>
          <w:p w14:paraId="526FE94A" w14:textId="77777777" w:rsidR="001B7142" w:rsidRPr="00C32419" w:rsidRDefault="001B7142" w:rsidP="00EA265E">
            <w:pPr>
              <w:jc w:val="center"/>
              <w:rPr>
                <w:rFonts w:ascii="黑体" w:eastAsia="黑体" w:hAnsi="黑体"/>
                <w:color w:val="000000"/>
                <w:sz w:val="18"/>
                <w:szCs w:val="18"/>
              </w:rPr>
            </w:pPr>
            <w:r w:rsidRPr="00C32419">
              <w:rPr>
                <w:rFonts w:ascii="黑体" w:eastAsia="黑体" w:hAnsi="黑体"/>
                <w:color w:val="000000"/>
                <w:sz w:val="18"/>
                <w:szCs w:val="18"/>
              </w:rPr>
              <w:t>社会能力</w:t>
            </w:r>
          </w:p>
        </w:tc>
        <w:tc>
          <w:tcPr>
            <w:tcW w:w="2238" w:type="dxa"/>
            <w:shd w:val="clear" w:color="auto" w:fill="D9D9D9"/>
            <w:vAlign w:val="center"/>
          </w:tcPr>
          <w:p w14:paraId="2A558B3C" w14:textId="77777777" w:rsidR="001B7142" w:rsidRPr="00C32419" w:rsidRDefault="001B7142" w:rsidP="00EA265E">
            <w:pPr>
              <w:jc w:val="center"/>
              <w:rPr>
                <w:rFonts w:ascii="黑体" w:eastAsia="黑体" w:hAnsi="黑体"/>
                <w:color w:val="000000"/>
                <w:sz w:val="18"/>
                <w:szCs w:val="18"/>
              </w:rPr>
            </w:pPr>
            <w:r w:rsidRPr="00C32419">
              <w:rPr>
                <w:rFonts w:ascii="黑体" w:eastAsia="黑体" w:hAnsi="黑体"/>
                <w:color w:val="000000"/>
                <w:sz w:val="18"/>
                <w:szCs w:val="18"/>
              </w:rPr>
              <w:t>方法能力</w:t>
            </w:r>
          </w:p>
        </w:tc>
      </w:tr>
      <w:tr w:rsidR="001B7142" w:rsidRPr="00C32419" w14:paraId="4B825951" w14:textId="77777777" w:rsidTr="00EA265E">
        <w:trPr>
          <w:trHeight w:val="1685"/>
          <w:jc w:val="center"/>
        </w:trPr>
        <w:tc>
          <w:tcPr>
            <w:tcW w:w="3936" w:type="dxa"/>
            <w:vAlign w:val="center"/>
          </w:tcPr>
          <w:p w14:paraId="70140B6C" w14:textId="77777777" w:rsidR="00B54BF2" w:rsidRPr="00272220" w:rsidRDefault="00B54BF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（1）</w:t>
            </w:r>
            <w:r w:rsidRPr="00272220">
              <w:rPr>
                <w:rFonts w:asciiTheme="minorEastAsia" w:eastAsiaTheme="minorEastAsia" w:hAnsiTheme="minorEastAsia"/>
                <w:color w:val="000000"/>
                <w:sz w:val="18"/>
                <w:szCs w:val="18"/>
              </w:rPr>
              <w:t xml:space="preserve">具有识读中等复杂机械零件图样、简单装配图样和电气图样，以及运用计算机 辅助设计软件绘制机械图样或电气图样的能力； </w:t>
            </w:r>
          </w:p>
          <w:p w14:paraId="4C0711F7" w14:textId="77777777" w:rsidR="00B54BF2" w:rsidRPr="00272220" w:rsidRDefault="00B54BF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Pr="00272220">
              <w:rPr>
                <w:rFonts w:asciiTheme="minorEastAsia" w:eastAsiaTheme="minorEastAsia" w:hAnsiTheme="minorEastAsia" w:hint="eastAsia"/>
                <w:color w:val="000000"/>
                <w:sz w:val="18"/>
                <w:szCs w:val="18"/>
              </w:rPr>
              <w:t>2</w:t>
            </w:r>
            <w:r w:rsidRPr="00272220">
              <w:rPr>
                <w:rFonts w:asciiTheme="minorEastAsia" w:eastAsiaTheme="minorEastAsia" w:hAnsiTheme="minorEastAsia"/>
                <w:color w:val="000000"/>
                <w:sz w:val="18"/>
                <w:szCs w:val="18"/>
              </w:rPr>
              <w:t xml:space="preserve">）具有数控机床、工业机器人等智能制造装备操作与运维，智能制造工艺实施与应用的能力； </w:t>
            </w:r>
          </w:p>
          <w:p w14:paraId="46490194" w14:textId="77777777" w:rsidR="00B54BF2" w:rsidRPr="00272220" w:rsidRDefault="00B54BF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Pr="00272220">
              <w:rPr>
                <w:rFonts w:asciiTheme="minorEastAsia" w:eastAsiaTheme="minorEastAsia" w:hAnsiTheme="minorEastAsia" w:hint="eastAsia"/>
                <w:color w:val="000000"/>
                <w:sz w:val="18"/>
                <w:szCs w:val="18"/>
              </w:rPr>
              <w:t>3</w:t>
            </w:r>
            <w:r w:rsidRPr="00272220">
              <w:rPr>
                <w:rFonts w:asciiTheme="minorEastAsia" w:eastAsiaTheme="minorEastAsia" w:hAnsiTheme="minorEastAsia"/>
                <w:color w:val="000000"/>
                <w:sz w:val="18"/>
                <w:szCs w:val="18"/>
              </w:rPr>
              <w:t xml:space="preserve">）具有通过机械电气装调等专项操作，完成智能制造装备安装调试的能力； </w:t>
            </w:r>
          </w:p>
          <w:p w14:paraId="79CE643A" w14:textId="77777777" w:rsidR="00B54BF2" w:rsidRPr="00272220" w:rsidRDefault="00B54BF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Pr="00272220">
              <w:rPr>
                <w:rFonts w:asciiTheme="minorEastAsia" w:eastAsiaTheme="minorEastAsia" w:hAnsiTheme="minorEastAsia" w:hint="eastAsia"/>
                <w:color w:val="000000"/>
                <w:sz w:val="18"/>
                <w:szCs w:val="18"/>
              </w:rPr>
              <w:t>4</w:t>
            </w:r>
            <w:r w:rsidRPr="00272220">
              <w:rPr>
                <w:rFonts w:asciiTheme="minorEastAsia" w:eastAsiaTheme="minorEastAsia" w:hAnsiTheme="minorEastAsia"/>
                <w:color w:val="000000"/>
                <w:sz w:val="18"/>
                <w:szCs w:val="18"/>
              </w:rPr>
              <w:t xml:space="preserve">）具有设备预测性维护、故障诊断与排除，智能制造装备的机械及电气系统、智 能制造系统和数字化车间的管理和维护的能力； </w:t>
            </w:r>
          </w:p>
          <w:p w14:paraId="7DE800A0" w14:textId="77777777" w:rsidR="00B54BF2" w:rsidRPr="00272220" w:rsidRDefault="00B54BF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（5）</w:t>
            </w:r>
            <w:r w:rsidRPr="00272220">
              <w:rPr>
                <w:rFonts w:asciiTheme="minorEastAsia" w:eastAsiaTheme="minorEastAsia" w:hAnsiTheme="minorEastAsia"/>
                <w:color w:val="000000"/>
                <w:sz w:val="18"/>
                <w:szCs w:val="18"/>
              </w:rPr>
              <w:t xml:space="preserve">具有通过相关设备的智能化操作、数据采集与监视控制、运行状态评估等，使装备适应智能制造要求，实施机器换人，推动设备优化升级的能力； </w:t>
            </w:r>
          </w:p>
          <w:p w14:paraId="486CE832" w14:textId="77777777" w:rsidR="00B54BF2" w:rsidRPr="00272220" w:rsidRDefault="00B54BF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Pr="00272220">
              <w:rPr>
                <w:rFonts w:asciiTheme="minorEastAsia" w:eastAsiaTheme="minorEastAsia" w:hAnsiTheme="minorEastAsia" w:hint="eastAsia"/>
                <w:color w:val="000000"/>
                <w:sz w:val="18"/>
                <w:szCs w:val="18"/>
              </w:rPr>
              <w:t>6</w:t>
            </w:r>
            <w:r w:rsidRPr="00272220">
              <w:rPr>
                <w:rFonts w:asciiTheme="minorEastAsia" w:eastAsiaTheme="minorEastAsia" w:hAnsiTheme="minorEastAsia"/>
                <w:color w:val="000000"/>
                <w:sz w:val="18"/>
                <w:szCs w:val="18"/>
              </w:rPr>
              <w:t xml:space="preserve">）具有借助生产过程数据集成、业务互联、协同优化以及仿真优化等系统集成技术，使用相关软硬件工具进行智能制造装备集成改造的能力； </w:t>
            </w:r>
          </w:p>
          <w:p w14:paraId="2D16FB59" w14:textId="0122FCC9" w:rsidR="00B54BF2" w:rsidRPr="00272220" w:rsidRDefault="00B54BF2" w:rsidP="005820E3">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Pr="00272220">
              <w:rPr>
                <w:rFonts w:asciiTheme="minorEastAsia" w:eastAsiaTheme="minorEastAsia" w:hAnsiTheme="minorEastAsia" w:hint="eastAsia"/>
                <w:color w:val="000000"/>
                <w:sz w:val="18"/>
                <w:szCs w:val="18"/>
              </w:rPr>
              <w:t>7</w:t>
            </w:r>
            <w:r w:rsidRPr="00272220">
              <w:rPr>
                <w:rFonts w:asciiTheme="minorEastAsia" w:eastAsiaTheme="minorEastAsia" w:hAnsiTheme="minorEastAsia"/>
                <w:color w:val="000000"/>
                <w:sz w:val="18"/>
                <w:szCs w:val="18"/>
              </w:rPr>
              <w:t>）具有从事工艺设计、技术方案设计，基于现状合理制订目标，有规划、分步骤 地实施智能制造装备关键技术标准推广和实施的能力。</w:t>
            </w:r>
          </w:p>
        </w:tc>
        <w:tc>
          <w:tcPr>
            <w:tcW w:w="2484" w:type="dxa"/>
            <w:vAlign w:val="center"/>
          </w:tcPr>
          <w:p w14:paraId="65B55A13" w14:textId="23C6774A" w:rsidR="001B7142" w:rsidRPr="00272220" w:rsidRDefault="001B7142" w:rsidP="005820E3">
            <w:pPr>
              <w:spacing w:line="36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（1</w:t>
            </w:r>
            <w:r w:rsidRPr="00272220">
              <w:rPr>
                <w:rFonts w:asciiTheme="minorEastAsia" w:eastAsiaTheme="minorEastAsia" w:hAnsiTheme="minorEastAsia" w:hint="eastAsia"/>
                <w:color w:val="000000"/>
                <w:sz w:val="18"/>
                <w:szCs w:val="18"/>
              </w:rPr>
              <w:t>）</w:t>
            </w:r>
            <w:r w:rsidR="005820E3" w:rsidRPr="00272220">
              <w:rPr>
                <w:rFonts w:asciiTheme="minorEastAsia" w:eastAsiaTheme="minorEastAsia" w:hAnsiTheme="minorEastAsia" w:hint="eastAsia"/>
                <w:color w:val="000000"/>
                <w:sz w:val="18"/>
                <w:szCs w:val="18"/>
              </w:rPr>
              <w:t>坚定拥护中国共产党领导和我国社会主义制度，在习近平新时代中国特色社会主义思想引导下，</w:t>
            </w:r>
            <w:proofErr w:type="gramStart"/>
            <w:r w:rsidR="005820E3" w:rsidRPr="00272220">
              <w:rPr>
                <w:rFonts w:asciiTheme="minorEastAsia" w:eastAsiaTheme="minorEastAsia" w:hAnsiTheme="minorEastAsia" w:hint="eastAsia"/>
                <w:color w:val="000000"/>
                <w:sz w:val="18"/>
                <w:szCs w:val="18"/>
              </w:rPr>
              <w:t>践行</w:t>
            </w:r>
            <w:proofErr w:type="gramEnd"/>
            <w:r w:rsidR="005820E3" w:rsidRPr="00272220">
              <w:rPr>
                <w:rFonts w:asciiTheme="minorEastAsia" w:eastAsiaTheme="minorEastAsia" w:hAnsiTheme="minorEastAsia" w:hint="eastAsia"/>
                <w:color w:val="000000"/>
                <w:sz w:val="18"/>
                <w:szCs w:val="18"/>
              </w:rPr>
              <w:t>社会主义核心价值观，具有深厚的爱国情感和中华民族自豪感；</w:t>
            </w:r>
          </w:p>
          <w:p w14:paraId="6BC327E8" w14:textId="010887C4" w:rsidR="00FC3270" w:rsidRPr="00272220" w:rsidRDefault="00FC3270" w:rsidP="005820E3">
            <w:pPr>
              <w:spacing w:line="36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（2）崇尚宪法、</w:t>
            </w:r>
            <w:proofErr w:type="gramStart"/>
            <w:r w:rsidRPr="00272220">
              <w:rPr>
                <w:rFonts w:asciiTheme="minorEastAsia" w:eastAsiaTheme="minorEastAsia" w:hAnsiTheme="minorEastAsia" w:hint="eastAsia"/>
                <w:color w:val="000000"/>
                <w:sz w:val="18"/>
                <w:szCs w:val="18"/>
              </w:rPr>
              <w:t>尊法守纪</w:t>
            </w:r>
            <w:proofErr w:type="gramEnd"/>
            <w:r w:rsidRPr="00272220">
              <w:rPr>
                <w:rFonts w:asciiTheme="minorEastAsia" w:eastAsiaTheme="minorEastAsia" w:hAnsiTheme="minorEastAsia" w:hint="eastAsia"/>
                <w:color w:val="000000"/>
                <w:sz w:val="18"/>
                <w:szCs w:val="18"/>
              </w:rPr>
              <w:t>、崇德向善、诚实守信、尊重生命、热爱劳动，履行道德准则和行为规范，具有社会责任感和社会参与意识；</w:t>
            </w:r>
          </w:p>
          <w:p w14:paraId="794D7572" w14:textId="5A4A22E2" w:rsidR="001B7142" w:rsidRPr="00272220" w:rsidRDefault="001B7142" w:rsidP="005820E3">
            <w:pPr>
              <w:spacing w:line="36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004C0BF4" w:rsidRPr="00272220">
              <w:rPr>
                <w:rFonts w:asciiTheme="minorEastAsia" w:eastAsiaTheme="minorEastAsia" w:hAnsiTheme="minorEastAsia" w:hint="eastAsia"/>
                <w:color w:val="000000"/>
                <w:sz w:val="18"/>
                <w:szCs w:val="18"/>
              </w:rPr>
              <w:t>3</w:t>
            </w:r>
            <w:r w:rsidRPr="00272220">
              <w:rPr>
                <w:rFonts w:asciiTheme="minorEastAsia" w:eastAsiaTheme="minorEastAsia" w:hAnsiTheme="minorEastAsia"/>
                <w:color w:val="000000"/>
                <w:sz w:val="18"/>
                <w:szCs w:val="18"/>
              </w:rPr>
              <w:t>）</w:t>
            </w:r>
            <w:r w:rsidR="005820E3" w:rsidRPr="00272220">
              <w:rPr>
                <w:rFonts w:asciiTheme="minorEastAsia" w:eastAsiaTheme="minorEastAsia" w:hAnsiTheme="minorEastAsia" w:hint="eastAsia"/>
                <w:color w:val="000000"/>
                <w:sz w:val="18"/>
                <w:szCs w:val="18"/>
              </w:rPr>
              <w:t>具有良好的语言、文字表达和沟通能力</w:t>
            </w:r>
            <w:r w:rsidR="005820E3" w:rsidRPr="00272220">
              <w:rPr>
                <w:rFonts w:asciiTheme="minorEastAsia" w:eastAsiaTheme="minorEastAsia" w:hAnsiTheme="minorEastAsia"/>
                <w:color w:val="000000"/>
                <w:sz w:val="18"/>
                <w:szCs w:val="18"/>
              </w:rPr>
              <w:t>；</w:t>
            </w:r>
          </w:p>
          <w:p w14:paraId="02EF60AD" w14:textId="6A0C206A" w:rsidR="001B7142" w:rsidRPr="00272220" w:rsidRDefault="001B7142" w:rsidP="005820E3">
            <w:pPr>
              <w:spacing w:line="36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004C0BF4" w:rsidRPr="00272220">
              <w:rPr>
                <w:rFonts w:asciiTheme="minorEastAsia" w:eastAsiaTheme="minorEastAsia" w:hAnsiTheme="minorEastAsia" w:hint="eastAsia"/>
                <w:color w:val="000000"/>
                <w:sz w:val="18"/>
                <w:szCs w:val="18"/>
              </w:rPr>
              <w:t>4</w:t>
            </w:r>
            <w:r w:rsidRPr="00272220">
              <w:rPr>
                <w:rFonts w:asciiTheme="minorEastAsia" w:eastAsiaTheme="minorEastAsia" w:hAnsiTheme="minorEastAsia"/>
                <w:color w:val="000000"/>
                <w:sz w:val="18"/>
                <w:szCs w:val="18"/>
              </w:rPr>
              <w:t>）</w:t>
            </w:r>
            <w:r w:rsidR="005820E3" w:rsidRPr="00272220">
              <w:rPr>
                <w:rFonts w:asciiTheme="minorEastAsia" w:eastAsiaTheme="minorEastAsia" w:hAnsiTheme="minorEastAsia" w:hint="eastAsia"/>
                <w:color w:val="000000"/>
                <w:sz w:val="18"/>
                <w:szCs w:val="18"/>
              </w:rPr>
              <w:t>具有创新创业思想观念、思维方法和实践应用能力</w:t>
            </w:r>
            <w:r w:rsidR="005820E3" w:rsidRPr="00272220">
              <w:rPr>
                <w:rFonts w:asciiTheme="minorEastAsia" w:eastAsiaTheme="minorEastAsia" w:hAnsiTheme="minorEastAsia"/>
                <w:color w:val="000000"/>
                <w:sz w:val="18"/>
                <w:szCs w:val="18"/>
              </w:rPr>
              <w:t>；</w:t>
            </w:r>
          </w:p>
          <w:p w14:paraId="60C8CBDC" w14:textId="7A5263E0" w:rsidR="005820E3" w:rsidRPr="00272220" w:rsidRDefault="005820E3" w:rsidP="004C0BF4">
            <w:pPr>
              <w:spacing w:line="36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w:t>
            </w:r>
            <w:r w:rsidR="004C0BF4" w:rsidRPr="00272220">
              <w:rPr>
                <w:rFonts w:asciiTheme="minorEastAsia" w:eastAsiaTheme="minorEastAsia" w:hAnsiTheme="minorEastAsia" w:hint="eastAsia"/>
                <w:color w:val="000000"/>
                <w:sz w:val="18"/>
                <w:szCs w:val="18"/>
              </w:rPr>
              <w:t>5</w:t>
            </w:r>
            <w:r w:rsidRPr="00272220">
              <w:rPr>
                <w:rFonts w:asciiTheme="minorEastAsia" w:eastAsiaTheme="minorEastAsia" w:hAnsiTheme="minorEastAsia" w:hint="eastAsia"/>
                <w:color w:val="000000"/>
                <w:sz w:val="18"/>
                <w:szCs w:val="18"/>
              </w:rPr>
              <w:t>）具备良好的职业道德，能团结协作</w:t>
            </w:r>
            <w:r w:rsidR="004C0BF4" w:rsidRPr="00272220">
              <w:rPr>
                <w:rFonts w:asciiTheme="minorEastAsia" w:eastAsiaTheme="minorEastAsia" w:hAnsiTheme="minorEastAsia" w:hint="eastAsia"/>
                <w:color w:val="000000"/>
                <w:sz w:val="18"/>
                <w:szCs w:val="18"/>
              </w:rPr>
              <w:t>；</w:t>
            </w:r>
          </w:p>
          <w:p w14:paraId="2B9FA1DB" w14:textId="15D701A3" w:rsidR="004C0BF4" w:rsidRPr="00272220" w:rsidRDefault="004C0BF4" w:rsidP="004C0BF4">
            <w:pPr>
              <w:spacing w:line="36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（6）具有一定的审美和人文素养，能够形成1~2项艺术特长或爱好。</w:t>
            </w:r>
          </w:p>
        </w:tc>
        <w:tc>
          <w:tcPr>
            <w:tcW w:w="2238" w:type="dxa"/>
            <w:vAlign w:val="center"/>
          </w:tcPr>
          <w:p w14:paraId="261129C0" w14:textId="00BE7076" w:rsidR="001B7142" w:rsidRPr="00272220" w:rsidRDefault="001B7142" w:rsidP="00FC3270">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（1</w:t>
            </w:r>
            <w:r w:rsidRPr="00272220">
              <w:rPr>
                <w:rFonts w:asciiTheme="minorEastAsia" w:eastAsiaTheme="minorEastAsia" w:hAnsiTheme="minorEastAsia" w:hint="eastAsia"/>
                <w:color w:val="000000"/>
                <w:sz w:val="18"/>
                <w:szCs w:val="18"/>
              </w:rPr>
              <w:t>）</w:t>
            </w:r>
            <w:r w:rsidR="004C0BF4" w:rsidRPr="00272220">
              <w:rPr>
                <w:rFonts w:asciiTheme="minorEastAsia" w:eastAsiaTheme="minorEastAsia" w:hAnsiTheme="minorEastAsia" w:hint="eastAsia"/>
                <w:color w:val="000000"/>
                <w:sz w:val="18"/>
                <w:szCs w:val="18"/>
              </w:rPr>
              <w:t>掌握必备的思想政治理论、科学文化基础知识和中华优秀传统文化知识；</w:t>
            </w:r>
          </w:p>
          <w:p w14:paraId="24ED0383" w14:textId="080F6D6F" w:rsidR="004C0BF4" w:rsidRPr="00272220" w:rsidRDefault="004C0BF4" w:rsidP="00FC3270">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（2）熟悉与本专业相关的法律法规以及环境保护、安全消防、文明生产等知识；</w:t>
            </w:r>
          </w:p>
          <w:p w14:paraId="7B7B6065" w14:textId="5BD8AB31" w:rsidR="001B7142" w:rsidRPr="00272220" w:rsidRDefault="001B7142" w:rsidP="00FC3270">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004C0BF4" w:rsidRPr="00272220">
              <w:rPr>
                <w:rFonts w:asciiTheme="minorEastAsia" w:eastAsiaTheme="minorEastAsia" w:hAnsiTheme="minorEastAsia" w:hint="eastAsia"/>
                <w:color w:val="000000"/>
                <w:sz w:val="18"/>
                <w:szCs w:val="18"/>
              </w:rPr>
              <w:t>3</w:t>
            </w:r>
            <w:r w:rsidRPr="00272220">
              <w:rPr>
                <w:rFonts w:asciiTheme="minorEastAsia" w:eastAsiaTheme="minorEastAsia" w:hAnsiTheme="minorEastAsia"/>
                <w:color w:val="000000"/>
                <w:sz w:val="18"/>
                <w:szCs w:val="18"/>
              </w:rPr>
              <w:t>）</w:t>
            </w:r>
            <w:r w:rsidR="004C0BF4" w:rsidRPr="00272220">
              <w:rPr>
                <w:rFonts w:asciiTheme="minorEastAsia" w:eastAsiaTheme="minorEastAsia" w:hAnsiTheme="minorEastAsia" w:hint="eastAsia"/>
                <w:color w:val="000000"/>
                <w:sz w:val="18"/>
                <w:szCs w:val="18"/>
              </w:rPr>
              <w:t>具有本专业必需的信息技术应用和维护能力</w:t>
            </w:r>
            <w:r w:rsidR="004C0BF4" w:rsidRPr="00272220">
              <w:rPr>
                <w:rFonts w:asciiTheme="minorEastAsia" w:eastAsiaTheme="minorEastAsia" w:hAnsiTheme="minorEastAsia"/>
                <w:color w:val="000000"/>
                <w:sz w:val="18"/>
                <w:szCs w:val="18"/>
              </w:rPr>
              <w:t>；</w:t>
            </w:r>
          </w:p>
          <w:p w14:paraId="1FAA69BC" w14:textId="1C7CCE74" w:rsidR="001B7142" w:rsidRPr="00272220" w:rsidRDefault="001B7142" w:rsidP="00FC3270">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color w:val="000000"/>
                <w:sz w:val="18"/>
                <w:szCs w:val="18"/>
              </w:rPr>
              <w:t>（</w:t>
            </w:r>
            <w:r w:rsidR="004C0BF4" w:rsidRPr="00272220">
              <w:rPr>
                <w:rFonts w:asciiTheme="minorEastAsia" w:eastAsiaTheme="minorEastAsia" w:hAnsiTheme="minorEastAsia" w:hint="eastAsia"/>
                <w:color w:val="000000"/>
                <w:sz w:val="18"/>
                <w:szCs w:val="18"/>
              </w:rPr>
              <w:t>4</w:t>
            </w:r>
            <w:r w:rsidRPr="00272220">
              <w:rPr>
                <w:rFonts w:asciiTheme="minorEastAsia" w:eastAsiaTheme="minorEastAsia" w:hAnsiTheme="minorEastAsia"/>
                <w:color w:val="000000"/>
                <w:sz w:val="18"/>
                <w:szCs w:val="18"/>
              </w:rPr>
              <w:t>）</w:t>
            </w:r>
            <w:r w:rsidR="004C0BF4" w:rsidRPr="00272220">
              <w:rPr>
                <w:rFonts w:asciiTheme="minorEastAsia" w:eastAsiaTheme="minorEastAsia" w:hAnsiTheme="minorEastAsia" w:hint="eastAsia"/>
                <w:color w:val="000000"/>
                <w:sz w:val="18"/>
                <w:szCs w:val="18"/>
              </w:rPr>
              <w:t>具备查阅和检索相关文献资料的能力</w:t>
            </w:r>
            <w:r w:rsidR="004C0BF4" w:rsidRPr="00272220">
              <w:rPr>
                <w:rFonts w:asciiTheme="minorEastAsia" w:eastAsiaTheme="minorEastAsia" w:hAnsiTheme="minorEastAsia"/>
                <w:color w:val="000000"/>
                <w:sz w:val="18"/>
                <w:szCs w:val="18"/>
              </w:rPr>
              <w:t>；</w:t>
            </w:r>
          </w:p>
          <w:p w14:paraId="472E04FE" w14:textId="56E974C4" w:rsidR="004C0BF4" w:rsidRPr="00272220" w:rsidRDefault="004C0BF4" w:rsidP="004C0BF4">
            <w:pPr>
              <w:spacing w:line="320" w:lineRule="exact"/>
              <w:rPr>
                <w:rFonts w:asciiTheme="minorEastAsia" w:eastAsiaTheme="minorEastAsia" w:hAnsiTheme="minorEastAsia"/>
                <w:color w:val="000000"/>
                <w:sz w:val="18"/>
                <w:szCs w:val="18"/>
              </w:rPr>
            </w:pPr>
            <w:r w:rsidRPr="00272220">
              <w:rPr>
                <w:rFonts w:asciiTheme="minorEastAsia" w:eastAsiaTheme="minorEastAsia" w:hAnsiTheme="minorEastAsia" w:hint="eastAsia"/>
                <w:color w:val="000000"/>
                <w:sz w:val="18"/>
                <w:szCs w:val="18"/>
              </w:rPr>
              <w:t>（5）具有研究学习、终身学习、分析问题和解决问题的能力。</w:t>
            </w:r>
          </w:p>
        </w:tc>
      </w:tr>
    </w:tbl>
    <w:p w14:paraId="3568451D" w14:textId="77777777" w:rsidR="00691987" w:rsidRPr="001B7142" w:rsidRDefault="00691987" w:rsidP="007B0C05">
      <w:pPr>
        <w:rPr>
          <w:color w:val="000000"/>
          <w:sz w:val="18"/>
          <w:szCs w:val="18"/>
        </w:rPr>
      </w:pPr>
    </w:p>
    <w:p w14:paraId="2B9A9934" w14:textId="5BAAF2B9" w:rsidR="00272220" w:rsidRPr="003A32D5" w:rsidRDefault="003A32D5" w:rsidP="007B0C05">
      <w:pPr>
        <w:spacing w:beforeLines="50" w:before="120"/>
        <w:ind w:left="420"/>
        <w:rPr>
          <w:b/>
          <w:color w:val="000000"/>
          <w:szCs w:val="21"/>
        </w:rPr>
      </w:pPr>
      <w:r w:rsidRPr="003A32D5">
        <w:rPr>
          <w:rFonts w:hint="eastAsia"/>
          <w:b/>
          <w:color w:val="000000"/>
          <w:szCs w:val="21"/>
        </w:rPr>
        <w:t>3</w:t>
      </w:r>
      <w:r w:rsidRPr="003A32D5">
        <w:rPr>
          <w:b/>
          <w:color w:val="000000"/>
          <w:szCs w:val="21"/>
        </w:rPr>
        <w:t>.</w:t>
      </w:r>
      <w:r w:rsidRPr="003A32D5">
        <w:rPr>
          <w:b/>
          <w:color w:val="000000"/>
          <w:szCs w:val="21"/>
        </w:rPr>
        <w:t>证书要求</w:t>
      </w:r>
    </w:p>
    <w:p w14:paraId="62EB5427" w14:textId="77777777" w:rsidR="003A32D5" w:rsidRDefault="003A32D5" w:rsidP="003A32D5">
      <w:pPr>
        <w:ind w:leftChars="-2" w:left="1" w:hangingChars="3" w:hanging="5"/>
        <w:jc w:val="center"/>
        <w:rPr>
          <w:color w:val="000000"/>
          <w:sz w:val="18"/>
          <w:szCs w:val="18"/>
        </w:rPr>
      </w:pPr>
      <w:r w:rsidRPr="00C32419">
        <w:rPr>
          <w:color w:val="000000"/>
          <w:sz w:val="18"/>
          <w:szCs w:val="18"/>
        </w:rPr>
        <w:t>表</w:t>
      </w:r>
      <w:r w:rsidRPr="00C32419">
        <w:rPr>
          <w:color w:val="000000"/>
          <w:sz w:val="18"/>
          <w:szCs w:val="18"/>
        </w:rPr>
        <w:t xml:space="preserve">3  </w:t>
      </w:r>
      <w:r w:rsidRPr="00C32419">
        <w:rPr>
          <w:color w:val="000000"/>
          <w:sz w:val="18"/>
          <w:szCs w:val="18"/>
        </w:rPr>
        <w:t>技能证书要求一览表</w:t>
      </w:r>
    </w:p>
    <w:tbl>
      <w:tblPr>
        <w:tblpPr w:leftFromText="180" w:rightFromText="180" w:vertAnchor="text" w:horzAnchor="page" w:tblpX="1927" w:tblpY="63"/>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19"/>
        <w:gridCol w:w="2519"/>
        <w:gridCol w:w="1682"/>
        <w:gridCol w:w="1260"/>
      </w:tblGrid>
      <w:tr w:rsidR="001B7142" w14:paraId="63D06C76" w14:textId="77777777" w:rsidTr="00EA265E">
        <w:trPr>
          <w:trHeight w:val="315"/>
        </w:trPr>
        <w:tc>
          <w:tcPr>
            <w:tcW w:w="720" w:type="dxa"/>
            <w:vAlign w:val="center"/>
          </w:tcPr>
          <w:p w14:paraId="2187D8A5" w14:textId="77777777" w:rsidR="001B7142" w:rsidRDefault="001B7142" w:rsidP="00EA265E">
            <w:pPr>
              <w:jc w:val="center"/>
              <w:rPr>
                <w:rFonts w:ascii="宋体" w:hAnsi="宋体"/>
                <w:b/>
                <w:szCs w:val="21"/>
              </w:rPr>
            </w:pPr>
            <w:r>
              <w:rPr>
                <w:rFonts w:ascii="宋体" w:hAnsi="宋体" w:hint="eastAsia"/>
                <w:b/>
                <w:szCs w:val="21"/>
              </w:rPr>
              <w:t>序号</w:t>
            </w:r>
          </w:p>
        </w:tc>
        <w:tc>
          <w:tcPr>
            <w:tcW w:w="2819" w:type="dxa"/>
            <w:vAlign w:val="center"/>
          </w:tcPr>
          <w:p w14:paraId="738EFF7D" w14:textId="77777777" w:rsidR="001B7142" w:rsidRDefault="001B7142" w:rsidP="00EA265E">
            <w:pPr>
              <w:jc w:val="center"/>
              <w:rPr>
                <w:rFonts w:ascii="宋体" w:hAnsi="宋体"/>
                <w:b/>
                <w:szCs w:val="21"/>
              </w:rPr>
            </w:pPr>
            <w:r>
              <w:rPr>
                <w:rFonts w:ascii="宋体" w:hAnsi="宋体" w:hint="eastAsia"/>
                <w:b/>
                <w:szCs w:val="21"/>
              </w:rPr>
              <w:t>证书名称</w:t>
            </w:r>
          </w:p>
        </w:tc>
        <w:tc>
          <w:tcPr>
            <w:tcW w:w="2519" w:type="dxa"/>
            <w:vAlign w:val="center"/>
          </w:tcPr>
          <w:p w14:paraId="4FEC5E89" w14:textId="77777777" w:rsidR="001B7142" w:rsidRDefault="001B7142" w:rsidP="00EA265E">
            <w:pPr>
              <w:jc w:val="center"/>
              <w:rPr>
                <w:rFonts w:ascii="宋体" w:hAnsi="宋体"/>
                <w:b/>
                <w:szCs w:val="21"/>
              </w:rPr>
            </w:pPr>
            <w:r>
              <w:rPr>
                <w:rFonts w:ascii="宋体" w:hAnsi="宋体" w:hint="eastAsia"/>
                <w:b/>
                <w:szCs w:val="21"/>
              </w:rPr>
              <w:t>颁证单位</w:t>
            </w:r>
          </w:p>
        </w:tc>
        <w:tc>
          <w:tcPr>
            <w:tcW w:w="1682" w:type="dxa"/>
            <w:vAlign w:val="center"/>
          </w:tcPr>
          <w:p w14:paraId="39F39ED6" w14:textId="77777777" w:rsidR="001B7142" w:rsidRDefault="001B7142" w:rsidP="00EA265E">
            <w:pPr>
              <w:jc w:val="center"/>
              <w:rPr>
                <w:rFonts w:ascii="宋体" w:hAnsi="宋体"/>
                <w:b/>
                <w:szCs w:val="21"/>
              </w:rPr>
            </w:pPr>
            <w:r>
              <w:rPr>
                <w:rFonts w:ascii="宋体" w:hAnsi="宋体" w:hint="eastAsia"/>
                <w:b/>
                <w:szCs w:val="21"/>
              </w:rPr>
              <w:t>等级</w:t>
            </w:r>
          </w:p>
        </w:tc>
        <w:tc>
          <w:tcPr>
            <w:tcW w:w="1260" w:type="dxa"/>
            <w:vAlign w:val="center"/>
          </w:tcPr>
          <w:p w14:paraId="52215540" w14:textId="77777777" w:rsidR="001B7142" w:rsidRDefault="001B7142" w:rsidP="00EA265E">
            <w:pPr>
              <w:jc w:val="center"/>
              <w:rPr>
                <w:rFonts w:ascii="宋体" w:hAnsi="宋体"/>
                <w:b/>
                <w:szCs w:val="21"/>
              </w:rPr>
            </w:pPr>
            <w:r>
              <w:rPr>
                <w:rFonts w:ascii="宋体" w:hAnsi="宋体" w:hint="eastAsia"/>
                <w:b/>
                <w:szCs w:val="21"/>
              </w:rPr>
              <w:t>备注</w:t>
            </w:r>
          </w:p>
        </w:tc>
      </w:tr>
      <w:tr w:rsidR="001B7142" w:rsidRPr="00272220" w14:paraId="6458F2DC" w14:textId="77777777" w:rsidTr="00EA265E">
        <w:trPr>
          <w:trHeight w:val="450"/>
        </w:trPr>
        <w:tc>
          <w:tcPr>
            <w:tcW w:w="720" w:type="dxa"/>
            <w:vAlign w:val="center"/>
          </w:tcPr>
          <w:p w14:paraId="4DDDE081"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1</w:t>
            </w:r>
          </w:p>
        </w:tc>
        <w:tc>
          <w:tcPr>
            <w:tcW w:w="2819" w:type="dxa"/>
          </w:tcPr>
          <w:p w14:paraId="53FA9572"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国家计算机等级考试证书</w:t>
            </w:r>
          </w:p>
        </w:tc>
        <w:tc>
          <w:tcPr>
            <w:tcW w:w="2519" w:type="dxa"/>
          </w:tcPr>
          <w:p w14:paraId="4F44156C"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教育部考试中心</w:t>
            </w:r>
          </w:p>
        </w:tc>
        <w:tc>
          <w:tcPr>
            <w:tcW w:w="1682" w:type="dxa"/>
          </w:tcPr>
          <w:p w14:paraId="01F6B65E"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一级（或以上）</w:t>
            </w:r>
          </w:p>
        </w:tc>
        <w:tc>
          <w:tcPr>
            <w:tcW w:w="1260" w:type="dxa"/>
            <w:vMerge w:val="restart"/>
            <w:vAlign w:val="center"/>
          </w:tcPr>
          <w:p w14:paraId="70BED75D" w14:textId="7D4840D5"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任选其一 (</w:t>
            </w:r>
            <w:r w:rsidR="00B90D07">
              <w:rPr>
                <w:rFonts w:asciiTheme="minorEastAsia" w:eastAsiaTheme="minorEastAsia" w:hAnsiTheme="minorEastAsia" w:hint="eastAsia"/>
                <w:sz w:val="18"/>
                <w:szCs w:val="18"/>
              </w:rPr>
              <w:t>必考</w:t>
            </w:r>
            <w:r w:rsidRPr="00272220">
              <w:rPr>
                <w:rFonts w:asciiTheme="minorEastAsia" w:eastAsiaTheme="minorEastAsia" w:hAnsiTheme="minorEastAsia" w:hint="eastAsia"/>
                <w:sz w:val="18"/>
                <w:szCs w:val="18"/>
              </w:rPr>
              <w:t>)</w:t>
            </w:r>
          </w:p>
        </w:tc>
      </w:tr>
      <w:tr w:rsidR="001B7142" w:rsidRPr="00272220" w14:paraId="256C357F" w14:textId="77777777" w:rsidTr="00EA265E">
        <w:trPr>
          <w:trHeight w:val="450"/>
        </w:trPr>
        <w:tc>
          <w:tcPr>
            <w:tcW w:w="720" w:type="dxa"/>
            <w:vAlign w:val="center"/>
          </w:tcPr>
          <w:p w14:paraId="4369DE3A"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2</w:t>
            </w:r>
          </w:p>
        </w:tc>
        <w:tc>
          <w:tcPr>
            <w:tcW w:w="2819" w:type="dxa"/>
          </w:tcPr>
          <w:p w14:paraId="4F7F3E05"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江苏省高等学校计算机基础知识和应用能力证书</w:t>
            </w:r>
          </w:p>
        </w:tc>
        <w:tc>
          <w:tcPr>
            <w:tcW w:w="2519" w:type="dxa"/>
          </w:tcPr>
          <w:p w14:paraId="5F7B35AF"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江苏省高等学校计算机等级考试中心</w:t>
            </w:r>
          </w:p>
        </w:tc>
        <w:tc>
          <w:tcPr>
            <w:tcW w:w="1682" w:type="dxa"/>
          </w:tcPr>
          <w:p w14:paraId="14C75BAF"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一级</w:t>
            </w:r>
          </w:p>
        </w:tc>
        <w:tc>
          <w:tcPr>
            <w:tcW w:w="1260" w:type="dxa"/>
            <w:vMerge/>
            <w:vAlign w:val="center"/>
          </w:tcPr>
          <w:p w14:paraId="3F150BA3" w14:textId="77777777" w:rsidR="001B7142" w:rsidRPr="00272220" w:rsidRDefault="001B7142" w:rsidP="00EA265E">
            <w:pPr>
              <w:jc w:val="center"/>
              <w:rPr>
                <w:rFonts w:asciiTheme="minorEastAsia" w:eastAsiaTheme="minorEastAsia" w:hAnsiTheme="minorEastAsia"/>
                <w:sz w:val="18"/>
                <w:szCs w:val="18"/>
              </w:rPr>
            </w:pPr>
          </w:p>
        </w:tc>
      </w:tr>
      <w:tr w:rsidR="001B7142" w:rsidRPr="00272220" w14:paraId="513446C0" w14:textId="77777777" w:rsidTr="00EA265E">
        <w:trPr>
          <w:trHeight w:val="450"/>
        </w:trPr>
        <w:tc>
          <w:tcPr>
            <w:tcW w:w="720" w:type="dxa"/>
            <w:vAlign w:val="center"/>
          </w:tcPr>
          <w:p w14:paraId="434D1557"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3</w:t>
            </w:r>
          </w:p>
        </w:tc>
        <w:tc>
          <w:tcPr>
            <w:tcW w:w="2819" w:type="dxa"/>
            <w:vAlign w:val="center"/>
          </w:tcPr>
          <w:p w14:paraId="7F387A07"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电工证书</w:t>
            </w:r>
          </w:p>
        </w:tc>
        <w:tc>
          <w:tcPr>
            <w:tcW w:w="2519" w:type="dxa"/>
            <w:vAlign w:val="center"/>
          </w:tcPr>
          <w:p w14:paraId="34AE4D10"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国家部委或行业协会或授权单位</w:t>
            </w:r>
          </w:p>
        </w:tc>
        <w:tc>
          <w:tcPr>
            <w:tcW w:w="1682" w:type="dxa"/>
            <w:vAlign w:val="center"/>
          </w:tcPr>
          <w:p w14:paraId="1DCF35A8" w14:textId="6D5755E8" w:rsidR="001B7142" w:rsidRPr="00272220" w:rsidRDefault="005F544A" w:rsidP="00EA26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初级或中</w:t>
            </w:r>
            <w:r w:rsidR="001B7142" w:rsidRPr="00272220">
              <w:rPr>
                <w:rFonts w:asciiTheme="minorEastAsia" w:eastAsiaTheme="minorEastAsia" w:hAnsiTheme="minorEastAsia" w:hint="eastAsia"/>
                <w:sz w:val="18"/>
                <w:szCs w:val="18"/>
              </w:rPr>
              <w:t>级</w:t>
            </w:r>
          </w:p>
        </w:tc>
        <w:tc>
          <w:tcPr>
            <w:tcW w:w="1260" w:type="dxa"/>
            <w:vMerge w:val="restart"/>
            <w:vAlign w:val="center"/>
          </w:tcPr>
          <w:p w14:paraId="314A3584"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任选其二 (必备)</w:t>
            </w:r>
          </w:p>
          <w:p w14:paraId="06F3C75F"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说明：证书名称根据国家变更和专业教学情况需要，经过学院和教务处批准可用不在表中的机电类相关证书替代。</w:t>
            </w:r>
          </w:p>
        </w:tc>
      </w:tr>
      <w:tr w:rsidR="001B7142" w:rsidRPr="00272220" w14:paraId="47053334" w14:textId="77777777" w:rsidTr="00EA265E">
        <w:trPr>
          <w:trHeight w:val="450"/>
        </w:trPr>
        <w:tc>
          <w:tcPr>
            <w:tcW w:w="720" w:type="dxa"/>
            <w:vAlign w:val="center"/>
          </w:tcPr>
          <w:p w14:paraId="5D8B1947"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4</w:t>
            </w:r>
          </w:p>
        </w:tc>
        <w:tc>
          <w:tcPr>
            <w:tcW w:w="2819" w:type="dxa"/>
            <w:vAlign w:val="center"/>
          </w:tcPr>
          <w:p w14:paraId="3C55975A"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车工、铣工、钳工等机械证书</w:t>
            </w:r>
          </w:p>
        </w:tc>
        <w:tc>
          <w:tcPr>
            <w:tcW w:w="2519" w:type="dxa"/>
            <w:vAlign w:val="center"/>
          </w:tcPr>
          <w:p w14:paraId="3A9C3A60"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国家部委或行业协会或授权单位</w:t>
            </w:r>
          </w:p>
        </w:tc>
        <w:tc>
          <w:tcPr>
            <w:tcW w:w="1682" w:type="dxa"/>
            <w:vAlign w:val="center"/>
          </w:tcPr>
          <w:p w14:paraId="1678572F" w14:textId="1AEED035" w:rsidR="001B7142" w:rsidRPr="00272220" w:rsidRDefault="005F544A" w:rsidP="00EA26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初级或中</w:t>
            </w:r>
            <w:r w:rsidR="001B7142" w:rsidRPr="00272220">
              <w:rPr>
                <w:rFonts w:asciiTheme="minorEastAsia" w:eastAsiaTheme="minorEastAsia" w:hAnsiTheme="minorEastAsia" w:hint="eastAsia"/>
                <w:sz w:val="18"/>
                <w:szCs w:val="18"/>
              </w:rPr>
              <w:t>级</w:t>
            </w:r>
          </w:p>
        </w:tc>
        <w:tc>
          <w:tcPr>
            <w:tcW w:w="1260" w:type="dxa"/>
            <w:vMerge/>
            <w:vAlign w:val="center"/>
          </w:tcPr>
          <w:p w14:paraId="21B5658A" w14:textId="77777777" w:rsidR="001B7142" w:rsidRPr="00272220" w:rsidRDefault="001B7142" w:rsidP="00EA265E">
            <w:pPr>
              <w:jc w:val="center"/>
              <w:rPr>
                <w:rFonts w:asciiTheme="minorEastAsia" w:eastAsiaTheme="minorEastAsia" w:hAnsiTheme="minorEastAsia"/>
                <w:sz w:val="18"/>
                <w:szCs w:val="18"/>
              </w:rPr>
            </w:pPr>
          </w:p>
        </w:tc>
      </w:tr>
      <w:tr w:rsidR="001B7142" w:rsidRPr="00272220" w14:paraId="59BF1CAB" w14:textId="77777777" w:rsidTr="00EA265E">
        <w:trPr>
          <w:trHeight w:val="450"/>
        </w:trPr>
        <w:tc>
          <w:tcPr>
            <w:tcW w:w="720" w:type="dxa"/>
            <w:vAlign w:val="center"/>
          </w:tcPr>
          <w:p w14:paraId="2D8A2417"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sz w:val="18"/>
                <w:szCs w:val="18"/>
              </w:rPr>
              <w:t>5</w:t>
            </w:r>
          </w:p>
        </w:tc>
        <w:tc>
          <w:tcPr>
            <w:tcW w:w="2819" w:type="dxa"/>
            <w:vAlign w:val="center"/>
          </w:tcPr>
          <w:p w14:paraId="279743CC"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sz w:val="18"/>
                <w:szCs w:val="18"/>
              </w:rPr>
              <w:t>CAD</w:t>
            </w:r>
            <w:r w:rsidRPr="00272220">
              <w:rPr>
                <w:rFonts w:asciiTheme="minorEastAsia" w:eastAsiaTheme="minorEastAsia" w:hAnsiTheme="minorEastAsia" w:hint="eastAsia"/>
                <w:sz w:val="18"/>
                <w:szCs w:val="18"/>
              </w:rPr>
              <w:t>证书</w:t>
            </w:r>
          </w:p>
        </w:tc>
        <w:tc>
          <w:tcPr>
            <w:tcW w:w="2519" w:type="dxa"/>
            <w:vAlign w:val="center"/>
          </w:tcPr>
          <w:p w14:paraId="7110C0D9"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国家部委、行业协会或授权单位</w:t>
            </w:r>
          </w:p>
        </w:tc>
        <w:tc>
          <w:tcPr>
            <w:tcW w:w="1682" w:type="dxa"/>
            <w:vAlign w:val="center"/>
          </w:tcPr>
          <w:p w14:paraId="2AC33992" w14:textId="5F39A320" w:rsidR="001B7142" w:rsidRPr="00272220" w:rsidRDefault="00FE3A9E" w:rsidP="00EA26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初级或中</w:t>
            </w:r>
            <w:r w:rsidR="001B7142" w:rsidRPr="00272220">
              <w:rPr>
                <w:rFonts w:asciiTheme="minorEastAsia" w:eastAsiaTheme="minorEastAsia" w:hAnsiTheme="minorEastAsia" w:hint="eastAsia"/>
                <w:sz w:val="18"/>
                <w:szCs w:val="18"/>
              </w:rPr>
              <w:t>级或1+X</w:t>
            </w:r>
          </w:p>
        </w:tc>
        <w:tc>
          <w:tcPr>
            <w:tcW w:w="1260" w:type="dxa"/>
            <w:vMerge/>
            <w:vAlign w:val="center"/>
          </w:tcPr>
          <w:p w14:paraId="1E846FBB" w14:textId="77777777" w:rsidR="001B7142" w:rsidRPr="00272220" w:rsidRDefault="001B7142" w:rsidP="00EA265E">
            <w:pPr>
              <w:jc w:val="center"/>
              <w:rPr>
                <w:rFonts w:asciiTheme="minorEastAsia" w:eastAsiaTheme="minorEastAsia" w:hAnsiTheme="minorEastAsia"/>
                <w:sz w:val="18"/>
                <w:szCs w:val="18"/>
              </w:rPr>
            </w:pPr>
          </w:p>
        </w:tc>
      </w:tr>
      <w:tr w:rsidR="001B7142" w:rsidRPr="00272220" w14:paraId="1CB47018" w14:textId="77777777" w:rsidTr="00EA265E">
        <w:trPr>
          <w:trHeight w:val="450"/>
        </w:trPr>
        <w:tc>
          <w:tcPr>
            <w:tcW w:w="720" w:type="dxa"/>
            <w:vAlign w:val="center"/>
          </w:tcPr>
          <w:p w14:paraId="13BBADC1"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sz w:val="18"/>
                <w:szCs w:val="18"/>
              </w:rPr>
              <w:t>6</w:t>
            </w:r>
          </w:p>
        </w:tc>
        <w:tc>
          <w:tcPr>
            <w:tcW w:w="2819" w:type="dxa"/>
            <w:vAlign w:val="center"/>
          </w:tcPr>
          <w:p w14:paraId="22059297"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制图员</w:t>
            </w:r>
          </w:p>
        </w:tc>
        <w:tc>
          <w:tcPr>
            <w:tcW w:w="2519" w:type="dxa"/>
            <w:vAlign w:val="center"/>
          </w:tcPr>
          <w:p w14:paraId="4AD57DA7"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国家部委、行业协会或授权单位</w:t>
            </w:r>
          </w:p>
        </w:tc>
        <w:tc>
          <w:tcPr>
            <w:tcW w:w="1682" w:type="dxa"/>
            <w:vAlign w:val="center"/>
          </w:tcPr>
          <w:p w14:paraId="7B423E7D" w14:textId="59956DE8" w:rsidR="001B7142" w:rsidRPr="00272220" w:rsidRDefault="00FE3A9E" w:rsidP="00EA26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初</w:t>
            </w:r>
            <w:r w:rsidR="001B7142" w:rsidRPr="00272220">
              <w:rPr>
                <w:rFonts w:asciiTheme="minorEastAsia" w:eastAsiaTheme="minorEastAsia" w:hAnsiTheme="minorEastAsia" w:hint="eastAsia"/>
                <w:sz w:val="18"/>
                <w:szCs w:val="18"/>
              </w:rPr>
              <w:t>级或</w:t>
            </w:r>
            <w:r>
              <w:rPr>
                <w:rFonts w:asciiTheme="minorEastAsia" w:eastAsiaTheme="minorEastAsia" w:hAnsiTheme="minorEastAsia" w:hint="eastAsia"/>
                <w:sz w:val="18"/>
                <w:szCs w:val="18"/>
              </w:rPr>
              <w:t>中</w:t>
            </w:r>
            <w:r w:rsidR="001B7142" w:rsidRPr="00272220">
              <w:rPr>
                <w:rFonts w:asciiTheme="minorEastAsia" w:eastAsiaTheme="minorEastAsia" w:hAnsiTheme="minorEastAsia" w:hint="eastAsia"/>
                <w:sz w:val="18"/>
                <w:szCs w:val="18"/>
              </w:rPr>
              <w:t>级或1+X</w:t>
            </w:r>
          </w:p>
        </w:tc>
        <w:tc>
          <w:tcPr>
            <w:tcW w:w="1260" w:type="dxa"/>
            <w:vMerge/>
            <w:vAlign w:val="center"/>
          </w:tcPr>
          <w:p w14:paraId="376444E9" w14:textId="77777777" w:rsidR="001B7142" w:rsidRPr="00272220" w:rsidRDefault="001B7142" w:rsidP="00EA265E">
            <w:pPr>
              <w:jc w:val="center"/>
              <w:rPr>
                <w:rFonts w:asciiTheme="minorEastAsia" w:eastAsiaTheme="minorEastAsia" w:hAnsiTheme="minorEastAsia"/>
                <w:sz w:val="18"/>
                <w:szCs w:val="18"/>
              </w:rPr>
            </w:pPr>
          </w:p>
        </w:tc>
      </w:tr>
      <w:tr w:rsidR="001B7142" w:rsidRPr="00272220" w14:paraId="2AAF7B0F" w14:textId="77777777" w:rsidTr="00EA265E">
        <w:trPr>
          <w:trHeight w:val="450"/>
        </w:trPr>
        <w:tc>
          <w:tcPr>
            <w:tcW w:w="720" w:type="dxa"/>
            <w:vAlign w:val="center"/>
          </w:tcPr>
          <w:p w14:paraId="513D0D34"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7</w:t>
            </w:r>
          </w:p>
        </w:tc>
        <w:tc>
          <w:tcPr>
            <w:tcW w:w="2819" w:type="dxa"/>
            <w:vAlign w:val="center"/>
          </w:tcPr>
          <w:p w14:paraId="2E305E7B"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可编程控制设计师证书</w:t>
            </w:r>
          </w:p>
        </w:tc>
        <w:tc>
          <w:tcPr>
            <w:tcW w:w="2519" w:type="dxa"/>
            <w:vAlign w:val="center"/>
          </w:tcPr>
          <w:p w14:paraId="10A55F51"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国家部委、行业协会或授权单位</w:t>
            </w:r>
          </w:p>
        </w:tc>
        <w:tc>
          <w:tcPr>
            <w:tcW w:w="1682" w:type="dxa"/>
            <w:vAlign w:val="center"/>
          </w:tcPr>
          <w:p w14:paraId="3346569B" w14:textId="5F12AD0D" w:rsidR="001B7142" w:rsidRPr="00272220" w:rsidRDefault="00FE3A9E" w:rsidP="00EA26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初级或中</w:t>
            </w:r>
            <w:r w:rsidR="001B7142" w:rsidRPr="00272220">
              <w:rPr>
                <w:rFonts w:asciiTheme="minorEastAsia" w:eastAsiaTheme="minorEastAsia" w:hAnsiTheme="minorEastAsia" w:hint="eastAsia"/>
                <w:sz w:val="18"/>
                <w:szCs w:val="18"/>
              </w:rPr>
              <w:t>级或1+X</w:t>
            </w:r>
          </w:p>
        </w:tc>
        <w:tc>
          <w:tcPr>
            <w:tcW w:w="1260" w:type="dxa"/>
            <w:vMerge/>
            <w:vAlign w:val="center"/>
          </w:tcPr>
          <w:p w14:paraId="2C754A48" w14:textId="77777777" w:rsidR="001B7142" w:rsidRPr="00272220" w:rsidRDefault="001B7142" w:rsidP="00EA265E">
            <w:pPr>
              <w:jc w:val="center"/>
              <w:rPr>
                <w:rFonts w:asciiTheme="minorEastAsia" w:eastAsiaTheme="minorEastAsia" w:hAnsiTheme="minorEastAsia"/>
                <w:sz w:val="18"/>
                <w:szCs w:val="18"/>
              </w:rPr>
            </w:pPr>
          </w:p>
        </w:tc>
      </w:tr>
      <w:tr w:rsidR="001B7142" w:rsidRPr="00272220" w14:paraId="137BB79A" w14:textId="77777777" w:rsidTr="00EA265E">
        <w:trPr>
          <w:trHeight w:val="450"/>
        </w:trPr>
        <w:tc>
          <w:tcPr>
            <w:tcW w:w="720" w:type="dxa"/>
            <w:vAlign w:val="center"/>
          </w:tcPr>
          <w:p w14:paraId="2910AC31"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8</w:t>
            </w:r>
          </w:p>
        </w:tc>
        <w:tc>
          <w:tcPr>
            <w:tcW w:w="2819" w:type="dxa"/>
            <w:vAlign w:val="center"/>
          </w:tcPr>
          <w:p w14:paraId="7FAAA10C"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工业机器人相关证书</w:t>
            </w:r>
          </w:p>
        </w:tc>
        <w:tc>
          <w:tcPr>
            <w:tcW w:w="2519" w:type="dxa"/>
            <w:vAlign w:val="center"/>
          </w:tcPr>
          <w:p w14:paraId="4FF153FA" w14:textId="77777777" w:rsidR="001B7142" w:rsidRPr="00272220" w:rsidRDefault="001B7142" w:rsidP="00EA265E">
            <w:pPr>
              <w:jc w:val="center"/>
              <w:rPr>
                <w:rFonts w:asciiTheme="minorEastAsia" w:eastAsiaTheme="minorEastAsia" w:hAnsiTheme="minorEastAsia"/>
                <w:sz w:val="18"/>
                <w:szCs w:val="18"/>
              </w:rPr>
            </w:pPr>
            <w:r w:rsidRPr="00272220">
              <w:rPr>
                <w:rFonts w:asciiTheme="minorEastAsia" w:eastAsiaTheme="minorEastAsia" w:hAnsiTheme="minorEastAsia" w:hint="eastAsia"/>
                <w:sz w:val="18"/>
                <w:szCs w:val="18"/>
              </w:rPr>
              <w:t>国家部委、行业协会或授权单位</w:t>
            </w:r>
          </w:p>
        </w:tc>
        <w:tc>
          <w:tcPr>
            <w:tcW w:w="1682" w:type="dxa"/>
            <w:vAlign w:val="center"/>
          </w:tcPr>
          <w:p w14:paraId="782F7901" w14:textId="0A15DFDD" w:rsidR="001B7142" w:rsidRPr="00272220" w:rsidRDefault="00FE3A9E" w:rsidP="00EA26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初级或中</w:t>
            </w:r>
            <w:r w:rsidR="001B7142" w:rsidRPr="00272220">
              <w:rPr>
                <w:rFonts w:asciiTheme="minorEastAsia" w:eastAsiaTheme="minorEastAsia" w:hAnsiTheme="minorEastAsia" w:hint="eastAsia"/>
                <w:sz w:val="18"/>
                <w:szCs w:val="18"/>
              </w:rPr>
              <w:t>级或1+X</w:t>
            </w:r>
          </w:p>
        </w:tc>
        <w:tc>
          <w:tcPr>
            <w:tcW w:w="1260" w:type="dxa"/>
            <w:vMerge/>
            <w:vAlign w:val="center"/>
          </w:tcPr>
          <w:p w14:paraId="50421DBD" w14:textId="77777777" w:rsidR="001B7142" w:rsidRPr="00272220" w:rsidRDefault="001B7142" w:rsidP="00EA265E">
            <w:pPr>
              <w:jc w:val="center"/>
              <w:rPr>
                <w:rFonts w:asciiTheme="minorEastAsia" w:eastAsiaTheme="minorEastAsia" w:hAnsiTheme="minorEastAsia"/>
                <w:sz w:val="18"/>
                <w:szCs w:val="18"/>
              </w:rPr>
            </w:pPr>
          </w:p>
        </w:tc>
      </w:tr>
    </w:tbl>
    <w:p w14:paraId="62A9587B" w14:textId="77777777" w:rsidR="001B7142" w:rsidRPr="00272220" w:rsidRDefault="001B7142" w:rsidP="00272220">
      <w:pPr>
        <w:ind w:leftChars="-2" w:left="1" w:hangingChars="3" w:hanging="5"/>
        <w:jc w:val="center"/>
        <w:rPr>
          <w:rFonts w:asciiTheme="minorEastAsia" w:eastAsiaTheme="minorEastAsia" w:hAnsiTheme="minorEastAsia"/>
          <w:color w:val="000000"/>
          <w:sz w:val="18"/>
          <w:szCs w:val="18"/>
        </w:rPr>
      </w:pPr>
    </w:p>
    <w:p w14:paraId="1415D5D3" w14:textId="77777777" w:rsidR="003A32D5" w:rsidRDefault="003A32D5" w:rsidP="00C53E0D">
      <w:pPr>
        <w:spacing w:line="360" w:lineRule="auto"/>
        <w:ind w:firstLineChars="150" w:firstLine="315"/>
        <w:rPr>
          <w:rFonts w:ascii="仿宋_GB2312" w:eastAsia="仿宋_GB2312"/>
          <w:b/>
          <w:sz w:val="24"/>
        </w:rPr>
      </w:pPr>
      <w:r w:rsidRPr="00C32419">
        <w:rPr>
          <w:color w:val="000000"/>
          <w:szCs w:val="21"/>
        </w:rPr>
        <w:t>备注：如因政策原因，证书取消，将酌情处理。</w:t>
      </w:r>
    </w:p>
    <w:p w14:paraId="24B8C470" w14:textId="0BD1F885" w:rsidR="00291ACB" w:rsidRPr="007114FD" w:rsidRDefault="007114FD" w:rsidP="00C702AE">
      <w:pPr>
        <w:spacing w:beforeLines="50" w:before="120"/>
        <w:ind w:firstLineChars="151" w:firstLine="424"/>
        <w:rPr>
          <w:rFonts w:ascii="仿宋_GB2312" w:eastAsia="仿宋_GB2312" w:hAnsi="仿宋"/>
          <w:b/>
          <w:sz w:val="28"/>
          <w:szCs w:val="28"/>
        </w:rPr>
      </w:pPr>
      <w:r>
        <w:rPr>
          <w:rFonts w:ascii="仿宋_GB2312" w:eastAsia="仿宋_GB2312" w:hAnsi="仿宋" w:hint="eastAsia"/>
          <w:b/>
          <w:sz w:val="28"/>
          <w:szCs w:val="28"/>
        </w:rPr>
        <w:lastRenderedPageBreak/>
        <w:t>六、</w:t>
      </w:r>
      <w:r w:rsidR="00291ACB" w:rsidRPr="007114FD">
        <w:rPr>
          <w:rFonts w:ascii="仿宋_GB2312" w:eastAsia="仿宋_GB2312" w:hAnsi="仿宋"/>
          <w:b/>
          <w:sz w:val="28"/>
          <w:szCs w:val="28"/>
        </w:rPr>
        <w:t>课程方案与课时分配</w:t>
      </w:r>
    </w:p>
    <w:p w14:paraId="5F54CCC9" w14:textId="77777777" w:rsidR="00291ACB" w:rsidRPr="0015305B" w:rsidRDefault="00291ACB" w:rsidP="00F96BE3">
      <w:pPr>
        <w:ind w:left="420"/>
        <w:rPr>
          <w:rFonts w:asciiTheme="minorEastAsia" w:eastAsiaTheme="minorEastAsia" w:hAnsiTheme="minorEastAsia"/>
          <w:b/>
          <w:color w:val="000000" w:themeColor="text1"/>
          <w:szCs w:val="21"/>
        </w:rPr>
      </w:pPr>
      <w:r w:rsidRPr="0015305B">
        <w:rPr>
          <w:rFonts w:asciiTheme="minorEastAsia" w:eastAsiaTheme="minorEastAsia" w:hAnsiTheme="minorEastAsia" w:hint="eastAsia"/>
          <w:b/>
          <w:color w:val="000000"/>
          <w:szCs w:val="21"/>
        </w:rPr>
        <w:t>1</w:t>
      </w:r>
      <w:r w:rsidRPr="0015305B">
        <w:rPr>
          <w:rFonts w:asciiTheme="minorEastAsia" w:eastAsiaTheme="minorEastAsia" w:hAnsiTheme="minorEastAsia"/>
          <w:b/>
          <w:color w:val="000000"/>
          <w:szCs w:val="21"/>
        </w:rPr>
        <w:t>.课程</w:t>
      </w:r>
      <w:r w:rsidRPr="0015305B">
        <w:rPr>
          <w:rFonts w:asciiTheme="minorEastAsia" w:eastAsiaTheme="minorEastAsia" w:hAnsiTheme="minorEastAsia"/>
          <w:b/>
          <w:color w:val="000000" w:themeColor="text1"/>
          <w:szCs w:val="21"/>
        </w:rPr>
        <w:t>方案与课时分配表见附表</w:t>
      </w:r>
    </w:p>
    <w:p w14:paraId="53411B87" w14:textId="77777777" w:rsidR="00291ACB" w:rsidRPr="0015305B" w:rsidRDefault="00291ACB" w:rsidP="00F96BE3">
      <w:pPr>
        <w:ind w:left="420"/>
        <w:rPr>
          <w:rFonts w:asciiTheme="minorEastAsia" w:eastAsiaTheme="minorEastAsia" w:hAnsiTheme="minorEastAsia"/>
          <w:b/>
          <w:color w:val="000000" w:themeColor="text1"/>
          <w:szCs w:val="21"/>
        </w:rPr>
      </w:pPr>
      <w:r w:rsidRPr="0015305B">
        <w:rPr>
          <w:rFonts w:asciiTheme="minorEastAsia" w:eastAsiaTheme="minorEastAsia" w:hAnsiTheme="minorEastAsia"/>
          <w:b/>
          <w:color w:val="000000" w:themeColor="text1"/>
          <w:szCs w:val="21"/>
        </w:rPr>
        <w:t>2.课程结构分析见表4</w:t>
      </w:r>
    </w:p>
    <w:p w14:paraId="03C9E216" w14:textId="77777777" w:rsidR="00291ACB" w:rsidRDefault="00291ACB" w:rsidP="00291ACB">
      <w:pPr>
        <w:spacing w:beforeLines="50" w:before="120"/>
        <w:ind w:leftChars="-2" w:left="1" w:hangingChars="3" w:hanging="5"/>
        <w:jc w:val="center"/>
        <w:rPr>
          <w:color w:val="000000" w:themeColor="text1"/>
          <w:kern w:val="0"/>
          <w:sz w:val="18"/>
          <w:szCs w:val="18"/>
        </w:rPr>
      </w:pPr>
      <w:r w:rsidRPr="00A80528">
        <w:rPr>
          <w:color w:val="000000" w:themeColor="text1"/>
          <w:kern w:val="0"/>
          <w:sz w:val="18"/>
          <w:szCs w:val="18"/>
        </w:rPr>
        <w:t>表</w:t>
      </w:r>
      <w:r w:rsidRPr="00A80528">
        <w:rPr>
          <w:color w:val="000000" w:themeColor="text1"/>
          <w:kern w:val="0"/>
          <w:sz w:val="18"/>
          <w:szCs w:val="18"/>
        </w:rPr>
        <w:t xml:space="preserve">4  </w:t>
      </w:r>
      <w:r w:rsidRPr="00A80528">
        <w:rPr>
          <w:color w:val="000000" w:themeColor="text1"/>
          <w:kern w:val="0"/>
          <w:sz w:val="18"/>
          <w:szCs w:val="18"/>
        </w:rPr>
        <w:t>课程结构分析表</w:t>
      </w:r>
    </w:p>
    <w:tbl>
      <w:tblPr>
        <w:tblW w:w="8658" w:type="dxa"/>
        <w:jc w:val="center"/>
        <w:tblLayout w:type="fixed"/>
        <w:tblLook w:val="0000" w:firstRow="0" w:lastRow="0" w:firstColumn="0" w:lastColumn="0" w:noHBand="0" w:noVBand="0"/>
      </w:tblPr>
      <w:tblGrid>
        <w:gridCol w:w="744"/>
        <w:gridCol w:w="2086"/>
        <w:gridCol w:w="965"/>
        <w:gridCol w:w="974"/>
        <w:gridCol w:w="962"/>
        <w:gridCol w:w="1151"/>
        <w:gridCol w:w="802"/>
        <w:gridCol w:w="974"/>
      </w:tblGrid>
      <w:tr w:rsidR="001B7142" w:rsidRPr="00A80528" w14:paraId="6C07D1C9" w14:textId="77777777" w:rsidTr="00EA265E">
        <w:trPr>
          <w:trHeight w:val="312"/>
          <w:jc w:val="center"/>
        </w:trPr>
        <w:tc>
          <w:tcPr>
            <w:tcW w:w="2830"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FAFBD12" w14:textId="77777777" w:rsidR="001B7142" w:rsidRPr="00A80528" w:rsidRDefault="001B7142" w:rsidP="00EA265E">
            <w:pPr>
              <w:widowControl/>
              <w:jc w:val="center"/>
              <w:rPr>
                <w:rFonts w:ascii="黑体" w:eastAsia="黑体" w:hAnsi="黑体"/>
                <w:color w:val="000000"/>
                <w:kern w:val="0"/>
                <w:sz w:val="18"/>
                <w:szCs w:val="18"/>
              </w:rPr>
            </w:pPr>
            <w:r w:rsidRPr="00A80528">
              <w:rPr>
                <w:rFonts w:ascii="黑体" w:eastAsia="黑体" w:hAnsi="黑体"/>
                <w:color w:val="000000"/>
                <w:kern w:val="0"/>
                <w:sz w:val="18"/>
                <w:szCs w:val="18"/>
              </w:rPr>
              <w:t>课程类别</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3F52365" w14:textId="77777777" w:rsidR="001B7142" w:rsidRPr="00A80528" w:rsidRDefault="001B7142" w:rsidP="00EA265E">
            <w:pPr>
              <w:widowControl/>
              <w:jc w:val="center"/>
              <w:rPr>
                <w:rFonts w:ascii="黑体" w:eastAsia="黑体" w:hAnsi="黑体"/>
                <w:color w:val="000000"/>
                <w:kern w:val="0"/>
                <w:sz w:val="18"/>
                <w:szCs w:val="18"/>
              </w:rPr>
            </w:pPr>
            <w:r w:rsidRPr="00A80528">
              <w:rPr>
                <w:rFonts w:ascii="黑体" w:eastAsia="黑体" w:hAnsi="黑体"/>
                <w:color w:val="000000"/>
                <w:kern w:val="0"/>
                <w:sz w:val="18"/>
                <w:szCs w:val="18"/>
              </w:rPr>
              <w:t>学 分</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01FCD47" w14:textId="1822BE56" w:rsidR="001B7142" w:rsidRPr="00521B6A" w:rsidRDefault="001B7142" w:rsidP="00521B6A">
            <w:pPr>
              <w:widowControl/>
              <w:jc w:val="center"/>
              <w:rPr>
                <w:rFonts w:ascii="黑体" w:eastAsia="黑体" w:hAnsi="黑体"/>
                <w:color w:val="000000"/>
                <w:kern w:val="0"/>
                <w:sz w:val="18"/>
                <w:szCs w:val="18"/>
              </w:rPr>
            </w:pPr>
            <w:r w:rsidRPr="00A80528">
              <w:rPr>
                <w:rFonts w:ascii="黑体" w:eastAsia="黑体" w:hAnsi="黑体"/>
                <w:color w:val="000000"/>
                <w:kern w:val="0"/>
                <w:sz w:val="18"/>
                <w:szCs w:val="18"/>
              </w:rPr>
              <w:t>百分比</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F12DDD4" w14:textId="77777777" w:rsidR="001B7142" w:rsidRPr="00A80528" w:rsidRDefault="001B7142" w:rsidP="00EA265E">
            <w:pPr>
              <w:widowControl/>
              <w:jc w:val="center"/>
              <w:rPr>
                <w:rFonts w:ascii="黑体" w:eastAsia="黑体" w:hAnsi="黑体"/>
                <w:color w:val="000000"/>
                <w:kern w:val="0"/>
                <w:sz w:val="18"/>
                <w:szCs w:val="18"/>
              </w:rPr>
            </w:pPr>
            <w:r w:rsidRPr="00A80528">
              <w:rPr>
                <w:rFonts w:ascii="黑体" w:eastAsia="黑体" w:hAnsi="黑体"/>
                <w:color w:val="000000"/>
                <w:kern w:val="0"/>
                <w:sz w:val="18"/>
                <w:szCs w:val="18"/>
              </w:rPr>
              <w:t>学 时</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3A0F0A6" w14:textId="07EC95D4" w:rsidR="001B7142" w:rsidRPr="00521B6A" w:rsidRDefault="001B7142" w:rsidP="00521B6A">
            <w:pPr>
              <w:widowControl/>
              <w:jc w:val="center"/>
              <w:rPr>
                <w:rFonts w:ascii="黑体" w:eastAsia="黑体" w:hAnsi="黑体"/>
                <w:color w:val="000000"/>
                <w:kern w:val="0"/>
                <w:sz w:val="18"/>
                <w:szCs w:val="18"/>
              </w:rPr>
            </w:pPr>
            <w:r w:rsidRPr="00A80528">
              <w:rPr>
                <w:rFonts w:ascii="黑体" w:eastAsia="黑体" w:hAnsi="黑体"/>
                <w:color w:val="000000"/>
                <w:kern w:val="0"/>
                <w:sz w:val="18"/>
                <w:szCs w:val="18"/>
              </w:rPr>
              <w:t>百分比</w:t>
            </w:r>
          </w:p>
        </w:tc>
        <w:tc>
          <w:tcPr>
            <w:tcW w:w="80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03CD0D2" w14:textId="77777777" w:rsidR="001B7142" w:rsidRPr="00A80528" w:rsidRDefault="001B7142" w:rsidP="00EA265E">
            <w:pPr>
              <w:widowControl/>
              <w:jc w:val="center"/>
              <w:rPr>
                <w:rFonts w:ascii="黑体" w:eastAsia="黑体" w:hAnsi="黑体"/>
                <w:color w:val="000000"/>
                <w:kern w:val="0"/>
                <w:sz w:val="18"/>
                <w:szCs w:val="18"/>
              </w:rPr>
            </w:pPr>
            <w:r w:rsidRPr="00A80528">
              <w:rPr>
                <w:rFonts w:ascii="黑体" w:eastAsia="黑体" w:hAnsi="黑体"/>
                <w:color w:val="000000"/>
                <w:kern w:val="0"/>
                <w:sz w:val="18"/>
                <w:szCs w:val="18"/>
              </w:rPr>
              <w:t>实践性</w:t>
            </w:r>
            <w:r w:rsidRPr="00A80528">
              <w:rPr>
                <w:rFonts w:ascii="黑体" w:eastAsia="黑体" w:hAnsi="黑体"/>
                <w:color w:val="000000"/>
                <w:kern w:val="0"/>
                <w:sz w:val="18"/>
                <w:szCs w:val="18"/>
              </w:rPr>
              <w:br/>
              <w:t>教学学时</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028E5E1" w14:textId="1A3C9C6B" w:rsidR="001B7142" w:rsidRPr="00521B6A" w:rsidRDefault="001B7142" w:rsidP="00521B6A">
            <w:pPr>
              <w:widowControl/>
              <w:jc w:val="center"/>
              <w:rPr>
                <w:rFonts w:ascii="黑体" w:eastAsia="黑体" w:hAnsi="黑体"/>
                <w:color w:val="000000"/>
                <w:kern w:val="0"/>
                <w:sz w:val="18"/>
                <w:szCs w:val="18"/>
              </w:rPr>
            </w:pPr>
            <w:r w:rsidRPr="00A80528">
              <w:rPr>
                <w:rFonts w:ascii="黑体" w:eastAsia="黑体" w:hAnsi="黑体"/>
                <w:color w:val="000000"/>
                <w:kern w:val="0"/>
                <w:sz w:val="18"/>
                <w:szCs w:val="18"/>
              </w:rPr>
              <w:t>百分比</w:t>
            </w:r>
          </w:p>
        </w:tc>
      </w:tr>
      <w:tr w:rsidR="001B7142" w:rsidRPr="00C32419" w14:paraId="3C2E42F9" w14:textId="77777777" w:rsidTr="00EA265E">
        <w:trPr>
          <w:trHeight w:val="312"/>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0307FF30" w14:textId="77777777" w:rsidR="001B7142" w:rsidRPr="00C32419" w:rsidRDefault="001B7142" w:rsidP="00EA265E">
            <w:pPr>
              <w:widowControl/>
              <w:jc w:val="left"/>
              <w:rPr>
                <w:color w:val="000000"/>
                <w:kern w:val="0"/>
                <w:sz w:val="15"/>
                <w:szCs w:val="15"/>
              </w:rPr>
            </w:pPr>
          </w:p>
        </w:tc>
        <w:tc>
          <w:tcPr>
            <w:tcW w:w="96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4D58EF4" w14:textId="77777777" w:rsidR="001B7142" w:rsidRPr="00C32419" w:rsidRDefault="001B7142" w:rsidP="00EA265E">
            <w:pPr>
              <w:widowControl/>
              <w:jc w:val="left"/>
              <w:rPr>
                <w:color w:val="000000"/>
                <w:kern w:val="0"/>
                <w:sz w:val="15"/>
                <w:szCs w:val="15"/>
              </w:rPr>
            </w:pPr>
          </w:p>
        </w:tc>
        <w:tc>
          <w:tcPr>
            <w:tcW w:w="97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FDA2186" w14:textId="77777777" w:rsidR="001B7142" w:rsidRPr="00C32419" w:rsidRDefault="001B7142" w:rsidP="00EA265E">
            <w:pPr>
              <w:widowControl/>
              <w:jc w:val="left"/>
              <w:rPr>
                <w:color w:val="000000"/>
                <w:kern w:val="0"/>
                <w:sz w:val="15"/>
                <w:szCs w:val="15"/>
              </w:rPr>
            </w:pPr>
          </w:p>
        </w:tc>
        <w:tc>
          <w:tcPr>
            <w:tcW w:w="962"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E44FE54" w14:textId="77777777" w:rsidR="001B7142" w:rsidRPr="00C32419" w:rsidRDefault="001B7142" w:rsidP="00EA265E">
            <w:pPr>
              <w:widowControl/>
              <w:jc w:val="left"/>
              <w:rPr>
                <w:color w:val="000000"/>
                <w:kern w:val="0"/>
                <w:sz w:val="15"/>
                <w:szCs w:val="15"/>
              </w:rPr>
            </w:pPr>
          </w:p>
        </w:tc>
        <w:tc>
          <w:tcPr>
            <w:tcW w:w="115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7DD9E87" w14:textId="77777777" w:rsidR="001B7142" w:rsidRPr="00C32419" w:rsidRDefault="001B7142" w:rsidP="00EA265E">
            <w:pPr>
              <w:widowControl/>
              <w:jc w:val="left"/>
              <w:rPr>
                <w:color w:val="000000"/>
                <w:kern w:val="0"/>
                <w:sz w:val="15"/>
                <w:szCs w:val="15"/>
              </w:rPr>
            </w:pPr>
          </w:p>
        </w:tc>
        <w:tc>
          <w:tcPr>
            <w:tcW w:w="802"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C177BDB" w14:textId="77777777" w:rsidR="001B7142" w:rsidRPr="00C32419" w:rsidRDefault="001B7142" w:rsidP="00EA265E">
            <w:pPr>
              <w:widowControl/>
              <w:jc w:val="left"/>
              <w:rPr>
                <w:color w:val="000000"/>
                <w:kern w:val="0"/>
                <w:sz w:val="15"/>
                <w:szCs w:val="15"/>
              </w:rPr>
            </w:pPr>
          </w:p>
        </w:tc>
        <w:tc>
          <w:tcPr>
            <w:tcW w:w="97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BF76017" w14:textId="77777777" w:rsidR="001B7142" w:rsidRPr="00C32419" w:rsidRDefault="001B7142" w:rsidP="00EA265E">
            <w:pPr>
              <w:widowControl/>
              <w:jc w:val="left"/>
              <w:rPr>
                <w:color w:val="000000"/>
                <w:kern w:val="0"/>
                <w:sz w:val="15"/>
                <w:szCs w:val="15"/>
              </w:rPr>
            </w:pPr>
          </w:p>
        </w:tc>
      </w:tr>
      <w:tr w:rsidR="001B7142" w:rsidRPr="00C32419" w14:paraId="3D90699D" w14:textId="77777777" w:rsidTr="00EA265E">
        <w:trPr>
          <w:trHeight w:val="593"/>
          <w:jc w:val="center"/>
        </w:trPr>
        <w:tc>
          <w:tcPr>
            <w:tcW w:w="744" w:type="dxa"/>
            <w:vMerge w:val="restart"/>
            <w:tcBorders>
              <w:top w:val="nil"/>
              <w:left w:val="single" w:sz="4" w:space="0" w:color="auto"/>
              <w:bottom w:val="single" w:sz="4" w:space="0" w:color="auto"/>
              <w:right w:val="single" w:sz="4" w:space="0" w:color="auto"/>
            </w:tcBorders>
            <w:vAlign w:val="center"/>
          </w:tcPr>
          <w:p w14:paraId="55CC2485" w14:textId="77777777" w:rsidR="001B7142" w:rsidRPr="00C32419" w:rsidRDefault="001B7142" w:rsidP="00EA265E">
            <w:pPr>
              <w:jc w:val="center"/>
              <w:rPr>
                <w:color w:val="000000"/>
                <w:sz w:val="18"/>
                <w:szCs w:val="18"/>
              </w:rPr>
            </w:pPr>
            <w:r w:rsidRPr="00C32419">
              <w:rPr>
                <w:color w:val="000000"/>
                <w:sz w:val="18"/>
                <w:szCs w:val="18"/>
              </w:rPr>
              <w:t>必修课</w:t>
            </w:r>
          </w:p>
        </w:tc>
        <w:tc>
          <w:tcPr>
            <w:tcW w:w="2086" w:type="dxa"/>
            <w:tcBorders>
              <w:top w:val="nil"/>
              <w:left w:val="nil"/>
              <w:bottom w:val="single" w:sz="4" w:space="0" w:color="auto"/>
              <w:right w:val="single" w:sz="4" w:space="0" w:color="auto"/>
            </w:tcBorders>
            <w:vAlign w:val="center"/>
          </w:tcPr>
          <w:p w14:paraId="13A1E8E5" w14:textId="77777777" w:rsidR="001B7142" w:rsidRPr="00C32419" w:rsidRDefault="001B7142" w:rsidP="00EA265E">
            <w:pPr>
              <w:jc w:val="center"/>
              <w:rPr>
                <w:color w:val="000000"/>
                <w:sz w:val="18"/>
                <w:szCs w:val="18"/>
              </w:rPr>
            </w:pPr>
            <w:r w:rsidRPr="00C32419">
              <w:rPr>
                <w:color w:val="000000"/>
                <w:sz w:val="18"/>
                <w:szCs w:val="18"/>
              </w:rPr>
              <w:t>公共基础课</w:t>
            </w:r>
          </w:p>
        </w:tc>
        <w:tc>
          <w:tcPr>
            <w:tcW w:w="965" w:type="dxa"/>
            <w:tcBorders>
              <w:top w:val="nil"/>
              <w:left w:val="nil"/>
              <w:bottom w:val="single" w:sz="4" w:space="0" w:color="auto"/>
              <w:right w:val="single" w:sz="4" w:space="0" w:color="auto"/>
            </w:tcBorders>
            <w:vAlign w:val="center"/>
          </w:tcPr>
          <w:p w14:paraId="45706638" w14:textId="4F6ADF9F" w:rsidR="001B7142" w:rsidRPr="00C32419" w:rsidRDefault="00A446FB" w:rsidP="00EA265E">
            <w:pPr>
              <w:jc w:val="center"/>
              <w:rPr>
                <w:color w:val="000000"/>
                <w:sz w:val="18"/>
                <w:szCs w:val="18"/>
              </w:rPr>
            </w:pPr>
            <w:r>
              <w:rPr>
                <w:rFonts w:hint="eastAsia"/>
                <w:color w:val="000000"/>
                <w:sz w:val="18"/>
                <w:szCs w:val="18"/>
              </w:rPr>
              <w:t>1</w:t>
            </w:r>
            <w:r w:rsidR="00AA7E7D">
              <w:rPr>
                <w:rFonts w:hint="eastAsia"/>
                <w:color w:val="000000"/>
                <w:sz w:val="18"/>
                <w:szCs w:val="18"/>
              </w:rPr>
              <w:t>14</w:t>
            </w:r>
          </w:p>
        </w:tc>
        <w:tc>
          <w:tcPr>
            <w:tcW w:w="974" w:type="dxa"/>
            <w:tcBorders>
              <w:top w:val="nil"/>
              <w:left w:val="nil"/>
              <w:bottom w:val="single" w:sz="4" w:space="0" w:color="auto"/>
              <w:right w:val="single" w:sz="4" w:space="0" w:color="auto"/>
            </w:tcBorders>
            <w:vAlign w:val="center"/>
          </w:tcPr>
          <w:p w14:paraId="040E41B2" w14:textId="509071B5" w:rsidR="001B7142" w:rsidRPr="00C32419" w:rsidRDefault="00AA7E7D" w:rsidP="00E56558">
            <w:pPr>
              <w:jc w:val="center"/>
              <w:rPr>
                <w:color w:val="000000"/>
                <w:sz w:val="18"/>
                <w:szCs w:val="18"/>
              </w:rPr>
            </w:pPr>
            <w:r>
              <w:rPr>
                <w:rFonts w:hint="eastAsia"/>
                <w:color w:val="000000"/>
                <w:sz w:val="18"/>
                <w:szCs w:val="18"/>
              </w:rPr>
              <w:t>39</w:t>
            </w:r>
            <w:r w:rsidR="001B7142">
              <w:rPr>
                <w:rFonts w:hint="eastAsia"/>
                <w:color w:val="000000"/>
                <w:sz w:val="18"/>
                <w:szCs w:val="18"/>
              </w:rPr>
              <w:t>.</w:t>
            </w:r>
            <w:r>
              <w:rPr>
                <w:rFonts w:hint="eastAsia"/>
                <w:color w:val="000000"/>
                <w:sz w:val="18"/>
                <w:szCs w:val="18"/>
              </w:rPr>
              <w:t>3</w:t>
            </w:r>
            <w:r w:rsidR="001B7142" w:rsidRPr="00C32419">
              <w:rPr>
                <w:color w:val="000000"/>
                <w:sz w:val="18"/>
                <w:szCs w:val="18"/>
              </w:rPr>
              <w:t>%</w:t>
            </w:r>
          </w:p>
        </w:tc>
        <w:tc>
          <w:tcPr>
            <w:tcW w:w="962" w:type="dxa"/>
            <w:tcBorders>
              <w:top w:val="nil"/>
              <w:left w:val="nil"/>
              <w:bottom w:val="single" w:sz="4" w:space="0" w:color="auto"/>
              <w:right w:val="single" w:sz="4" w:space="0" w:color="auto"/>
            </w:tcBorders>
            <w:vAlign w:val="center"/>
          </w:tcPr>
          <w:p w14:paraId="31FB0ADA" w14:textId="524E978A" w:rsidR="001B7142" w:rsidRPr="00C32419" w:rsidRDefault="001B7142" w:rsidP="00EA265E">
            <w:pPr>
              <w:jc w:val="center"/>
              <w:rPr>
                <w:color w:val="000000"/>
                <w:sz w:val="18"/>
                <w:szCs w:val="18"/>
              </w:rPr>
            </w:pPr>
            <w:r>
              <w:rPr>
                <w:rFonts w:hint="eastAsia"/>
                <w:color w:val="000000"/>
                <w:sz w:val="18"/>
                <w:szCs w:val="18"/>
              </w:rPr>
              <w:t>1</w:t>
            </w:r>
            <w:r w:rsidR="00AA7E7D">
              <w:rPr>
                <w:rFonts w:hint="eastAsia"/>
                <w:color w:val="000000"/>
                <w:sz w:val="18"/>
                <w:szCs w:val="18"/>
              </w:rPr>
              <w:t>860</w:t>
            </w:r>
          </w:p>
        </w:tc>
        <w:tc>
          <w:tcPr>
            <w:tcW w:w="1151" w:type="dxa"/>
            <w:tcBorders>
              <w:top w:val="nil"/>
              <w:left w:val="nil"/>
              <w:bottom w:val="single" w:sz="4" w:space="0" w:color="auto"/>
              <w:right w:val="single" w:sz="4" w:space="0" w:color="auto"/>
            </w:tcBorders>
            <w:vAlign w:val="center"/>
          </w:tcPr>
          <w:p w14:paraId="06DC2816" w14:textId="5E39906F" w:rsidR="001B7142" w:rsidRPr="00C32419" w:rsidRDefault="001B7142" w:rsidP="00832224">
            <w:pPr>
              <w:jc w:val="center"/>
              <w:rPr>
                <w:color w:val="000000"/>
                <w:sz w:val="18"/>
                <w:szCs w:val="18"/>
              </w:rPr>
            </w:pPr>
            <w:r>
              <w:rPr>
                <w:rFonts w:hint="eastAsia"/>
                <w:color w:val="000000"/>
                <w:sz w:val="18"/>
                <w:szCs w:val="18"/>
              </w:rPr>
              <w:t>3</w:t>
            </w:r>
            <w:r w:rsidR="00AA7E7D">
              <w:rPr>
                <w:rFonts w:hint="eastAsia"/>
                <w:color w:val="000000"/>
                <w:sz w:val="18"/>
                <w:szCs w:val="18"/>
              </w:rPr>
              <w:t>4</w:t>
            </w:r>
            <w:r>
              <w:rPr>
                <w:rFonts w:hint="eastAsia"/>
                <w:color w:val="000000"/>
                <w:sz w:val="18"/>
                <w:szCs w:val="18"/>
              </w:rPr>
              <w:t>.</w:t>
            </w:r>
            <w:r w:rsidR="00AA7E7D">
              <w:rPr>
                <w:rFonts w:hint="eastAsia"/>
                <w:color w:val="000000"/>
                <w:sz w:val="18"/>
                <w:szCs w:val="18"/>
              </w:rPr>
              <w:t>1</w:t>
            </w:r>
            <w:r w:rsidRPr="00C32419">
              <w:rPr>
                <w:color w:val="000000"/>
                <w:sz w:val="18"/>
                <w:szCs w:val="18"/>
              </w:rPr>
              <w:t>%</w:t>
            </w:r>
          </w:p>
        </w:tc>
        <w:tc>
          <w:tcPr>
            <w:tcW w:w="802" w:type="dxa"/>
            <w:tcBorders>
              <w:top w:val="nil"/>
              <w:left w:val="nil"/>
              <w:bottom w:val="single" w:sz="4" w:space="0" w:color="auto"/>
              <w:right w:val="single" w:sz="4" w:space="0" w:color="auto"/>
            </w:tcBorders>
            <w:vAlign w:val="center"/>
          </w:tcPr>
          <w:p w14:paraId="46FA9421" w14:textId="7CEAC90E" w:rsidR="001B7142" w:rsidRPr="00C32419" w:rsidRDefault="002C0626" w:rsidP="00EA265E">
            <w:pPr>
              <w:jc w:val="center"/>
              <w:rPr>
                <w:color w:val="000000"/>
                <w:sz w:val="18"/>
                <w:szCs w:val="18"/>
              </w:rPr>
            </w:pPr>
            <w:r>
              <w:rPr>
                <w:rFonts w:hint="eastAsia"/>
                <w:color w:val="000000"/>
                <w:sz w:val="18"/>
                <w:szCs w:val="18"/>
              </w:rPr>
              <w:t>4</w:t>
            </w:r>
            <w:r w:rsidR="002B6D5D">
              <w:rPr>
                <w:rFonts w:hint="eastAsia"/>
                <w:color w:val="000000"/>
                <w:sz w:val="18"/>
                <w:szCs w:val="18"/>
              </w:rPr>
              <w:t>26</w:t>
            </w:r>
          </w:p>
        </w:tc>
        <w:tc>
          <w:tcPr>
            <w:tcW w:w="974" w:type="dxa"/>
            <w:tcBorders>
              <w:top w:val="nil"/>
              <w:left w:val="nil"/>
              <w:bottom w:val="single" w:sz="4" w:space="0" w:color="auto"/>
              <w:right w:val="single" w:sz="4" w:space="0" w:color="auto"/>
            </w:tcBorders>
            <w:vAlign w:val="center"/>
          </w:tcPr>
          <w:p w14:paraId="1611A26A" w14:textId="4015A70C" w:rsidR="001B7142" w:rsidRPr="00C32419" w:rsidRDefault="002B6D5D" w:rsidP="00EC0639">
            <w:pPr>
              <w:jc w:val="center"/>
              <w:rPr>
                <w:color w:val="000000"/>
                <w:sz w:val="18"/>
                <w:szCs w:val="18"/>
              </w:rPr>
            </w:pPr>
            <w:r>
              <w:rPr>
                <w:rFonts w:hint="eastAsia"/>
                <w:color w:val="000000"/>
                <w:sz w:val="18"/>
                <w:szCs w:val="18"/>
              </w:rPr>
              <w:t>7</w:t>
            </w:r>
            <w:r w:rsidR="001B7142">
              <w:rPr>
                <w:rFonts w:hint="eastAsia"/>
                <w:color w:val="000000"/>
                <w:sz w:val="18"/>
                <w:szCs w:val="18"/>
              </w:rPr>
              <w:t>.</w:t>
            </w:r>
            <w:r>
              <w:rPr>
                <w:rFonts w:hint="eastAsia"/>
                <w:color w:val="000000"/>
                <w:sz w:val="18"/>
                <w:szCs w:val="18"/>
              </w:rPr>
              <w:t>8</w:t>
            </w:r>
            <w:r w:rsidR="001B7142" w:rsidRPr="00C32419">
              <w:rPr>
                <w:color w:val="000000"/>
                <w:sz w:val="18"/>
                <w:szCs w:val="18"/>
              </w:rPr>
              <w:t>%</w:t>
            </w:r>
          </w:p>
        </w:tc>
      </w:tr>
      <w:tr w:rsidR="001B7142" w:rsidRPr="00C32419" w14:paraId="00FBBE51" w14:textId="77777777" w:rsidTr="00EA265E">
        <w:trPr>
          <w:trHeight w:val="312"/>
          <w:jc w:val="center"/>
        </w:trPr>
        <w:tc>
          <w:tcPr>
            <w:tcW w:w="744" w:type="dxa"/>
            <w:vMerge/>
            <w:tcBorders>
              <w:top w:val="nil"/>
              <w:left w:val="single" w:sz="4" w:space="0" w:color="auto"/>
              <w:bottom w:val="single" w:sz="4" w:space="0" w:color="auto"/>
              <w:right w:val="single" w:sz="4" w:space="0" w:color="auto"/>
            </w:tcBorders>
            <w:vAlign w:val="center"/>
          </w:tcPr>
          <w:p w14:paraId="68309336" w14:textId="77777777" w:rsidR="001B7142" w:rsidRPr="00C32419" w:rsidRDefault="001B7142" w:rsidP="00EA265E">
            <w:pPr>
              <w:jc w:val="center"/>
              <w:rPr>
                <w:color w:val="000000"/>
                <w:sz w:val="18"/>
                <w:szCs w:val="18"/>
              </w:rPr>
            </w:pPr>
          </w:p>
        </w:tc>
        <w:tc>
          <w:tcPr>
            <w:tcW w:w="2086" w:type="dxa"/>
            <w:tcBorders>
              <w:top w:val="nil"/>
              <w:left w:val="nil"/>
              <w:bottom w:val="single" w:sz="4" w:space="0" w:color="auto"/>
              <w:right w:val="single" w:sz="4" w:space="0" w:color="auto"/>
            </w:tcBorders>
            <w:vAlign w:val="center"/>
          </w:tcPr>
          <w:p w14:paraId="2A8C5D07" w14:textId="77777777" w:rsidR="001B7142" w:rsidRPr="00C32419" w:rsidRDefault="001B7142" w:rsidP="00EA265E">
            <w:pPr>
              <w:jc w:val="center"/>
              <w:rPr>
                <w:color w:val="000000"/>
                <w:sz w:val="18"/>
                <w:szCs w:val="18"/>
              </w:rPr>
            </w:pPr>
            <w:r w:rsidRPr="00C32419">
              <w:rPr>
                <w:color w:val="000000"/>
                <w:sz w:val="18"/>
                <w:szCs w:val="18"/>
              </w:rPr>
              <w:t>专业</w:t>
            </w:r>
            <w:r>
              <w:rPr>
                <w:rFonts w:hint="eastAsia"/>
                <w:color w:val="000000"/>
                <w:sz w:val="18"/>
                <w:szCs w:val="18"/>
              </w:rPr>
              <w:t>（群）</w:t>
            </w:r>
            <w:r w:rsidRPr="00C32419">
              <w:rPr>
                <w:color w:val="000000"/>
                <w:sz w:val="18"/>
                <w:szCs w:val="18"/>
              </w:rPr>
              <w:t>平台课</w:t>
            </w:r>
          </w:p>
        </w:tc>
        <w:tc>
          <w:tcPr>
            <w:tcW w:w="965" w:type="dxa"/>
            <w:tcBorders>
              <w:top w:val="nil"/>
              <w:left w:val="nil"/>
              <w:bottom w:val="single" w:sz="4" w:space="0" w:color="auto"/>
              <w:right w:val="single" w:sz="4" w:space="0" w:color="auto"/>
            </w:tcBorders>
            <w:vAlign w:val="center"/>
          </w:tcPr>
          <w:p w14:paraId="65D9AA49" w14:textId="6EF6BBA4" w:rsidR="001B7142" w:rsidRPr="00C32419" w:rsidRDefault="006658A2" w:rsidP="00990E83">
            <w:pPr>
              <w:jc w:val="center"/>
              <w:rPr>
                <w:color w:val="000000"/>
                <w:sz w:val="18"/>
                <w:szCs w:val="18"/>
              </w:rPr>
            </w:pPr>
            <w:r>
              <w:rPr>
                <w:rFonts w:hint="eastAsia"/>
                <w:color w:val="000000"/>
                <w:sz w:val="18"/>
                <w:szCs w:val="18"/>
              </w:rPr>
              <w:t>5</w:t>
            </w:r>
            <w:r w:rsidR="00FD23F1">
              <w:rPr>
                <w:rFonts w:hint="eastAsia"/>
                <w:color w:val="000000"/>
                <w:sz w:val="18"/>
                <w:szCs w:val="18"/>
              </w:rPr>
              <w:t>9</w:t>
            </w:r>
          </w:p>
        </w:tc>
        <w:tc>
          <w:tcPr>
            <w:tcW w:w="974" w:type="dxa"/>
            <w:tcBorders>
              <w:top w:val="nil"/>
              <w:left w:val="nil"/>
              <w:bottom w:val="single" w:sz="4" w:space="0" w:color="auto"/>
              <w:right w:val="single" w:sz="4" w:space="0" w:color="auto"/>
            </w:tcBorders>
            <w:vAlign w:val="center"/>
          </w:tcPr>
          <w:p w14:paraId="6A669D11" w14:textId="0F0B2B12" w:rsidR="001B7142" w:rsidRPr="00C32419" w:rsidRDefault="00FD23F1" w:rsidP="006C3793">
            <w:pPr>
              <w:jc w:val="center"/>
              <w:rPr>
                <w:color w:val="000000"/>
                <w:sz w:val="18"/>
                <w:szCs w:val="18"/>
              </w:rPr>
            </w:pPr>
            <w:r>
              <w:rPr>
                <w:rFonts w:hint="eastAsia"/>
                <w:color w:val="000000"/>
                <w:sz w:val="18"/>
                <w:szCs w:val="18"/>
              </w:rPr>
              <w:t>20</w:t>
            </w:r>
            <w:r w:rsidR="001B7142">
              <w:rPr>
                <w:rFonts w:hint="eastAsia"/>
                <w:color w:val="000000"/>
                <w:sz w:val="18"/>
                <w:szCs w:val="18"/>
              </w:rPr>
              <w:t>.</w:t>
            </w:r>
            <w:r>
              <w:rPr>
                <w:rFonts w:hint="eastAsia"/>
                <w:color w:val="000000"/>
                <w:sz w:val="18"/>
                <w:szCs w:val="18"/>
              </w:rPr>
              <w:t>3</w:t>
            </w:r>
            <w:r w:rsidR="001B7142" w:rsidRPr="00C32419">
              <w:rPr>
                <w:color w:val="000000"/>
                <w:sz w:val="18"/>
                <w:szCs w:val="18"/>
              </w:rPr>
              <w:t>%</w:t>
            </w:r>
          </w:p>
        </w:tc>
        <w:tc>
          <w:tcPr>
            <w:tcW w:w="962" w:type="dxa"/>
            <w:tcBorders>
              <w:top w:val="nil"/>
              <w:left w:val="nil"/>
              <w:bottom w:val="single" w:sz="4" w:space="0" w:color="auto"/>
              <w:right w:val="single" w:sz="4" w:space="0" w:color="auto"/>
            </w:tcBorders>
            <w:vAlign w:val="center"/>
          </w:tcPr>
          <w:p w14:paraId="7DA47A40" w14:textId="68201817" w:rsidR="001B7142" w:rsidRPr="00C32419" w:rsidRDefault="00FD23F1" w:rsidP="00EA265E">
            <w:pPr>
              <w:jc w:val="center"/>
              <w:rPr>
                <w:color w:val="000000"/>
                <w:sz w:val="18"/>
                <w:szCs w:val="18"/>
              </w:rPr>
            </w:pPr>
            <w:r>
              <w:rPr>
                <w:rFonts w:hint="eastAsia"/>
                <w:color w:val="000000"/>
                <w:sz w:val="18"/>
                <w:szCs w:val="18"/>
              </w:rPr>
              <w:t>1092</w:t>
            </w:r>
          </w:p>
        </w:tc>
        <w:tc>
          <w:tcPr>
            <w:tcW w:w="1151" w:type="dxa"/>
            <w:tcBorders>
              <w:top w:val="nil"/>
              <w:left w:val="nil"/>
              <w:bottom w:val="single" w:sz="4" w:space="0" w:color="auto"/>
              <w:right w:val="single" w:sz="4" w:space="0" w:color="auto"/>
            </w:tcBorders>
            <w:vAlign w:val="center"/>
          </w:tcPr>
          <w:p w14:paraId="29F2EABA" w14:textId="74B445FD" w:rsidR="001B7142" w:rsidRPr="00C32419" w:rsidRDefault="00FD23F1" w:rsidP="00990E83">
            <w:pPr>
              <w:jc w:val="center"/>
              <w:rPr>
                <w:color w:val="000000"/>
                <w:sz w:val="18"/>
                <w:szCs w:val="18"/>
              </w:rPr>
            </w:pPr>
            <w:r>
              <w:rPr>
                <w:rFonts w:hint="eastAsia"/>
                <w:color w:val="000000"/>
                <w:sz w:val="18"/>
                <w:szCs w:val="18"/>
              </w:rPr>
              <w:t>20</w:t>
            </w:r>
            <w:r w:rsidR="001B7142" w:rsidRPr="00C32419">
              <w:rPr>
                <w:color w:val="000000"/>
                <w:sz w:val="18"/>
                <w:szCs w:val="18"/>
              </w:rPr>
              <w:t>%</w:t>
            </w:r>
          </w:p>
        </w:tc>
        <w:tc>
          <w:tcPr>
            <w:tcW w:w="802" w:type="dxa"/>
            <w:tcBorders>
              <w:top w:val="nil"/>
              <w:left w:val="nil"/>
              <w:bottom w:val="single" w:sz="4" w:space="0" w:color="auto"/>
              <w:right w:val="single" w:sz="4" w:space="0" w:color="auto"/>
            </w:tcBorders>
            <w:vAlign w:val="center"/>
          </w:tcPr>
          <w:p w14:paraId="6723B69D" w14:textId="2B95A237" w:rsidR="001B7142" w:rsidRPr="00C32419" w:rsidRDefault="00990E83" w:rsidP="00EA265E">
            <w:pPr>
              <w:jc w:val="center"/>
              <w:rPr>
                <w:color w:val="000000"/>
                <w:sz w:val="18"/>
                <w:szCs w:val="18"/>
              </w:rPr>
            </w:pPr>
            <w:r>
              <w:rPr>
                <w:rFonts w:hint="eastAsia"/>
                <w:color w:val="000000"/>
                <w:sz w:val="18"/>
                <w:szCs w:val="18"/>
              </w:rPr>
              <w:t>59</w:t>
            </w:r>
            <w:r w:rsidR="00A13EAE">
              <w:rPr>
                <w:rFonts w:hint="eastAsia"/>
                <w:color w:val="000000"/>
                <w:sz w:val="18"/>
                <w:szCs w:val="18"/>
              </w:rPr>
              <w:t>4</w:t>
            </w:r>
          </w:p>
        </w:tc>
        <w:tc>
          <w:tcPr>
            <w:tcW w:w="974" w:type="dxa"/>
            <w:tcBorders>
              <w:top w:val="nil"/>
              <w:left w:val="nil"/>
              <w:bottom w:val="single" w:sz="4" w:space="0" w:color="auto"/>
              <w:right w:val="single" w:sz="4" w:space="0" w:color="auto"/>
            </w:tcBorders>
            <w:vAlign w:val="center"/>
          </w:tcPr>
          <w:p w14:paraId="60218517" w14:textId="4BB51340" w:rsidR="001B7142" w:rsidRPr="00C32419" w:rsidRDefault="00FD23F1" w:rsidP="00990E83">
            <w:pPr>
              <w:jc w:val="center"/>
              <w:rPr>
                <w:color w:val="000000"/>
                <w:sz w:val="18"/>
                <w:szCs w:val="18"/>
              </w:rPr>
            </w:pPr>
            <w:r>
              <w:rPr>
                <w:rFonts w:hint="eastAsia"/>
                <w:color w:val="000000"/>
                <w:sz w:val="18"/>
                <w:szCs w:val="18"/>
              </w:rPr>
              <w:t>12</w:t>
            </w:r>
            <w:r w:rsidR="00400F8B">
              <w:rPr>
                <w:rFonts w:hint="eastAsia"/>
                <w:color w:val="000000"/>
                <w:sz w:val="18"/>
                <w:szCs w:val="18"/>
              </w:rPr>
              <w:t>.</w:t>
            </w:r>
            <w:r>
              <w:rPr>
                <w:rFonts w:hint="eastAsia"/>
                <w:color w:val="000000"/>
                <w:sz w:val="18"/>
                <w:szCs w:val="18"/>
              </w:rPr>
              <w:t>1</w:t>
            </w:r>
            <w:r w:rsidR="001B7142" w:rsidRPr="00C32419">
              <w:rPr>
                <w:color w:val="000000"/>
                <w:sz w:val="18"/>
                <w:szCs w:val="18"/>
              </w:rPr>
              <w:t>%</w:t>
            </w:r>
          </w:p>
        </w:tc>
      </w:tr>
      <w:tr w:rsidR="001B7142" w:rsidRPr="00C32419" w14:paraId="52038F06" w14:textId="77777777" w:rsidTr="00EA265E">
        <w:trPr>
          <w:trHeight w:val="312"/>
          <w:jc w:val="center"/>
        </w:trPr>
        <w:tc>
          <w:tcPr>
            <w:tcW w:w="744" w:type="dxa"/>
            <w:vMerge/>
            <w:tcBorders>
              <w:top w:val="nil"/>
              <w:left w:val="single" w:sz="4" w:space="0" w:color="auto"/>
              <w:bottom w:val="single" w:sz="4" w:space="0" w:color="auto"/>
              <w:right w:val="single" w:sz="4" w:space="0" w:color="auto"/>
            </w:tcBorders>
            <w:vAlign w:val="center"/>
          </w:tcPr>
          <w:p w14:paraId="54C0DFAC" w14:textId="77777777" w:rsidR="001B7142" w:rsidRPr="00C32419" w:rsidRDefault="001B7142" w:rsidP="00EA265E">
            <w:pPr>
              <w:jc w:val="center"/>
              <w:rPr>
                <w:color w:val="000000"/>
                <w:sz w:val="18"/>
                <w:szCs w:val="18"/>
              </w:rPr>
            </w:pPr>
          </w:p>
        </w:tc>
        <w:tc>
          <w:tcPr>
            <w:tcW w:w="2086" w:type="dxa"/>
            <w:tcBorders>
              <w:top w:val="nil"/>
              <w:left w:val="nil"/>
              <w:bottom w:val="single" w:sz="4" w:space="0" w:color="auto"/>
              <w:right w:val="single" w:sz="4" w:space="0" w:color="auto"/>
            </w:tcBorders>
            <w:vAlign w:val="center"/>
          </w:tcPr>
          <w:p w14:paraId="0651B6CF" w14:textId="77777777" w:rsidR="001B7142" w:rsidRPr="00C32419" w:rsidRDefault="001B7142" w:rsidP="00EA265E">
            <w:pPr>
              <w:jc w:val="center"/>
              <w:rPr>
                <w:color w:val="000000"/>
                <w:sz w:val="18"/>
                <w:szCs w:val="18"/>
              </w:rPr>
            </w:pPr>
            <w:r>
              <w:rPr>
                <w:color w:val="000000"/>
                <w:sz w:val="18"/>
                <w:szCs w:val="18"/>
              </w:rPr>
              <w:t>专业</w:t>
            </w:r>
            <w:r w:rsidRPr="00C32419">
              <w:rPr>
                <w:color w:val="000000"/>
                <w:sz w:val="18"/>
                <w:szCs w:val="18"/>
              </w:rPr>
              <w:t>课</w:t>
            </w:r>
          </w:p>
        </w:tc>
        <w:tc>
          <w:tcPr>
            <w:tcW w:w="965" w:type="dxa"/>
            <w:tcBorders>
              <w:top w:val="nil"/>
              <w:left w:val="nil"/>
              <w:bottom w:val="single" w:sz="4" w:space="0" w:color="auto"/>
              <w:right w:val="single" w:sz="4" w:space="0" w:color="auto"/>
            </w:tcBorders>
            <w:vAlign w:val="center"/>
          </w:tcPr>
          <w:p w14:paraId="07DEE2AB" w14:textId="483554E3" w:rsidR="001B7142" w:rsidRPr="00C32419" w:rsidRDefault="006658A2" w:rsidP="00647385">
            <w:pPr>
              <w:jc w:val="center"/>
              <w:rPr>
                <w:color w:val="000000"/>
                <w:sz w:val="18"/>
                <w:szCs w:val="18"/>
              </w:rPr>
            </w:pPr>
            <w:r>
              <w:rPr>
                <w:rFonts w:hint="eastAsia"/>
                <w:color w:val="000000"/>
                <w:sz w:val="18"/>
                <w:szCs w:val="18"/>
              </w:rPr>
              <w:t>6</w:t>
            </w:r>
            <w:r w:rsidR="006C3793">
              <w:rPr>
                <w:rFonts w:hint="eastAsia"/>
                <w:color w:val="000000"/>
                <w:sz w:val="18"/>
                <w:szCs w:val="18"/>
              </w:rPr>
              <w:t>0</w:t>
            </w:r>
          </w:p>
        </w:tc>
        <w:tc>
          <w:tcPr>
            <w:tcW w:w="974" w:type="dxa"/>
            <w:tcBorders>
              <w:top w:val="nil"/>
              <w:left w:val="nil"/>
              <w:bottom w:val="single" w:sz="4" w:space="0" w:color="auto"/>
              <w:right w:val="single" w:sz="4" w:space="0" w:color="auto"/>
            </w:tcBorders>
            <w:vAlign w:val="center"/>
          </w:tcPr>
          <w:p w14:paraId="0CAA67D5" w14:textId="2AA316C8" w:rsidR="001B7142" w:rsidRPr="00C32419" w:rsidRDefault="001B7142" w:rsidP="00E56558">
            <w:pPr>
              <w:jc w:val="center"/>
              <w:rPr>
                <w:color w:val="000000"/>
                <w:sz w:val="18"/>
                <w:szCs w:val="18"/>
              </w:rPr>
            </w:pPr>
            <w:r>
              <w:rPr>
                <w:rFonts w:hint="eastAsia"/>
                <w:color w:val="000000"/>
                <w:sz w:val="18"/>
                <w:szCs w:val="18"/>
              </w:rPr>
              <w:t>2</w:t>
            </w:r>
            <w:r w:rsidR="006C3793">
              <w:rPr>
                <w:rFonts w:hint="eastAsia"/>
                <w:color w:val="000000"/>
                <w:sz w:val="18"/>
                <w:szCs w:val="18"/>
              </w:rPr>
              <w:t>0.7</w:t>
            </w:r>
            <w:r w:rsidRPr="00C32419">
              <w:rPr>
                <w:color w:val="000000"/>
                <w:sz w:val="18"/>
                <w:szCs w:val="18"/>
              </w:rPr>
              <w:t>%</w:t>
            </w:r>
          </w:p>
        </w:tc>
        <w:tc>
          <w:tcPr>
            <w:tcW w:w="962" w:type="dxa"/>
            <w:tcBorders>
              <w:top w:val="nil"/>
              <w:left w:val="nil"/>
              <w:bottom w:val="single" w:sz="4" w:space="0" w:color="auto"/>
              <w:right w:val="single" w:sz="4" w:space="0" w:color="auto"/>
            </w:tcBorders>
            <w:vAlign w:val="center"/>
          </w:tcPr>
          <w:p w14:paraId="005E0237" w14:textId="79369166" w:rsidR="001B7142" w:rsidRPr="00C32419" w:rsidRDefault="001B7142" w:rsidP="00EA265E">
            <w:pPr>
              <w:jc w:val="center"/>
              <w:rPr>
                <w:color w:val="000000"/>
                <w:sz w:val="18"/>
                <w:szCs w:val="18"/>
              </w:rPr>
            </w:pPr>
            <w:r>
              <w:rPr>
                <w:rFonts w:hint="eastAsia"/>
                <w:color w:val="000000"/>
                <w:sz w:val="18"/>
                <w:szCs w:val="18"/>
              </w:rPr>
              <w:t>1</w:t>
            </w:r>
            <w:r w:rsidR="00647385">
              <w:rPr>
                <w:rFonts w:hint="eastAsia"/>
                <w:color w:val="000000"/>
                <w:sz w:val="18"/>
                <w:szCs w:val="18"/>
              </w:rPr>
              <w:t>4</w:t>
            </w:r>
            <w:r w:rsidR="006C3793">
              <w:rPr>
                <w:rFonts w:hint="eastAsia"/>
                <w:color w:val="000000"/>
                <w:sz w:val="18"/>
                <w:szCs w:val="18"/>
              </w:rPr>
              <w:t>26</w:t>
            </w:r>
          </w:p>
        </w:tc>
        <w:tc>
          <w:tcPr>
            <w:tcW w:w="1151" w:type="dxa"/>
            <w:tcBorders>
              <w:top w:val="nil"/>
              <w:left w:val="nil"/>
              <w:bottom w:val="single" w:sz="4" w:space="0" w:color="auto"/>
              <w:right w:val="single" w:sz="4" w:space="0" w:color="auto"/>
            </w:tcBorders>
            <w:vAlign w:val="center"/>
          </w:tcPr>
          <w:p w14:paraId="3187B56C" w14:textId="51BF17C0" w:rsidR="001B7142" w:rsidRPr="00C32419" w:rsidRDefault="001B7142" w:rsidP="00990E83">
            <w:pPr>
              <w:jc w:val="center"/>
              <w:rPr>
                <w:color w:val="000000"/>
                <w:sz w:val="18"/>
                <w:szCs w:val="18"/>
              </w:rPr>
            </w:pPr>
            <w:r>
              <w:rPr>
                <w:rFonts w:hint="eastAsia"/>
                <w:color w:val="000000"/>
                <w:sz w:val="18"/>
                <w:szCs w:val="18"/>
              </w:rPr>
              <w:t>2</w:t>
            </w:r>
            <w:r w:rsidR="006658A2">
              <w:rPr>
                <w:rFonts w:hint="eastAsia"/>
                <w:color w:val="000000"/>
                <w:sz w:val="18"/>
                <w:szCs w:val="18"/>
              </w:rPr>
              <w:t>6</w:t>
            </w:r>
            <w:r w:rsidR="00FA54FA">
              <w:rPr>
                <w:rFonts w:hint="eastAsia"/>
                <w:color w:val="000000"/>
                <w:sz w:val="18"/>
                <w:szCs w:val="18"/>
              </w:rPr>
              <w:t>.</w:t>
            </w:r>
            <w:r w:rsidR="00C954C9">
              <w:rPr>
                <w:rFonts w:hint="eastAsia"/>
                <w:color w:val="000000"/>
                <w:sz w:val="18"/>
                <w:szCs w:val="18"/>
              </w:rPr>
              <w:t>1</w:t>
            </w:r>
            <w:r w:rsidRPr="00C32419">
              <w:rPr>
                <w:color w:val="000000"/>
                <w:sz w:val="18"/>
                <w:szCs w:val="18"/>
              </w:rPr>
              <w:t>%</w:t>
            </w:r>
          </w:p>
        </w:tc>
        <w:tc>
          <w:tcPr>
            <w:tcW w:w="802" w:type="dxa"/>
            <w:tcBorders>
              <w:top w:val="nil"/>
              <w:left w:val="nil"/>
              <w:bottom w:val="single" w:sz="4" w:space="0" w:color="auto"/>
              <w:right w:val="single" w:sz="4" w:space="0" w:color="auto"/>
            </w:tcBorders>
            <w:vAlign w:val="center"/>
          </w:tcPr>
          <w:p w14:paraId="3E47C7FA" w14:textId="05433D5A" w:rsidR="001B7142" w:rsidRPr="00C32419" w:rsidRDefault="001B7142" w:rsidP="00EA265E">
            <w:pPr>
              <w:jc w:val="center"/>
              <w:rPr>
                <w:color w:val="000000"/>
                <w:sz w:val="18"/>
                <w:szCs w:val="18"/>
              </w:rPr>
            </w:pPr>
            <w:r>
              <w:rPr>
                <w:rFonts w:hint="eastAsia"/>
                <w:color w:val="000000"/>
                <w:sz w:val="18"/>
                <w:szCs w:val="18"/>
              </w:rPr>
              <w:t>1</w:t>
            </w:r>
            <w:r w:rsidR="00B2073C">
              <w:rPr>
                <w:rFonts w:hint="eastAsia"/>
                <w:color w:val="000000"/>
                <w:sz w:val="18"/>
                <w:szCs w:val="18"/>
              </w:rPr>
              <w:t>07</w:t>
            </w:r>
            <w:r w:rsidR="00990E83">
              <w:rPr>
                <w:rFonts w:hint="eastAsia"/>
                <w:color w:val="000000"/>
                <w:sz w:val="18"/>
                <w:szCs w:val="18"/>
              </w:rPr>
              <w:t>0</w:t>
            </w:r>
          </w:p>
        </w:tc>
        <w:tc>
          <w:tcPr>
            <w:tcW w:w="974" w:type="dxa"/>
            <w:tcBorders>
              <w:top w:val="nil"/>
              <w:left w:val="nil"/>
              <w:bottom w:val="single" w:sz="4" w:space="0" w:color="auto"/>
              <w:right w:val="single" w:sz="4" w:space="0" w:color="auto"/>
            </w:tcBorders>
            <w:vAlign w:val="center"/>
          </w:tcPr>
          <w:p w14:paraId="62CF9E94" w14:textId="205C9538" w:rsidR="001B7142" w:rsidRPr="00C32419" w:rsidRDefault="00576E50" w:rsidP="00003987">
            <w:pPr>
              <w:jc w:val="center"/>
              <w:rPr>
                <w:color w:val="000000"/>
                <w:sz w:val="18"/>
                <w:szCs w:val="18"/>
              </w:rPr>
            </w:pPr>
            <w:r>
              <w:rPr>
                <w:rFonts w:hint="eastAsia"/>
                <w:color w:val="000000"/>
                <w:sz w:val="18"/>
                <w:szCs w:val="18"/>
              </w:rPr>
              <w:t>19</w:t>
            </w:r>
            <w:r w:rsidR="00FA54FA">
              <w:rPr>
                <w:rFonts w:hint="eastAsia"/>
                <w:color w:val="000000"/>
                <w:sz w:val="18"/>
                <w:szCs w:val="18"/>
              </w:rPr>
              <w:t>.</w:t>
            </w:r>
            <w:r w:rsidR="00B2073C">
              <w:rPr>
                <w:rFonts w:hint="eastAsia"/>
                <w:color w:val="000000"/>
                <w:sz w:val="18"/>
                <w:szCs w:val="18"/>
              </w:rPr>
              <w:t>6</w:t>
            </w:r>
            <w:r w:rsidR="001B7142" w:rsidRPr="00C32419">
              <w:rPr>
                <w:color w:val="000000"/>
                <w:sz w:val="18"/>
                <w:szCs w:val="18"/>
              </w:rPr>
              <w:t>%</w:t>
            </w:r>
          </w:p>
        </w:tc>
      </w:tr>
      <w:tr w:rsidR="001B7142" w:rsidRPr="00C32419" w14:paraId="23CADD8D" w14:textId="77777777" w:rsidTr="00EA265E">
        <w:trPr>
          <w:trHeight w:val="312"/>
          <w:jc w:val="center"/>
        </w:trPr>
        <w:tc>
          <w:tcPr>
            <w:tcW w:w="744" w:type="dxa"/>
            <w:vMerge w:val="restart"/>
            <w:tcBorders>
              <w:top w:val="nil"/>
              <w:left w:val="single" w:sz="4" w:space="0" w:color="auto"/>
              <w:bottom w:val="nil"/>
              <w:right w:val="single" w:sz="4" w:space="0" w:color="auto"/>
            </w:tcBorders>
            <w:vAlign w:val="center"/>
          </w:tcPr>
          <w:p w14:paraId="6D92AB4C" w14:textId="77777777" w:rsidR="001B7142" w:rsidRPr="00C32419" w:rsidRDefault="001B7142" w:rsidP="00EA265E">
            <w:pPr>
              <w:jc w:val="center"/>
              <w:rPr>
                <w:color w:val="000000"/>
                <w:sz w:val="18"/>
                <w:szCs w:val="18"/>
              </w:rPr>
            </w:pPr>
            <w:r w:rsidRPr="00C32419">
              <w:rPr>
                <w:color w:val="000000"/>
                <w:sz w:val="18"/>
                <w:szCs w:val="18"/>
              </w:rPr>
              <w:t>选修课</w:t>
            </w:r>
          </w:p>
        </w:tc>
        <w:tc>
          <w:tcPr>
            <w:tcW w:w="2086" w:type="dxa"/>
            <w:tcBorders>
              <w:top w:val="nil"/>
              <w:left w:val="nil"/>
              <w:bottom w:val="single" w:sz="4" w:space="0" w:color="auto"/>
              <w:right w:val="single" w:sz="4" w:space="0" w:color="auto"/>
            </w:tcBorders>
            <w:vAlign w:val="center"/>
          </w:tcPr>
          <w:p w14:paraId="2EC285CF" w14:textId="77777777" w:rsidR="001B7142" w:rsidRPr="00C32419" w:rsidRDefault="001B7142" w:rsidP="00EA265E">
            <w:pPr>
              <w:jc w:val="center"/>
              <w:rPr>
                <w:color w:val="000000"/>
                <w:sz w:val="18"/>
                <w:szCs w:val="18"/>
              </w:rPr>
            </w:pPr>
            <w:r>
              <w:rPr>
                <w:rFonts w:hint="eastAsia"/>
                <w:color w:val="000000"/>
                <w:sz w:val="18"/>
                <w:szCs w:val="18"/>
              </w:rPr>
              <w:t>公共（限）</w:t>
            </w:r>
            <w:r w:rsidRPr="00C32419">
              <w:rPr>
                <w:color w:val="000000"/>
                <w:sz w:val="18"/>
                <w:szCs w:val="18"/>
              </w:rPr>
              <w:t>选修课</w:t>
            </w:r>
          </w:p>
        </w:tc>
        <w:tc>
          <w:tcPr>
            <w:tcW w:w="965" w:type="dxa"/>
            <w:tcBorders>
              <w:top w:val="nil"/>
              <w:left w:val="nil"/>
              <w:bottom w:val="single" w:sz="4" w:space="0" w:color="auto"/>
              <w:right w:val="single" w:sz="4" w:space="0" w:color="auto"/>
            </w:tcBorders>
            <w:vAlign w:val="center"/>
          </w:tcPr>
          <w:p w14:paraId="77943222" w14:textId="72CDB230" w:rsidR="001B7142" w:rsidRPr="00C32419" w:rsidRDefault="00121978" w:rsidP="00EA265E">
            <w:pPr>
              <w:jc w:val="center"/>
              <w:rPr>
                <w:color w:val="000000"/>
                <w:sz w:val="18"/>
                <w:szCs w:val="18"/>
              </w:rPr>
            </w:pPr>
            <w:r>
              <w:rPr>
                <w:rFonts w:hint="eastAsia"/>
                <w:color w:val="000000"/>
                <w:sz w:val="18"/>
                <w:szCs w:val="18"/>
              </w:rPr>
              <w:t>10</w:t>
            </w:r>
          </w:p>
        </w:tc>
        <w:tc>
          <w:tcPr>
            <w:tcW w:w="974" w:type="dxa"/>
            <w:tcBorders>
              <w:top w:val="nil"/>
              <w:left w:val="nil"/>
              <w:bottom w:val="single" w:sz="4" w:space="0" w:color="auto"/>
              <w:right w:val="single" w:sz="4" w:space="0" w:color="auto"/>
            </w:tcBorders>
            <w:vAlign w:val="center"/>
          </w:tcPr>
          <w:p w14:paraId="0B543DB0" w14:textId="66ADEC23" w:rsidR="001B7142" w:rsidRPr="00C32419" w:rsidRDefault="00121978" w:rsidP="00003987">
            <w:pPr>
              <w:jc w:val="center"/>
              <w:rPr>
                <w:color w:val="000000"/>
                <w:sz w:val="18"/>
                <w:szCs w:val="18"/>
              </w:rPr>
            </w:pPr>
            <w:r>
              <w:rPr>
                <w:rFonts w:hint="eastAsia"/>
                <w:color w:val="000000"/>
                <w:sz w:val="18"/>
                <w:szCs w:val="18"/>
              </w:rPr>
              <w:t>3</w:t>
            </w:r>
            <w:r w:rsidR="00CF0127">
              <w:rPr>
                <w:rFonts w:hint="eastAsia"/>
                <w:color w:val="000000"/>
                <w:sz w:val="18"/>
                <w:szCs w:val="18"/>
              </w:rPr>
              <w:t>.</w:t>
            </w:r>
            <w:r w:rsidR="00B76FE9">
              <w:rPr>
                <w:rFonts w:hint="eastAsia"/>
                <w:color w:val="000000"/>
                <w:sz w:val="18"/>
                <w:szCs w:val="18"/>
              </w:rPr>
              <w:t>4</w:t>
            </w:r>
            <w:r w:rsidR="001B7142" w:rsidRPr="00C32419">
              <w:rPr>
                <w:color w:val="000000"/>
                <w:sz w:val="18"/>
                <w:szCs w:val="18"/>
              </w:rPr>
              <w:t>%</w:t>
            </w:r>
          </w:p>
        </w:tc>
        <w:tc>
          <w:tcPr>
            <w:tcW w:w="962" w:type="dxa"/>
            <w:tcBorders>
              <w:top w:val="nil"/>
              <w:left w:val="nil"/>
              <w:bottom w:val="single" w:sz="4" w:space="0" w:color="auto"/>
              <w:right w:val="single" w:sz="4" w:space="0" w:color="auto"/>
            </w:tcBorders>
            <w:vAlign w:val="center"/>
          </w:tcPr>
          <w:p w14:paraId="39CF3BAA" w14:textId="4795A98B" w:rsidR="001B7142" w:rsidRPr="00C32419" w:rsidRDefault="001B7142" w:rsidP="00EA265E">
            <w:pPr>
              <w:jc w:val="center"/>
              <w:rPr>
                <w:color w:val="000000"/>
                <w:sz w:val="18"/>
                <w:szCs w:val="18"/>
              </w:rPr>
            </w:pPr>
            <w:r>
              <w:rPr>
                <w:rFonts w:hint="eastAsia"/>
                <w:color w:val="000000"/>
                <w:sz w:val="18"/>
                <w:szCs w:val="18"/>
              </w:rPr>
              <w:t>1</w:t>
            </w:r>
            <w:r w:rsidR="00121978">
              <w:rPr>
                <w:rFonts w:hint="eastAsia"/>
                <w:color w:val="000000"/>
                <w:sz w:val="18"/>
                <w:szCs w:val="18"/>
              </w:rPr>
              <w:t>68</w:t>
            </w:r>
          </w:p>
        </w:tc>
        <w:tc>
          <w:tcPr>
            <w:tcW w:w="1151" w:type="dxa"/>
            <w:tcBorders>
              <w:top w:val="nil"/>
              <w:left w:val="nil"/>
              <w:bottom w:val="single" w:sz="4" w:space="0" w:color="auto"/>
              <w:right w:val="single" w:sz="4" w:space="0" w:color="auto"/>
            </w:tcBorders>
            <w:vAlign w:val="center"/>
          </w:tcPr>
          <w:p w14:paraId="5E30C179" w14:textId="36A83140" w:rsidR="001B7142" w:rsidRPr="00C32419" w:rsidRDefault="00B76FE9" w:rsidP="00B76FE9">
            <w:pPr>
              <w:jc w:val="center"/>
              <w:rPr>
                <w:color w:val="000000"/>
                <w:sz w:val="18"/>
                <w:szCs w:val="18"/>
              </w:rPr>
            </w:pPr>
            <w:r>
              <w:rPr>
                <w:rFonts w:hint="eastAsia"/>
                <w:color w:val="000000"/>
                <w:sz w:val="18"/>
                <w:szCs w:val="18"/>
              </w:rPr>
              <w:t>3</w:t>
            </w:r>
            <w:r w:rsidR="00CF0127">
              <w:rPr>
                <w:rFonts w:hint="eastAsia"/>
                <w:color w:val="000000"/>
                <w:sz w:val="18"/>
                <w:szCs w:val="18"/>
              </w:rPr>
              <w:t>.</w:t>
            </w:r>
            <w:r>
              <w:rPr>
                <w:rFonts w:hint="eastAsia"/>
                <w:color w:val="000000"/>
                <w:sz w:val="18"/>
                <w:szCs w:val="18"/>
              </w:rPr>
              <w:t>1</w:t>
            </w:r>
            <w:r w:rsidR="001B7142" w:rsidRPr="00C32419">
              <w:rPr>
                <w:color w:val="000000"/>
                <w:sz w:val="18"/>
                <w:szCs w:val="18"/>
              </w:rPr>
              <w:t>%</w:t>
            </w:r>
          </w:p>
        </w:tc>
        <w:tc>
          <w:tcPr>
            <w:tcW w:w="802" w:type="dxa"/>
            <w:tcBorders>
              <w:top w:val="nil"/>
              <w:left w:val="nil"/>
              <w:bottom w:val="single" w:sz="4" w:space="0" w:color="auto"/>
              <w:right w:val="single" w:sz="4" w:space="0" w:color="auto"/>
            </w:tcBorders>
            <w:vAlign w:val="center"/>
          </w:tcPr>
          <w:p w14:paraId="0F7B1B32" w14:textId="39D10BB3" w:rsidR="001B7142" w:rsidRPr="00C32419" w:rsidRDefault="00121978" w:rsidP="00EA265E">
            <w:pPr>
              <w:jc w:val="center"/>
              <w:rPr>
                <w:color w:val="000000"/>
                <w:sz w:val="18"/>
                <w:szCs w:val="18"/>
              </w:rPr>
            </w:pPr>
            <w:r>
              <w:rPr>
                <w:rFonts w:hint="eastAsia"/>
                <w:color w:val="000000"/>
                <w:sz w:val="18"/>
                <w:szCs w:val="18"/>
              </w:rPr>
              <w:t>40</w:t>
            </w:r>
          </w:p>
        </w:tc>
        <w:tc>
          <w:tcPr>
            <w:tcW w:w="974" w:type="dxa"/>
            <w:tcBorders>
              <w:top w:val="nil"/>
              <w:left w:val="nil"/>
              <w:bottom w:val="single" w:sz="4" w:space="0" w:color="auto"/>
              <w:right w:val="single" w:sz="4" w:space="0" w:color="auto"/>
            </w:tcBorders>
            <w:vAlign w:val="center"/>
          </w:tcPr>
          <w:p w14:paraId="00CF17A6" w14:textId="4C37CB9F" w:rsidR="001B7142" w:rsidRPr="00C32419" w:rsidRDefault="001B7142" w:rsidP="00121978">
            <w:pPr>
              <w:jc w:val="center"/>
              <w:rPr>
                <w:color w:val="000000"/>
                <w:sz w:val="18"/>
                <w:szCs w:val="18"/>
              </w:rPr>
            </w:pPr>
            <w:r>
              <w:rPr>
                <w:rFonts w:hint="eastAsia"/>
                <w:color w:val="000000"/>
                <w:sz w:val="18"/>
                <w:szCs w:val="18"/>
              </w:rPr>
              <w:t>0.</w:t>
            </w:r>
            <w:r w:rsidR="00121978">
              <w:rPr>
                <w:rFonts w:hint="eastAsia"/>
                <w:color w:val="000000"/>
                <w:sz w:val="18"/>
                <w:szCs w:val="18"/>
              </w:rPr>
              <w:t>7</w:t>
            </w:r>
            <w:r w:rsidRPr="00C32419">
              <w:rPr>
                <w:color w:val="000000"/>
                <w:sz w:val="18"/>
                <w:szCs w:val="18"/>
              </w:rPr>
              <w:t>%</w:t>
            </w:r>
          </w:p>
        </w:tc>
      </w:tr>
      <w:tr w:rsidR="001B7142" w:rsidRPr="00C32419" w14:paraId="5043C2F2" w14:textId="77777777" w:rsidTr="00EA265E">
        <w:trPr>
          <w:trHeight w:val="312"/>
          <w:jc w:val="center"/>
        </w:trPr>
        <w:tc>
          <w:tcPr>
            <w:tcW w:w="744" w:type="dxa"/>
            <w:vMerge/>
            <w:tcBorders>
              <w:top w:val="nil"/>
              <w:left w:val="single" w:sz="4" w:space="0" w:color="auto"/>
              <w:bottom w:val="nil"/>
              <w:right w:val="single" w:sz="4" w:space="0" w:color="auto"/>
            </w:tcBorders>
            <w:vAlign w:val="center"/>
          </w:tcPr>
          <w:p w14:paraId="38A21E13" w14:textId="77777777" w:rsidR="001B7142" w:rsidRPr="00C32419" w:rsidRDefault="001B7142" w:rsidP="00EA265E">
            <w:pPr>
              <w:jc w:val="center"/>
              <w:rPr>
                <w:color w:val="000000"/>
                <w:sz w:val="18"/>
                <w:szCs w:val="18"/>
              </w:rPr>
            </w:pPr>
          </w:p>
        </w:tc>
        <w:tc>
          <w:tcPr>
            <w:tcW w:w="2086" w:type="dxa"/>
            <w:tcBorders>
              <w:top w:val="nil"/>
              <w:left w:val="nil"/>
              <w:bottom w:val="single" w:sz="4" w:space="0" w:color="auto"/>
              <w:right w:val="single" w:sz="4" w:space="0" w:color="auto"/>
            </w:tcBorders>
            <w:vAlign w:val="center"/>
          </w:tcPr>
          <w:p w14:paraId="3E68988E" w14:textId="77777777" w:rsidR="001B7142" w:rsidRPr="00C32419" w:rsidRDefault="001B7142" w:rsidP="00EA265E">
            <w:pPr>
              <w:jc w:val="center"/>
              <w:rPr>
                <w:color w:val="000000"/>
                <w:sz w:val="18"/>
                <w:szCs w:val="18"/>
              </w:rPr>
            </w:pPr>
            <w:r w:rsidRPr="00C32419">
              <w:rPr>
                <w:color w:val="000000"/>
                <w:sz w:val="18"/>
                <w:szCs w:val="18"/>
              </w:rPr>
              <w:t>专业</w:t>
            </w:r>
            <w:r>
              <w:rPr>
                <w:rFonts w:hint="eastAsia"/>
                <w:color w:val="000000"/>
                <w:sz w:val="18"/>
                <w:szCs w:val="18"/>
              </w:rPr>
              <w:t>（方向）</w:t>
            </w:r>
            <w:r w:rsidRPr="00C32419">
              <w:rPr>
                <w:color w:val="000000"/>
                <w:sz w:val="18"/>
                <w:szCs w:val="18"/>
              </w:rPr>
              <w:t>选修课</w:t>
            </w:r>
          </w:p>
        </w:tc>
        <w:tc>
          <w:tcPr>
            <w:tcW w:w="965" w:type="dxa"/>
            <w:tcBorders>
              <w:top w:val="nil"/>
              <w:left w:val="nil"/>
              <w:bottom w:val="single" w:sz="4" w:space="0" w:color="auto"/>
              <w:right w:val="single" w:sz="4" w:space="0" w:color="auto"/>
            </w:tcBorders>
            <w:vAlign w:val="center"/>
          </w:tcPr>
          <w:p w14:paraId="4DB1530E" w14:textId="72B6361E" w:rsidR="001B7142" w:rsidRPr="00C32419" w:rsidRDefault="00B76FE9" w:rsidP="00EA265E">
            <w:pPr>
              <w:jc w:val="center"/>
              <w:rPr>
                <w:color w:val="000000"/>
                <w:sz w:val="18"/>
                <w:szCs w:val="18"/>
              </w:rPr>
            </w:pPr>
            <w:r>
              <w:rPr>
                <w:rFonts w:hint="eastAsia"/>
                <w:color w:val="000000"/>
                <w:sz w:val="18"/>
                <w:szCs w:val="18"/>
              </w:rPr>
              <w:t>3</w:t>
            </w:r>
            <w:r w:rsidR="00A13EAE">
              <w:rPr>
                <w:rFonts w:hint="eastAsia"/>
                <w:color w:val="000000"/>
                <w:sz w:val="18"/>
                <w:szCs w:val="18"/>
              </w:rPr>
              <w:t>7</w:t>
            </w:r>
          </w:p>
        </w:tc>
        <w:tc>
          <w:tcPr>
            <w:tcW w:w="974" w:type="dxa"/>
            <w:tcBorders>
              <w:top w:val="nil"/>
              <w:left w:val="nil"/>
              <w:bottom w:val="single" w:sz="4" w:space="0" w:color="auto"/>
              <w:right w:val="single" w:sz="4" w:space="0" w:color="auto"/>
            </w:tcBorders>
            <w:vAlign w:val="center"/>
          </w:tcPr>
          <w:p w14:paraId="26CC2744" w14:textId="65EE2544" w:rsidR="001B7142" w:rsidRPr="00C32419" w:rsidRDefault="001B7142" w:rsidP="00066373">
            <w:pPr>
              <w:jc w:val="center"/>
              <w:rPr>
                <w:color w:val="000000"/>
                <w:sz w:val="18"/>
                <w:szCs w:val="18"/>
              </w:rPr>
            </w:pPr>
            <w:r>
              <w:rPr>
                <w:rFonts w:hint="eastAsia"/>
                <w:color w:val="000000"/>
                <w:sz w:val="18"/>
                <w:szCs w:val="18"/>
              </w:rPr>
              <w:t>1</w:t>
            </w:r>
            <w:r w:rsidR="00B76FE9">
              <w:rPr>
                <w:rFonts w:hint="eastAsia"/>
                <w:color w:val="000000"/>
                <w:sz w:val="18"/>
                <w:szCs w:val="18"/>
              </w:rPr>
              <w:t>2</w:t>
            </w:r>
            <w:r>
              <w:rPr>
                <w:rFonts w:hint="eastAsia"/>
                <w:color w:val="000000"/>
                <w:sz w:val="18"/>
                <w:szCs w:val="18"/>
              </w:rPr>
              <w:t>.</w:t>
            </w:r>
            <w:r w:rsidR="00066373">
              <w:rPr>
                <w:rFonts w:hint="eastAsia"/>
                <w:color w:val="000000"/>
                <w:sz w:val="18"/>
                <w:szCs w:val="18"/>
              </w:rPr>
              <w:t>8</w:t>
            </w:r>
            <w:r w:rsidRPr="00C32419">
              <w:rPr>
                <w:color w:val="000000"/>
                <w:sz w:val="18"/>
                <w:szCs w:val="18"/>
              </w:rPr>
              <w:t>%</w:t>
            </w:r>
          </w:p>
        </w:tc>
        <w:tc>
          <w:tcPr>
            <w:tcW w:w="962" w:type="dxa"/>
            <w:tcBorders>
              <w:top w:val="nil"/>
              <w:left w:val="nil"/>
              <w:bottom w:val="single" w:sz="4" w:space="0" w:color="auto"/>
              <w:right w:val="single" w:sz="4" w:space="0" w:color="auto"/>
            </w:tcBorders>
            <w:vAlign w:val="center"/>
          </w:tcPr>
          <w:p w14:paraId="010B13C1" w14:textId="0F8C5795" w:rsidR="001B7142" w:rsidRPr="00C32419" w:rsidRDefault="00B76FE9" w:rsidP="00EA265E">
            <w:pPr>
              <w:jc w:val="center"/>
              <w:rPr>
                <w:color w:val="000000"/>
                <w:sz w:val="18"/>
                <w:szCs w:val="18"/>
              </w:rPr>
            </w:pPr>
            <w:r>
              <w:rPr>
                <w:rFonts w:hint="eastAsia"/>
                <w:color w:val="000000"/>
                <w:sz w:val="18"/>
                <w:szCs w:val="18"/>
              </w:rPr>
              <w:t>660</w:t>
            </w:r>
          </w:p>
        </w:tc>
        <w:tc>
          <w:tcPr>
            <w:tcW w:w="1151" w:type="dxa"/>
            <w:tcBorders>
              <w:top w:val="nil"/>
              <w:left w:val="nil"/>
              <w:bottom w:val="single" w:sz="4" w:space="0" w:color="auto"/>
              <w:right w:val="single" w:sz="4" w:space="0" w:color="auto"/>
            </w:tcBorders>
            <w:vAlign w:val="center"/>
          </w:tcPr>
          <w:p w14:paraId="2101817F" w14:textId="05A8D353" w:rsidR="001B7142" w:rsidRPr="00C32419" w:rsidRDefault="001B7142" w:rsidP="00B76FE9">
            <w:pPr>
              <w:jc w:val="center"/>
              <w:rPr>
                <w:color w:val="000000"/>
                <w:sz w:val="18"/>
                <w:szCs w:val="18"/>
              </w:rPr>
            </w:pPr>
            <w:r>
              <w:rPr>
                <w:rFonts w:hint="eastAsia"/>
                <w:color w:val="000000"/>
                <w:sz w:val="18"/>
                <w:szCs w:val="18"/>
              </w:rPr>
              <w:t>1</w:t>
            </w:r>
            <w:r w:rsidR="00B76FE9">
              <w:rPr>
                <w:rFonts w:hint="eastAsia"/>
                <w:color w:val="000000"/>
                <w:sz w:val="18"/>
                <w:szCs w:val="18"/>
              </w:rPr>
              <w:t>2</w:t>
            </w:r>
            <w:r w:rsidR="00647385">
              <w:rPr>
                <w:rFonts w:hint="eastAsia"/>
                <w:color w:val="000000"/>
                <w:sz w:val="18"/>
                <w:szCs w:val="18"/>
              </w:rPr>
              <w:t>.</w:t>
            </w:r>
            <w:r w:rsidR="00B76FE9">
              <w:rPr>
                <w:rFonts w:hint="eastAsia"/>
                <w:color w:val="000000"/>
                <w:sz w:val="18"/>
                <w:szCs w:val="18"/>
              </w:rPr>
              <w:t>1</w:t>
            </w:r>
            <w:r w:rsidRPr="00C32419">
              <w:rPr>
                <w:color w:val="000000"/>
                <w:sz w:val="18"/>
                <w:szCs w:val="18"/>
              </w:rPr>
              <w:t>%</w:t>
            </w:r>
          </w:p>
        </w:tc>
        <w:tc>
          <w:tcPr>
            <w:tcW w:w="802" w:type="dxa"/>
            <w:tcBorders>
              <w:top w:val="nil"/>
              <w:left w:val="nil"/>
              <w:bottom w:val="single" w:sz="4" w:space="0" w:color="auto"/>
              <w:right w:val="single" w:sz="4" w:space="0" w:color="auto"/>
            </w:tcBorders>
            <w:vAlign w:val="center"/>
          </w:tcPr>
          <w:p w14:paraId="51D1A952" w14:textId="09707137" w:rsidR="001B7142" w:rsidRPr="00C32419" w:rsidRDefault="00B76FE9" w:rsidP="00EA265E">
            <w:pPr>
              <w:jc w:val="center"/>
              <w:rPr>
                <w:color w:val="000000"/>
                <w:sz w:val="18"/>
                <w:szCs w:val="18"/>
              </w:rPr>
            </w:pPr>
            <w:r>
              <w:rPr>
                <w:rFonts w:hint="eastAsia"/>
                <w:color w:val="000000"/>
                <w:sz w:val="18"/>
                <w:szCs w:val="18"/>
              </w:rPr>
              <w:t>585</w:t>
            </w:r>
          </w:p>
        </w:tc>
        <w:tc>
          <w:tcPr>
            <w:tcW w:w="974" w:type="dxa"/>
            <w:tcBorders>
              <w:top w:val="nil"/>
              <w:left w:val="nil"/>
              <w:bottom w:val="single" w:sz="4" w:space="0" w:color="auto"/>
              <w:right w:val="single" w:sz="4" w:space="0" w:color="auto"/>
            </w:tcBorders>
            <w:vAlign w:val="center"/>
          </w:tcPr>
          <w:p w14:paraId="73599F5E" w14:textId="19A77846" w:rsidR="001B7142" w:rsidRPr="00C32419" w:rsidRDefault="001B7142" w:rsidP="00B76FE9">
            <w:pPr>
              <w:jc w:val="center"/>
              <w:rPr>
                <w:color w:val="000000"/>
                <w:sz w:val="18"/>
                <w:szCs w:val="18"/>
              </w:rPr>
            </w:pPr>
            <w:r>
              <w:rPr>
                <w:rFonts w:hint="eastAsia"/>
                <w:color w:val="000000"/>
                <w:sz w:val="18"/>
                <w:szCs w:val="18"/>
              </w:rPr>
              <w:t>1</w:t>
            </w:r>
            <w:r w:rsidR="00B76FE9">
              <w:rPr>
                <w:rFonts w:hint="eastAsia"/>
                <w:color w:val="000000"/>
                <w:sz w:val="18"/>
                <w:szCs w:val="18"/>
              </w:rPr>
              <w:t>0</w:t>
            </w:r>
            <w:r w:rsidR="00647385">
              <w:rPr>
                <w:rFonts w:hint="eastAsia"/>
                <w:color w:val="000000"/>
                <w:sz w:val="18"/>
                <w:szCs w:val="18"/>
              </w:rPr>
              <w:t>.</w:t>
            </w:r>
            <w:r w:rsidR="00B76FE9">
              <w:rPr>
                <w:rFonts w:hint="eastAsia"/>
                <w:color w:val="000000"/>
                <w:sz w:val="18"/>
                <w:szCs w:val="18"/>
              </w:rPr>
              <w:t>7</w:t>
            </w:r>
            <w:r w:rsidRPr="00C32419">
              <w:rPr>
                <w:color w:val="000000"/>
                <w:sz w:val="18"/>
                <w:szCs w:val="18"/>
              </w:rPr>
              <w:t>%</w:t>
            </w:r>
          </w:p>
        </w:tc>
      </w:tr>
      <w:tr w:rsidR="001B7142" w:rsidRPr="00C32419" w14:paraId="2E3F63AD" w14:textId="77777777" w:rsidTr="00EA265E">
        <w:trPr>
          <w:trHeight w:val="312"/>
          <w:jc w:val="center"/>
        </w:trPr>
        <w:tc>
          <w:tcPr>
            <w:tcW w:w="744" w:type="dxa"/>
            <w:vMerge/>
            <w:tcBorders>
              <w:top w:val="nil"/>
              <w:left w:val="single" w:sz="4" w:space="0" w:color="auto"/>
              <w:bottom w:val="nil"/>
              <w:right w:val="single" w:sz="4" w:space="0" w:color="auto"/>
            </w:tcBorders>
            <w:vAlign w:val="center"/>
          </w:tcPr>
          <w:p w14:paraId="529AAA09" w14:textId="77777777" w:rsidR="001B7142" w:rsidRPr="00C32419" w:rsidRDefault="001B7142" w:rsidP="00EA265E">
            <w:pPr>
              <w:jc w:val="center"/>
              <w:rPr>
                <w:color w:val="000000"/>
                <w:sz w:val="18"/>
                <w:szCs w:val="18"/>
              </w:rPr>
            </w:pPr>
          </w:p>
        </w:tc>
        <w:tc>
          <w:tcPr>
            <w:tcW w:w="2086" w:type="dxa"/>
            <w:tcBorders>
              <w:top w:val="nil"/>
              <w:left w:val="nil"/>
              <w:bottom w:val="single" w:sz="4" w:space="0" w:color="auto"/>
              <w:right w:val="single" w:sz="4" w:space="0" w:color="auto"/>
            </w:tcBorders>
            <w:vAlign w:val="center"/>
          </w:tcPr>
          <w:p w14:paraId="1279F93C" w14:textId="77777777" w:rsidR="001B7142" w:rsidRPr="00C32419" w:rsidRDefault="001B7142" w:rsidP="00EA265E">
            <w:pPr>
              <w:jc w:val="center"/>
              <w:rPr>
                <w:color w:val="000000"/>
                <w:sz w:val="18"/>
                <w:szCs w:val="18"/>
              </w:rPr>
            </w:pPr>
            <w:r w:rsidRPr="00C32419">
              <w:rPr>
                <w:color w:val="000000"/>
                <w:sz w:val="18"/>
                <w:szCs w:val="18"/>
              </w:rPr>
              <w:t>素质拓展课</w:t>
            </w:r>
          </w:p>
        </w:tc>
        <w:tc>
          <w:tcPr>
            <w:tcW w:w="965" w:type="dxa"/>
            <w:tcBorders>
              <w:top w:val="nil"/>
              <w:left w:val="nil"/>
              <w:bottom w:val="single" w:sz="4" w:space="0" w:color="auto"/>
              <w:right w:val="single" w:sz="4" w:space="0" w:color="auto"/>
            </w:tcBorders>
            <w:vAlign w:val="center"/>
          </w:tcPr>
          <w:p w14:paraId="6C5B1DBA" w14:textId="56DE1E86" w:rsidR="001B7142" w:rsidRPr="00C32419" w:rsidRDefault="001B7142" w:rsidP="00EA265E">
            <w:pPr>
              <w:jc w:val="center"/>
              <w:rPr>
                <w:color w:val="000000"/>
                <w:sz w:val="18"/>
                <w:szCs w:val="18"/>
              </w:rPr>
            </w:pPr>
            <w:r w:rsidRPr="00C32419">
              <w:rPr>
                <w:color w:val="000000"/>
                <w:sz w:val="18"/>
                <w:szCs w:val="18"/>
              </w:rPr>
              <w:t>1</w:t>
            </w:r>
            <w:r w:rsidR="00003987">
              <w:rPr>
                <w:rFonts w:hint="eastAsia"/>
                <w:color w:val="000000"/>
                <w:sz w:val="18"/>
                <w:szCs w:val="18"/>
              </w:rPr>
              <w:t>0</w:t>
            </w:r>
          </w:p>
        </w:tc>
        <w:tc>
          <w:tcPr>
            <w:tcW w:w="974" w:type="dxa"/>
            <w:tcBorders>
              <w:top w:val="nil"/>
              <w:left w:val="nil"/>
              <w:bottom w:val="single" w:sz="4" w:space="0" w:color="auto"/>
              <w:right w:val="single" w:sz="4" w:space="0" w:color="auto"/>
            </w:tcBorders>
            <w:vAlign w:val="center"/>
          </w:tcPr>
          <w:p w14:paraId="7E906BD7" w14:textId="2A11DE5D" w:rsidR="001B7142" w:rsidRPr="00C32419" w:rsidRDefault="001B7142" w:rsidP="0047254C">
            <w:pPr>
              <w:jc w:val="center"/>
              <w:rPr>
                <w:color w:val="000000"/>
                <w:sz w:val="18"/>
                <w:szCs w:val="18"/>
              </w:rPr>
            </w:pPr>
            <w:r>
              <w:rPr>
                <w:rFonts w:hint="eastAsia"/>
                <w:color w:val="000000"/>
                <w:sz w:val="18"/>
                <w:szCs w:val="18"/>
              </w:rPr>
              <w:t>3.</w:t>
            </w:r>
            <w:r w:rsidR="0047254C">
              <w:rPr>
                <w:rFonts w:hint="eastAsia"/>
                <w:color w:val="000000"/>
                <w:sz w:val="18"/>
                <w:szCs w:val="18"/>
              </w:rPr>
              <w:t>4</w:t>
            </w:r>
            <w:r w:rsidRPr="00C32419">
              <w:rPr>
                <w:color w:val="000000"/>
                <w:sz w:val="18"/>
                <w:szCs w:val="18"/>
              </w:rPr>
              <w:t>%</w:t>
            </w:r>
          </w:p>
        </w:tc>
        <w:tc>
          <w:tcPr>
            <w:tcW w:w="962" w:type="dxa"/>
            <w:tcBorders>
              <w:top w:val="nil"/>
              <w:left w:val="nil"/>
              <w:bottom w:val="single" w:sz="4" w:space="0" w:color="auto"/>
              <w:right w:val="single" w:sz="4" w:space="0" w:color="auto"/>
            </w:tcBorders>
            <w:vAlign w:val="center"/>
          </w:tcPr>
          <w:p w14:paraId="0586204E" w14:textId="77C6A3C9" w:rsidR="001B7142" w:rsidRPr="00C32419" w:rsidRDefault="0047254C" w:rsidP="00EA265E">
            <w:pPr>
              <w:jc w:val="center"/>
              <w:rPr>
                <w:color w:val="000000"/>
                <w:sz w:val="18"/>
                <w:szCs w:val="18"/>
              </w:rPr>
            </w:pPr>
            <w:r>
              <w:rPr>
                <w:rFonts w:hint="eastAsia"/>
                <w:color w:val="000000"/>
                <w:sz w:val="18"/>
                <w:szCs w:val="18"/>
              </w:rPr>
              <w:t>252</w:t>
            </w:r>
          </w:p>
        </w:tc>
        <w:tc>
          <w:tcPr>
            <w:tcW w:w="1151" w:type="dxa"/>
            <w:tcBorders>
              <w:top w:val="nil"/>
              <w:left w:val="nil"/>
              <w:bottom w:val="single" w:sz="4" w:space="0" w:color="auto"/>
              <w:right w:val="single" w:sz="4" w:space="0" w:color="auto"/>
            </w:tcBorders>
            <w:vAlign w:val="center"/>
          </w:tcPr>
          <w:p w14:paraId="0591F3EE" w14:textId="7982899D" w:rsidR="001B7142" w:rsidRPr="00C32419" w:rsidRDefault="0047254C" w:rsidP="0047254C">
            <w:pPr>
              <w:jc w:val="center"/>
              <w:rPr>
                <w:color w:val="000000"/>
                <w:sz w:val="18"/>
                <w:szCs w:val="18"/>
              </w:rPr>
            </w:pPr>
            <w:r>
              <w:rPr>
                <w:rFonts w:hint="eastAsia"/>
                <w:color w:val="000000"/>
                <w:sz w:val="18"/>
                <w:szCs w:val="18"/>
              </w:rPr>
              <w:t>4</w:t>
            </w:r>
            <w:r w:rsidR="001B7142">
              <w:rPr>
                <w:rFonts w:hint="eastAsia"/>
                <w:color w:val="000000"/>
                <w:sz w:val="18"/>
                <w:szCs w:val="18"/>
              </w:rPr>
              <w:t>.</w:t>
            </w:r>
            <w:r>
              <w:rPr>
                <w:rFonts w:hint="eastAsia"/>
                <w:color w:val="000000"/>
                <w:sz w:val="18"/>
                <w:szCs w:val="18"/>
              </w:rPr>
              <w:t>6</w:t>
            </w:r>
            <w:r w:rsidR="001B7142" w:rsidRPr="00C32419">
              <w:rPr>
                <w:color w:val="000000"/>
                <w:sz w:val="18"/>
                <w:szCs w:val="18"/>
              </w:rPr>
              <w:t>%</w:t>
            </w:r>
          </w:p>
        </w:tc>
        <w:tc>
          <w:tcPr>
            <w:tcW w:w="802" w:type="dxa"/>
            <w:tcBorders>
              <w:top w:val="nil"/>
              <w:left w:val="nil"/>
              <w:bottom w:val="single" w:sz="4" w:space="0" w:color="auto"/>
              <w:right w:val="single" w:sz="4" w:space="0" w:color="auto"/>
            </w:tcBorders>
            <w:vAlign w:val="center"/>
          </w:tcPr>
          <w:p w14:paraId="4B47AFA7" w14:textId="1899CC87" w:rsidR="001B7142" w:rsidRPr="00C32419" w:rsidRDefault="0047254C" w:rsidP="00EA265E">
            <w:pPr>
              <w:jc w:val="center"/>
              <w:rPr>
                <w:color w:val="000000"/>
                <w:sz w:val="18"/>
                <w:szCs w:val="18"/>
              </w:rPr>
            </w:pPr>
            <w:r>
              <w:rPr>
                <w:rFonts w:hint="eastAsia"/>
                <w:color w:val="000000"/>
                <w:sz w:val="18"/>
                <w:szCs w:val="18"/>
              </w:rPr>
              <w:t>252</w:t>
            </w:r>
          </w:p>
        </w:tc>
        <w:tc>
          <w:tcPr>
            <w:tcW w:w="974" w:type="dxa"/>
            <w:tcBorders>
              <w:top w:val="nil"/>
              <w:left w:val="nil"/>
              <w:bottom w:val="single" w:sz="4" w:space="0" w:color="auto"/>
              <w:right w:val="single" w:sz="4" w:space="0" w:color="auto"/>
            </w:tcBorders>
            <w:vAlign w:val="center"/>
          </w:tcPr>
          <w:p w14:paraId="182A6A5E" w14:textId="0305CFC8" w:rsidR="001B7142" w:rsidRPr="00C32419" w:rsidRDefault="0047254C" w:rsidP="0047254C">
            <w:pPr>
              <w:jc w:val="center"/>
              <w:rPr>
                <w:color w:val="000000"/>
                <w:sz w:val="18"/>
                <w:szCs w:val="18"/>
              </w:rPr>
            </w:pPr>
            <w:r>
              <w:rPr>
                <w:rFonts w:hint="eastAsia"/>
                <w:color w:val="000000"/>
                <w:sz w:val="18"/>
                <w:szCs w:val="18"/>
              </w:rPr>
              <w:t>4</w:t>
            </w:r>
            <w:r w:rsidR="00950636">
              <w:rPr>
                <w:rFonts w:hint="eastAsia"/>
                <w:color w:val="000000"/>
                <w:sz w:val="18"/>
                <w:szCs w:val="18"/>
              </w:rPr>
              <w:t>.</w:t>
            </w:r>
            <w:r>
              <w:rPr>
                <w:rFonts w:hint="eastAsia"/>
                <w:color w:val="000000"/>
                <w:sz w:val="18"/>
                <w:szCs w:val="18"/>
              </w:rPr>
              <w:t>6</w:t>
            </w:r>
            <w:r w:rsidR="00950636" w:rsidRPr="00C32419">
              <w:rPr>
                <w:color w:val="000000"/>
                <w:sz w:val="18"/>
                <w:szCs w:val="18"/>
              </w:rPr>
              <w:t>%</w:t>
            </w:r>
          </w:p>
        </w:tc>
      </w:tr>
      <w:tr w:rsidR="001B7142" w:rsidRPr="00C32419" w14:paraId="280F46D1" w14:textId="77777777" w:rsidTr="00EA265E">
        <w:trPr>
          <w:trHeight w:val="312"/>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0DFC148" w14:textId="77777777" w:rsidR="001B7142" w:rsidRPr="00C32419" w:rsidRDefault="001B7142" w:rsidP="00EA265E">
            <w:pPr>
              <w:jc w:val="center"/>
              <w:rPr>
                <w:color w:val="000000"/>
                <w:sz w:val="18"/>
                <w:szCs w:val="18"/>
              </w:rPr>
            </w:pPr>
            <w:r w:rsidRPr="00C32419">
              <w:rPr>
                <w:color w:val="000000"/>
                <w:sz w:val="18"/>
                <w:szCs w:val="18"/>
              </w:rPr>
              <w:t>总学分</w:t>
            </w:r>
          </w:p>
        </w:tc>
        <w:tc>
          <w:tcPr>
            <w:tcW w:w="5828" w:type="dxa"/>
            <w:gridSpan w:val="6"/>
            <w:tcBorders>
              <w:top w:val="single" w:sz="4" w:space="0" w:color="auto"/>
              <w:left w:val="nil"/>
              <w:bottom w:val="single" w:sz="4" w:space="0" w:color="auto"/>
              <w:right w:val="single" w:sz="4" w:space="0" w:color="000000"/>
            </w:tcBorders>
            <w:vAlign w:val="center"/>
          </w:tcPr>
          <w:p w14:paraId="3306D467" w14:textId="5593E2D9" w:rsidR="001B7142" w:rsidRPr="00C32419" w:rsidRDefault="00FA662B" w:rsidP="00EA265E">
            <w:pPr>
              <w:jc w:val="center"/>
              <w:rPr>
                <w:color w:val="000000"/>
                <w:sz w:val="18"/>
                <w:szCs w:val="18"/>
              </w:rPr>
            </w:pPr>
            <w:r>
              <w:rPr>
                <w:rFonts w:hint="eastAsia"/>
                <w:color w:val="000000"/>
                <w:sz w:val="18"/>
                <w:szCs w:val="18"/>
              </w:rPr>
              <w:t>29</w:t>
            </w:r>
            <w:r w:rsidR="00E56558">
              <w:rPr>
                <w:rFonts w:hint="eastAsia"/>
                <w:color w:val="000000"/>
                <w:sz w:val="18"/>
                <w:szCs w:val="18"/>
              </w:rPr>
              <w:t>0</w:t>
            </w:r>
          </w:p>
        </w:tc>
      </w:tr>
      <w:tr w:rsidR="001B7142" w:rsidRPr="00C32419" w14:paraId="110DC2EB" w14:textId="77777777" w:rsidTr="00EA265E">
        <w:trPr>
          <w:trHeight w:val="312"/>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D1C79C5" w14:textId="77777777" w:rsidR="001B7142" w:rsidRPr="00C32419" w:rsidRDefault="001B7142" w:rsidP="00EA265E">
            <w:pPr>
              <w:jc w:val="center"/>
              <w:rPr>
                <w:color w:val="000000"/>
                <w:sz w:val="18"/>
                <w:szCs w:val="18"/>
              </w:rPr>
            </w:pPr>
            <w:r w:rsidRPr="00C32419">
              <w:rPr>
                <w:color w:val="000000"/>
                <w:sz w:val="18"/>
                <w:szCs w:val="18"/>
              </w:rPr>
              <w:t>教学活动总学时</w:t>
            </w:r>
          </w:p>
        </w:tc>
        <w:tc>
          <w:tcPr>
            <w:tcW w:w="1939" w:type="dxa"/>
            <w:gridSpan w:val="2"/>
            <w:tcBorders>
              <w:top w:val="single" w:sz="4" w:space="0" w:color="auto"/>
              <w:left w:val="nil"/>
              <w:bottom w:val="single" w:sz="4" w:space="0" w:color="auto"/>
              <w:right w:val="single" w:sz="4" w:space="0" w:color="auto"/>
            </w:tcBorders>
            <w:vAlign w:val="center"/>
          </w:tcPr>
          <w:p w14:paraId="78785D18" w14:textId="4FA171F3" w:rsidR="001B7142" w:rsidRPr="00C32419" w:rsidRDefault="001B7142" w:rsidP="00C02ECF">
            <w:pPr>
              <w:jc w:val="center"/>
              <w:rPr>
                <w:color w:val="000000"/>
                <w:sz w:val="18"/>
                <w:szCs w:val="18"/>
              </w:rPr>
            </w:pPr>
            <w:r>
              <w:rPr>
                <w:rFonts w:hint="eastAsia"/>
                <w:color w:val="000000"/>
                <w:sz w:val="18"/>
                <w:szCs w:val="18"/>
              </w:rPr>
              <w:t>5</w:t>
            </w:r>
            <w:r w:rsidR="00FA662B">
              <w:rPr>
                <w:rFonts w:hint="eastAsia"/>
                <w:color w:val="000000"/>
                <w:sz w:val="18"/>
                <w:szCs w:val="18"/>
              </w:rPr>
              <w:t>4</w:t>
            </w:r>
            <w:r w:rsidR="00C954C9">
              <w:rPr>
                <w:rFonts w:hint="eastAsia"/>
                <w:color w:val="000000"/>
                <w:sz w:val="18"/>
                <w:szCs w:val="18"/>
              </w:rPr>
              <w:t>56</w:t>
            </w:r>
          </w:p>
        </w:tc>
        <w:tc>
          <w:tcPr>
            <w:tcW w:w="2915" w:type="dxa"/>
            <w:gridSpan w:val="3"/>
            <w:tcBorders>
              <w:top w:val="single" w:sz="4" w:space="0" w:color="auto"/>
              <w:left w:val="nil"/>
              <w:bottom w:val="single" w:sz="4" w:space="0" w:color="auto"/>
              <w:right w:val="single" w:sz="4" w:space="0" w:color="auto"/>
            </w:tcBorders>
            <w:vAlign w:val="center"/>
          </w:tcPr>
          <w:p w14:paraId="3C985C87" w14:textId="77777777" w:rsidR="001B7142" w:rsidRPr="00C32419" w:rsidRDefault="001B7142" w:rsidP="00EA265E">
            <w:pPr>
              <w:jc w:val="center"/>
              <w:rPr>
                <w:color w:val="000000"/>
                <w:sz w:val="18"/>
                <w:szCs w:val="18"/>
              </w:rPr>
            </w:pPr>
            <w:r w:rsidRPr="00C32419">
              <w:rPr>
                <w:color w:val="000000"/>
                <w:sz w:val="18"/>
                <w:szCs w:val="18"/>
              </w:rPr>
              <w:t>实践性</w:t>
            </w:r>
            <w:proofErr w:type="gramStart"/>
            <w:r w:rsidRPr="00C32419">
              <w:rPr>
                <w:color w:val="000000"/>
                <w:sz w:val="18"/>
                <w:szCs w:val="18"/>
              </w:rPr>
              <w:t>教学总</w:t>
            </w:r>
            <w:proofErr w:type="gramEnd"/>
            <w:r w:rsidRPr="00C32419">
              <w:rPr>
                <w:color w:val="000000"/>
                <w:sz w:val="18"/>
                <w:szCs w:val="18"/>
              </w:rPr>
              <w:t>学时</w:t>
            </w:r>
          </w:p>
        </w:tc>
        <w:tc>
          <w:tcPr>
            <w:tcW w:w="974" w:type="dxa"/>
            <w:tcBorders>
              <w:top w:val="nil"/>
              <w:left w:val="nil"/>
              <w:bottom w:val="single" w:sz="4" w:space="0" w:color="auto"/>
              <w:right w:val="single" w:sz="4" w:space="0" w:color="auto"/>
            </w:tcBorders>
            <w:vAlign w:val="center"/>
          </w:tcPr>
          <w:p w14:paraId="3C2275CB" w14:textId="22009755" w:rsidR="001B7142" w:rsidRPr="00C32419" w:rsidRDefault="002F664D" w:rsidP="00C02ECF">
            <w:pPr>
              <w:jc w:val="center"/>
              <w:rPr>
                <w:color w:val="000000"/>
                <w:sz w:val="18"/>
                <w:szCs w:val="18"/>
              </w:rPr>
            </w:pPr>
            <w:r>
              <w:rPr>
                <w:rFonts w:hint="eastAsia"/>
                <w:color w:val="000000"/>
                <w:sz w:val="18"/>
                <w:szCs w:val="18"/>
              </w:rPr>
              <w:t>3</w:t>
            </w:r>
            <w:r w:rsidR="00A01E7B">
              <w:rPr>
                <w:rFonts w:hint="eastAsia"/>
                <w:color w:val="000000"/>
                <w:sz w:val="18"/>
                <w:szCs w:val="18"/>
              </w:rPr>
              <w:t>0</w:t>
            </w:r>
            <w:r w:rsidR="00C954C9">
              <w:rPr>
                <w:rFonts w:hint="eastAsia"/>
                <w:color w:val="000000"/>
                <w:sz w:val="18"/>
                <w:szCs w:val="18"/>
              </w:rPr>
              <w:t>31</w:t>
            </w:r>
          </w:p>
        </w:tc>
      </w:tr>
      <w:tr w:rsidR="001B7142" w:rsidRPr="00C32419" w14:paraId="029DF299" w14:textId="77777777" w:rsidTr="00EA265E">
        <w:trPr>
          <w:trHeight w:val="312"/>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7FB6080" w14:textId="77777777" w:rsidR="001B7142" w:rsidRPr="00C32419" w:rsidRDefault="001B7142" w:rsidP="00EA265E">
            <w:pPr>
              <w:jc w:val="center"/>
              <w:rPr>
                <w:color w:val="000000"/>
                <w:sz w:val="18"/>
                <w:szCs w:val="18"/>
              </w:rPr>
            </w:pPr>
            <w:r w:rsidRPr="00C32419">
              <w:rPr>
                <w:color w:val="000000"/>
                <w:sz w:val="18"/>
                <w:szCs w:val="18"/>
              </w:rPr>
              <w:t>实践学时比例</w:t>
            </w:r>
          </w:p>
        </w:tc>
        <w:tc>
          <w:tcPr>
            <w:tcW w:w="5828" w:type="dxa"/>
            <w:gridSpan w:val="6"/>
            <w:tcBorders>
              <w:top w:val="single" w:sz="4" w:space="0" w:color="auto"/>
              <w:left w:val="nil"/>
              <w:bottom w:val="single" w:sz="4" w:space="0" w:color="auto"/>
              <w:right w:val="single" w:sz="4" w:space="0" w:color="auto"/>
            </w:tcBorders>
            <w:vAlign w:val="center"/>
          </w:tcPr>
          <w:p w14:paraId="61B1F201" w14:textId="06219636" w:rsidR="001B7142" w:rsidRPr="00B53E21" w:rsidRDefault="00FA54FA" w:rsidP="00975C3D">
            <w:pPr>
              <w:jc w:val="center"/>
              <w:rPr>
                <w:color w:val="000000"/>
                <w:sz w:val="18"/>
                <w:szCs w:val="18"/>
              </w:rPr>
            </w:pPr>
            <w:r>
              <w:rPr>
                <w:rFonts w:hint="eastAsia"/>
                <w:color w:val="000000"/>
                <w:sz w:val="18"/>
                <w:szCs w:val="18"/>
              </w:rPr>
              <w:t>5</w:t>
            </w:r>
            <w:r w:rsidR="00A01E7B">
              <w:rPr>
                <w:rFonts w:hint="eastAsia"/>
                <w:color w:val="000000"/>
                <w:sz w:val="18"/>
                <w:szCs w:val="18"/>
              </w:rPr>
              <w:t>5</w:t>
            </w:r>
            <w:r>
              <w:rPr>
                <w:rFonts w:hint="eastAsia"/>
                <w:color w:val="000000"/>
                <w:sz w:val="18"/>
                <w:szCs w:val="18"/>
              </w:rPr>
              <w:t>.</w:t>
            </w:r>
            <w:r w:rsidR="00975C3D">
              <w:rPr>
                <w:rFonts w:hint="eastAsia"/>
                <w:color w:val="000000"/>
                <w:sz w:val="18"/>
                <w:szCs w:val="18"/>
              </w:rPr>
              <w:t>6</w:t>
            </w:r>
            <w:r w:rsidR="001B7142">
              <w:rPr>
                <w:rFonts w:hint="eastAsia"/>
                <w:color w:val="000000"/>
                <w:sz w:val="18"/>
                <w:szCs w:val="18"/>
              </w:rPr>
              <w:t>%</w:t>
            </w:r>
          </w:p>
        </w:tc>
      </w:tr>
    </w:tbl>
    <w:p w14:paraId="1EB7717B" w14:textId="7E894197" w:rsidR="00902996" w:rsidRPr="007114FD" w:rsidRDefault="007114FD" w:rsidP="00902996">
      <w:pPr>
        <w:spacing w:beforeLines="50" w:before="120"/>
        <w:ind w:firstLineChars="151" w:firstLine="424"/>
        <w:rPr>
          <w:rFonts w:ascii="仿宋_GB2312" w:eastAsia="仿宋_GB2312" w:hAnsi="仿宋"/>
          <w:b/>
          <w:sz w:val="28"/>
          <w:szCs w:val="28"/>
        </w:rPr>
      </w:pPr>
      <w:r w:rsidRPr="007114FD">
        <w:rPr>
          <w:rFonts w:ascii="仿宋_GB2312" w:eastAsia="仿宋_GB2312" w:hAnsi="仿宋" w:hint="eastAsia"/>
          <w:b/>
          <w:sz w:val="28"/>
          <w:szCs w:val="28"/>
        </w:rPr>
        <w:t>七</w:t>
      </w:r>
      <w:r w:rsidR="00291ACB" w:rsidRPr="007114FD">
        <w:rPr>
          <w:rFonts w:ascii="仿宋_GB2312" w:eastAsia="仿宋_GB2312" w:hAnsi="仿宋"/>
          <w:b/>
          <w:sz w:val="28"/>
          <w:szCs w:val="28"/>
        </w:rPr>
        <w:t>、各教学环节周数分配</w:t>
      </w:r>
    </w:p>
    <w:p w14:paraId="7471E967" w14:textId="510C9481" w:rsidR="00291ACB" w:rsidRPr="00A405FC" w:rsidRDefault="00291ACB" w:rsidP="00A405FC">
      <w:pPr>
        <w:ind w:leftChars="-2" w:left="2" w:hangingChars="3" w:hanging="6"/>
        <w:jc w:val="center"/>
        <w:rPr>
          <w:color w:val="000000"/>
          <w:kern w:val="0"/>
          <w:szCs w:val="18"/>
        </w:rPr>
      </w:pPr>
      <w:r w:rsidRPr="008C009F">
        <w:rPr>
          <w:b/>
          <w:color w:val="000000"/>
          <w:kern w:val="0"/>
          <w:szCs w:val="18"/>
        </w:rPr>
        <w:t>表</w:t>
      </w:r>
      <w:r w:rsidRPr="008C009F">
        <w:rPr>
          <w:rFonts w:hint="eastAsia"/>
          <w:b/>
          <w:color w:val="000000"/>
          <w:kern w:val="0"/>
          <w:szCs w:val="18"/>
        </w:rPr>
        <w:t>5</w:t>
      </w:r>
      <w:r w:rsidRPr="008C009F">
        <w:rPr>
          <w:color w:val="000000"/>
          <w:kern w:val="0"/>
          <w:szCs w:val="18"/>
        </w:rPr>
        <w:t xml:space="preserve">  </w:t>
      </w:r>
      <w:r w:rsidRPr="008C009F">
        <w:rPr>
          <w:color w:val="000000"/>
          <w:kern w:val="0"/>
          <w:szCs w:val="18"/>
        </w:rPr>
        <w:t>各教学环节周数分配表</w:t>
      </w:r>
      <w:r w:rsidRPr="008C009F">
        <w:rPr>
          <w:rFonts w:hint="eastAsia"/>
          <w:color w:val="000000"/>
          <w:kern w:val="0"/>
          <w:szCs w:val="18"/>
        </w:rPr>
        <w:t>（参考）</w:t>
      </w:r>
    </w:p>
    <w:tbl>
      <w:tblPr>
        <w:tblStyle w:val="a6"/>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530"/>
        <w:gridCol w:w="696"/>
        <w:gridCol w:w="698"/>
        <w:gridCol w:w="2634"/>
        <w:gridCol w:w="791"/>
        <w:gridCol w:w="1015"/>
        <w:gridCol w:w="709"/>
        <w:gridCol w:w="709"/>
      </w:tblGrid>
      <w:tr w:rsidR="00B82BC7" w14:paraId="179A252A" w14:textId="77777777" w:rsidTr="00A13EAE">
        <w:trPr>
          <w:trHeight w:val="538"/>
          <w:jc w:val="center"/>
        </w:trPr>
        <w:tc>
          <w:tcPr>
            <w:tcW w:w="530" w:type="dxa"/>
            <w:vMerge w:val="restart"/>
            <w:vAlign w:val="center"/>
          </w:tcPr>
          <w:p w14:paraId="6D7CD874" w14:textId="77777777" w:rsidR="00B82BC7" w:rsidRPr="00291ACB" w:rsidRDefault="00B82BC7" w:rsidP="00A13EAE">
            <w:pPr>
              <w:spacing w:beforeAutospacing="0" w:afterAutospacing="0"/>
              <w:jc w:val="center"/>
              <w:rPr>
                <w:rFonts w:ascii="Times New Roman" w:eastAsia="宋体"/>
                <w:b/>
                <w:bCs/>
                <w:color w:val="000000"/>
                <w:sz w:val="18"/>
                <w:szCs w:val="18"/>
              </w:rPr>
            </w:pPr>
            <w:r w:rsidRPr="00291ACB">
              <w:rPr>
                <w:rFonts w:ascii="Times New Roman" w:eastAsia="宋体" w:hint="eastAsia"/>
                <w:b/>
                <w:bCs/>
                <w:color w:val="000000"/>
                <w:sz w:val="18"/>
                <w:szCs w:val="18"/>
              </w:rPr>
              <w:t>学期</w:t>
            </w:r>
          </w:p>
        </w:tc>
        <w:tc>
          <w:tcPr>
            <w:tcW w:w="696" w:type="dxa"/>
            <w:vMerge w:val="restart"/>
            <w:vAlign w:val="center"/>
          </w:tcPr>
          <w:p w14:paraId="6988DDF0" w14:textId="77777777" w:rsidR="00B82BC7" w:rsidRPr="00291ACB" w:rsidRDefault="00B82BC7" w:rsidP="00A13EAE">
            <w:pPr>
              <w:spacing w:beforeAutospacing="0" w:afterAutospacing="0"/>
              <w:jc w:val="center"/>
              <w:rPr>
                <w:rFonts w:ascii="Times New Roman" w:eastAsia="宋体"/>
                <w:b/>
                <w:bCs/>
                <w:color w:val="000000"/>
                <w:sz w:val="18"/>
                <w:szCs w:val="18"/>
              </w:rPr>
            </w:pPr>
            <w:r w:rsidRPr="00291ACB">
              <w:rPr>
                <w:rFonts w:ascii="Times New Roman" w:eastAsia="宋体" w:hint="eastAsia"/>
                <w:b/>
                <w:bCs/>
                <w:color w:val="000000"/>
                <w:sz w:val="18"/>
                <w:szCs w:val="18"/>
              </w:rPr>
              <w:t>学期周数</w:t>
            </w:r>
          </w:p>
        </w:tc>
        <w:tc>
          <w:tcPr>
            <w:tcW w:w="698" w:type="dxa"/>
            <w:vMerge w:val="restart"/>
            <w:vAlign w:val="center"/>
          </w:tcPr>
          <w:p w14:paraId="42B72D82" w14:textId="77777777" w:rsidR="00B82BC7" w:rsidRPr="00291ACB" w:rsidRDefault="00B82BC7" w:rsidP="00A13EAE">
            <w:pPr>
              <w:spacing w:beforeAutospacing="0" w:afterAutospacing="0"/>
              <w:jc w:val="center"/>
              <w:rPr>
                <w:rFonts w:ascii="Times New Roman" w:eastAsia="宋体"/>
                <w:b/>
                <w:bCs/>
                <w:color w:val="000000"/>
                <w:sz w:val="18"/>
                <w:szCs w:val="18"/>
              </w:rPr>
            </w:pPr>
            <w:r w:rsidRPr="00291ACB">
              <w:rPr>
                <w:rFonts w:ascii="Times New Roman" w:eastAsia="宋体" w:hint="eastAsia"/>
                <w:b/>
                <w:bCs/>
                <w:color w:val="000000"/>
                <w:sz w:val="18"/>
                <w:szCs w:val="18"/>
              </w:rPr>
              <w:t>教学周数</w:t>
            </w:r>
          </w:p>
        </w:tc>
        <w:tc>
          <w:tcPr>
            <w:tcW w:w="3425" w:type="dxa"/>
            <w:gridSpan w:val="2"/>
            <w:vAlign w:val="center"/>
          </w:tcPr>
          <w:p w14:paraId="0859AE98" w14:textId="77777777" w:rsidR="00B82BC7" w:rsidRPr="00291ACB" w:rsidRDefault="00B82BC7" w:rsidP="00A13EAE">
            <w:pPr>
              <w:spacing w:beforeAutospacing="0" w:afterAutospacing="0"/>
              <w:jc w:val="center"/>
              <w:rPr>
                <w:rFonts w:ascii="Times New Roman" w:eastAsia="宋体"/>
                <w:b/>
                <w:bCs/>
                <w:color w:val="000000"/>
                <w:sz w:val="18"/>
                <w:szCs w:val="18"/>
              </w:rPr>
            </w:pPr>
            <w:r w:rsidRPr="00291ACB">
              <w:rPr>
                <w:rFonts w:ascii="Times New Roman" w:eastAsia="宋体" w:hint="eastAsia"/>
                <w:b/>
                <w:bCs/>
                <w:color w:val="000000"/>
                <w:sz w:val="18"/>
                <w:szCs w:val="18"/>
              </w:rPr>
              <w:t>实</w:t>
            </w:r>
            <w:r>
              <w:rPr>
                <w:rFonts w:ascii="Times New Roman" w:eastAsia="宋体" w:hint="eastAsia"/>
                <w:b/>
                <w:bCs/>
                <w:color w:val="000000"/>
                <w:sz w:val="18"/>
                <w:szCs w:val="18"/>
              </w:rPr>
              <w:t>践</w:t>
            </w:r>
            <w:r w:rsidRPr="00291ACB">
              <w:rPr>
                <w:rFonts w:ascii="Times New Roman" w:eastAsia="宋体" w:hint="eastAsia"/>
                <w:b/>
                <w:bCs/>
                <w:color w:val="000000"/>
                <w:sz w:val="18"/>
                <w:szCs w:val="18"/>
              </w:rPr>
              <w:t>教学</w:t>
            </w:r>
          </w:p>
        </w:tc>
        <w:tc>
          <w:tcPr>
            <w:tcW w:w="1015" w:type="dxa"/>
            <w:vMerge w:val="restart"/>
            <w:vAlign w:val="center"/>
          </w:tcPr>
          <w:p w14:paraId="738BB2F1" w14:textId="77777777" w:rsidR="00B82BC7" w:rsidRPr="00291ACB" w:rsidRDefault="00B82BC7" w:rsidP="00A13EAE">
            <w:pPr>
              <w:spacing w:beforeAutospacing="0" w:afterAutospacing="0"/>
              <w:jc w:val="center"/>
              <w:rPr>
                <w:rFonts w:ascii="Times New Roman" w:eastAsia="宋体"/>
                <w:b/>
                <w:bCs/>
                <w:color w:val="000000"/>
                <w:sz w:val="18"/>
                <w:szCs w:val="18"/>
              </w:rPr>
            </w:pPr>
            <w:r w:rsidRPr="00291ACB">
              <w:rPr>
                <w:rFonts w:ascii="Times New Roman" w:eastAsia="宋体" w:hint="eastAsia"/>
                <w:b/>
                <w:bCs/>
                <w:color w:val="000000"/>
                <w:sz w:val="18"/>
                <w:szCs w:val="18"/>
              </w:rPr>
              <w:t>入学教育与军训</w:t>
            </w:r>
          </w:p>
        </w:tc>
        <w:tc>
          <w:tcPr>
            <w:tcW w:w="709" w:type="dxa"/>
            <w:vMerge w:val="restart"/>
            <w:vAlign w:val="center"/>
          </w:tcPr>
          <w:p w14:paraId="515CAA75" w14:textId="77777777" w:rsidR="00B82BC7" w:rsidRPr="00291ACB" w:rsidRDefault="00B82BC7" w:rsidP="00A13EAE">
            <w:pPr>
              <w:spacing w:beforeAutospacing="0" w:afterAutospacing="0"/>
              <w:jc w:val="center"/>
              <w:rPr>
                <w:rFonts w:ascii="Times New Roman" w:eastAsia="宋体"/>
                <w:b/>
                <w:bCs/>
                <w:color w:val="000000"/>
                <w:sz w:val="18"/>
                <w:szCs w:val="18"/>
              </w:rPr>
            </w:pPr>
            <w:r w:rsidRPr="00291ACB">
              <w:rPr>
                <w:rFonts w:ascii="Times New Roman" w:eastAsia="宋体" w:hint="eastAsia"/>
                <w:b/>
                <w:bCs/>
                <w:color w:val="000000"/>
                <w:sz w:val="18"/>
                <w:szCs w:val="18"/>
              </w:rPr>
              <w:t>考试周数</w:t>
            </w:r>
          </w:p>
        </w:tc>
        <w:tc>
          <w:tcPr>
            <w:tcW w:w="709" w:type="dxa"/>
            <w:vMerge w:val="restart"/>
            <w:vAlign w:val="center"/>
          </w:tcPr>
          <w:p w14:paraId="6B041B59" w14:textId="77777777" w:rsidR="00B82BC7" w:rsidRPr="00291ACB" w:rsidRDefault="00B82BC7" w:rsidP="00A13EAE">
            <w:pPr>
              <w:spacing w:beforeAutospacing="0" w:afterAutospacing="0"/>
              <w:jc w:val="center"/>
              <w:rPr>
                <w:rFonts w:ascii="Times New Roman" w:eastAsia="宋体"/>
                <w:b/>
                <w:bCs/>
                <w:color w:val="000000"/>
                <w:sz w:val="18"/>
                <w:szCs w:val="18"/>
              </w:rPr>
            </w:pPr>
            <w:r w:rsidRPr="00291ACB">
              <w:rPr>
                <w:rFonts w:ascii="Times New Roman" w:eastAsia="宋体" w:hint="eastAsia"/>
                <w:b/>
                <w:bCs/>
                <w:color w:val="000000"/>
                <w:sz w:val="18"/>
                <w:szCs w:val="18"/>
              </w:rPr>
              <w:t>机动周数</w:t>
            </w:r>
          </w:p>
        </w:tc>
      </w:tr>
      <w:tr w:rsidR="00B82BC7" w14:paraId="4C06E210" w14:textId="77777777" w:rsidTr="00A13EAE">
        <w:trPr>
          <w:jc w:val="center"/>
        </w:trPr>
        <w:tc>
          <w:tcPr>
            <w:tcW w:w="530" w:type="dxa"/>
            <w:vMerge/>
            <w:vAlign w:val="center"/>
          </w:tcPr>
          <w:p w14:paraId="0F906B17" w14:textId="77777777" w:rsidR="00B82BC7" w:rsidRDefault="00B82BC7" w:rsidP="00A13EAE">
            <w:pPr>
              <w:jc w:val="center"/>
            </w:pPr>
          </w:p>
        </w:tc>
        <w:tc>
          <w:tcPr>
            <w:tcW w:w="696" w:type="dxa"/>
            <w:vMerge/>
            <w:vAlign w:val="center"/>
          </w:tcPr>
          <w:p w14:paraId="326918FD" w14:textId="77777777" w:rsidR="00B82BC7" w:rsidRDefault="00B82BC7" w:rsidP="00A13EAE">
            <w:pPr>
              <w:jc w:val="center"/>
            </w:pPr>
          </w:p>
        </w:tc>
        <w:tc>
          <w:tcPr>
            <w:tcW w:w="698" w:type="dxa"/>
            <w:vMerge/>
            <w:vAlign w:val="center"/>
          </w:tcPr>
          <w:p w14:paraId="04F06E44" w14:textId="77777777" w:rsidR="00B82BC7" w:rsidRDefault="00B82BC7" w:rsidP="00A13EAE">
            <w:pPr>
              <w:jc w:val="center"/>
            </w:pPr>
          </w:p>
        </w:tc>
        <w:tc>
          <w:tcPr>
            <w:tcW w:w="2634" w:type="dxa"/>
            <w:vAlign w:val="center"/>
          </w:tcPr>
          <w:p w14:paraId="16C2DDB4" w14:textId="77777777" w:rsidR="00B82BC7" w:rsidRPr="00291ACB" w:rsidRDefault="00B82BC7" w:rsidP="00A13EAE">
            <w:pPr>
              <w:spacing w:beforeAutospacing="0" w:afterAutospacing="0"/>
              <w:jc w:val="center"/>
              <w:rPr>
                <w:rFonts w:ascii="Times New Roman" w:eastAsia="宋体"/>
                <w:b/>
                <w:bCs/>
                <w:color w:val="000000"/>
                <w:sz w:val="18"/>
                <w:szCs w:val="18"/>
              </w:rPr>
            </w:pPr>
            <w:r w:rsidRPr="00291ACB">
              <w:rPr>
                <w:rFonts w:ascii="Times New Roman" w:eastAsia="宋体" w:hint="eastAsia"/>
                <w:b/>
                <w:bCs/>
                <w:color w:val="000000"/>
                <w:sz w:val="18"/>
                <w:szCs w:val="18"/>
              </w:rPr>
              <w:t>内容</w:t>
            </w:r>
          </w:p>
        </w:tc>
        <w:tc>
          <w:tcPr>
            <w:tcW w:w="791" w:type="dxa"/>
            <w:vAlign w:val="center"/>
          </w:tcPr>
          <w:p w14:paraId="4CC0024E" w14:textId="77777777" w:rsidR="00B82BC7" w:rsidRPr="00291ACB" w:rsidRDefault="00B82BC7" w:rsidP="00A13EAE">
            <w:pPr>
              <w:spacing w:beforeAutospacing="0" w:afterAutospacing="0"/>
              <w:jc w:val="center"/>
              <w:rPr>
                <w:rFonts w:ascii="Times New Roman" w:eastAsia="宋体"/>
                <w:b/>
                <w:bCs/>
                <w:color w:val="000000"/>
                <w:sz w:val="18"/>
                <w:szCs w:val="18"/>
              </w:rPr>
            </w:pPr>
            <w:r w:rsidRPr="00291ACB">
              <w:rPr>
                <w:rFonts w:ascii="Times New Roman" w:eastAsia="宋体" w:hint="eastAsia"/>
                <w:b/>
                <w:bCs/>
                <w:color w:val="000000"/>
                <w:sz w:val="18"/>
                <w:szCs w:val="18"/>
              </w:rPr>
              <w:t>周数</w:t>
            </w:r>
          </w:p>
        </w:tc>
        <w:tc>
          <w:tcPr>
            <w:tcW w:w="1015" w:type="dxa"/>
            <w:vMerge/>
            <w:vAlign w:val="center"/>
          </w:tcPr>
          <w:p w14:paraId="7D2541D9" w14:textId="77777777" w:rsidR="00B82BC7" w:rsidRDefault="00B82BC7" w:rsidP="00A13EAE">
            <w:pPr>
              <w:jc w:val="center"/>
            </w:pPr>
          </w:p>
        </w:tc>
        <w:tc>
          <w:tcPr>
            <w:tcW w:w="709" w:type="dxa"/>
            <w:vMerge/>
            <w:vAlign w:val="center"/>
          </w:tcPr>
          <w:p w14:paraId="195C2808" w14:textId="77777777" w:rsidR="00B82BC7" w:rsidRDefault="00B82BC7" w:rsidP="00A13EAE">
            <w:pPr>
              <w:jc w:val="center"/>
            </w:pPr>
          </w:p>
        </w:tc>
        <w:tc>
          <w:tcPr>
            <w:tcW w:w="709" w:type="dxa"/>
            <w:vMerge/>
            <w:vAlign w:val="center"/>
          </w:tcPr>
          <w:p w14:paraId="7F787AAB" w14:textId="77777777" w:rsidR="00B82BC7" w:rsidRDefault="00B82BC7" w:rsidP="00A13EAE">
            <w:pPr>
              <w:jc w:val="center"/>
            </w:pPr>
          </w:p>
        </w:tc>
      </w:tr>
      <w:tr w:rsidR="00B82BC7" w14:paraId="2AE77BE9" w14:textId="77777777" w:rsidTr="00A13EAE">
        <w:trPr>
          <w:trHeight w:val="454"/>
          <w:jc w:val="center"/>
        </w:trPr>
        <w:tc>
          <w:tcPr>
            <w:tcW w:w="530" w:type="dxa"/>
            <w:vAlign w:val="center"/>
          </w:tcPr>
          <w:p w14:paraId="3F1B67E3" w14:textId="77777777" w:rsidR="00B82BC7" w:rsidRPr="00B834B9" w:rsidRDefault="00B82BC7" w:rsidP="00A13EAE">
            <w:pPr>
              <w:jc w:val="center"/>
              <w:rPr>
                <w:rFonts w:ascii="仿宋_GB2312" w:eastAsia="仿宋_GB2312"/>
                <w:sz w:val="24"/>
              </w:rPr>
            </w:pPr>
            <w:proofErr w:type="gramStart"/>
            <w:r w:rsidRPr="00B834B9">
              <w:rPr>
                <w:rFonts w:ascii="仿宋_GB2312" w:eastAsia="仿宋_GB2312" w:hint="eastAsia"/>
                <w:sz w:val="24"/>
              </w:rPr>
              <w:t>一</w:t>
            </w:r>
            <w:proofErr w:type="gramEnd"/>
          </w:p>
        </w:tc>
        <w:tc>
          <w:tcPr>
            <w:tcW w:w="696" w:type="dxa"/>
            <w:vAlign w:val="center"/>
          </w:tcPr>
          <w:p w14:paraId="196D54C5" w14:textId="77777777" w:rsidR="00B82BC7" w:rsidRDefault="00B82BC7" w:rsidP="00A13EAE">
            <w:pPr>
              <w:jc w:val="center"/>
            </w:pPr>
            <w:r>
              <w:rPr>
                <w:rFonts w:hint="eastAsia"/>
              </w:rPr>
              <w:t>2</w:t>
            </w:r>
            <w:r>
              <w:t>0</w:t>
            </w:r>
          </w:p>
        </w:tc>
        <w:tc>
          <w:tcPr>
            <w:tcW w:w="698" w:type="dxa"/>
            <w:vAlign w:val="center"/>
          </w:tcPr>
          <w:p w14:paraId="1259D339" w14:textId="06ADE1F1" w:rsidR="00B82BC7" w:rsidRDefault="00B82BC7" w:rsidP="004A489C">
            <w:pPr>
              <w:jc w:val="center"/>
            </w:pPr>
            <w:r>
              <w:rPr>
                <w:rFonts w:hint="eastAsia"/>
              </w:rPr>
              <w:t>1</w:t>
            </w:r>
            <w:r w:rsidR="004A489C">
              <w:rPr>
                <w:rFonts w:hint="eastAsia"/>
              </w:rPr>
              <w:t>4.5</w:t>
            </w:r>
          </w:p>
        </w:tc>
        <w:tc>
          <w:tcPr>
            <w:tcW w:w="2634" w:type="dxa"/>
            <w:vAlign w:val="center"/>
          </w:tcPr>
          <w:p w14:paraId="1B08FA64" w14:textId="77777777" w:rsidR="00B82BC7" w:rsidRDefault="00B82BC7" w:rsidP="004F7D0F">
            <w:pPr>
              <w:spacing w:before="100" w:after="100"/>
              <w:jc w:val="center"/>
            </w:pPr>
            <w:r w:rsidRPr="00D5620D">
              <w:rPr>
                <w:rFonts w:hint="eastAsia"/>
                <w:sz w:val="18"/>
                <w:szCs w:val="18"/>
              </w:rPr>
              <w:t>专业认知</w:t>
            </w:r>
            <w:r>
              <w:rPr>
                <w:rFonts w:hint="eastAsia"/>
                <w:sz w:val="18"/>
                <w:szCs w:val="18"/>
              </w:rPr>
              <w:t>、第二课堂</w:t>
            </w:r>
          </w:p>
        </w:tc>
        <w:tc>
          <w:tcPr>
            <w:tcW w:w="791" w:type="dxa"/>
            <w:vAlign w:val="center"/>
          </w:tcPr>
          <w:p w14:paraId="427A8926" w14:textId="77777777" w:rsidR="00B82BC7" w:rsidRDefault="00B82BC7" w:rsidP="00A13EAE">
            <w:pPr>
              <w:jc w:val="center"/>
            </w:pPr>
            <w:r>
              <w:rPr>
                <w:rFonts w:hint="eastAsia"/>
              </w:rPr>
              <w:t>1.5</w:t>
            </w:r>
          </w:p>
        </w:tc>
        <w:tc>
          <w:tcPr>
            <w:tcW w:w="1015" w:type="dxa"/>
            <w:vAlign w:val="center"/>
          </w:tcPr>
          <w:p w14:paraId="71EC40D5" w14:textId="77777777" w:rsidR="00B82BC7" w:rsidRDefault="00B82BC7" w:rsidP="00A13EAE">
            <w:pPr>
              <w:jc w:val="center"/>
            </w:pPr>
            <w:r>
              <w:rPr>
                <w:rFonts w:hint="eastAsia"/>
              </w:rPr>
              <w:t>2</w:t>
            </w:r>
          </w:p>
        </w:tc>
        <w:tc>
          <w:tcPr>
            <w:tcW w:w="709" w:type="dxa"/>
            <w:vAlign w:val="center"/>
          </w:tcPr>
          <w:p w14:paraId="0F8016E7" w14:textId="77777777" w:rsidR="00B82BC7" w:rsidRDefault="00B82BC7" w:rsidP="00A13EAE">
            <w:pPr>
              <w:jc w:val="center"/>
            </w:pPr>
            <w:r>
              <w:rPr>
                <w:rFonts w:hint="eastAsia"/>
              </w:rPr>
              <w:t>1</w:t>
            </w:r>
          </w:p>
        </w:tc>
        <w:tc>
          <w:tcPr>
            <w:tcW w:w="709" w:type="dxa"/>
            <w:vAlign w:val="center"/>
          </w:tcPr>
          <w:p w14:paraId="3FFB6892" w14:textId="77777777" w:rsidR="00B82BC7" w:rsidRDefault="00B82BC7" w:rsidP="00A13EAE">
            <w:pPr>
              <w:jc w:val="center"/>
            </w:pPr>
            <w:r>
              <w:rPr>
                <w:rFonts w:hint="eastAsia"/>
              </w:rPr>
              <w:t>1</w:t>
            </w:r>
          </w:p>
        </w:tc>
      </w:tr>
      <w:tr w:rsidR="00A80B2B" w14:paraId="39D6CF3C" w14:textId="77777777" w:rsidTr="00A13EAE">
        <w:trPr>
          <w:trHeight w:val="454"/>
          <w:jc w:val="center"/>
        </w:trPr>
        <w:tc>
          <w:tcPr>
            <w:tcW w:w="530" w:type="dxa"/>
            <w:vMerge w:val="restart"/>
            <w:vAlign w:val="center"/>
          </w:tcPr>
          <w:p w14:paraId="0D896F71" w14:textId="77777777" w:rsidR="00A80B2B" w:rsidRPr="00B834B9" w:rsidRDefault="00A80B2B" w:rsidP="00A13EAE">
            <w:pPr>
              <w:jc w:val="center"/>
              <w:rPr>
                <w:rFonts w:ascii="仿宋_GB2312" w:eastAsia="仿宋_GB2312"/>
                <w:sz w:val="24"/>
              </w:rPr>
            </w:pPr>
            <w:r w:rsidRPr="00B834B9">
              <w:rPr>
                <w:rFonts w:ascii="仿宋_GB2312" w:eastAsia="仿宋_GB2312" w:hint="eastAsia"/>
                <w:sz w:val="24"/>
              </w:rPr>
              <w:t>二</w:t>
            </w:r>
          </w:p>
        </w:tc>
        <w:tc>
          <w:tcPr>
            <w:tcW w:w="696" w:type="dxa"/>
            <w:vMerge w:val="restart"/>
          </w:tcPr>
          <w:p w14:paraId="3CB82A2F" w14:textId="77777777" w:rsidR="00A80B2B" w:rsidRDefault="00A80B2B" w:rsidP="00A13EAE">
            <w:pPr>
              <w:jc w:val="center"/>
            </w:pPr>
          </w:p>
          <w:p w14:paraId="6C84F4B3" w14:textId="77777777" w:rsidR="00A80B2B" w:rsidRDefault="00A80B2B" w:rsidP="00846071">
            <w:pPr>
              <w:spacing w:before="100" w:after="100"/>
              <w:jc w:val="center"/>
            </w:pPr>
            <w:r w:rsidRPr="0076606D">
              <w:rPr>
                <w:rFonts w:hint="eastAsia"/>
              </w:rPr>
              <w:t>2</w:t>
            </w:r>
            <w:r w:rsidRPr="0076606D">
              <w:t>0</w:t>
            </w:r>
          </w:p>
        </w:tc>
        <w:tc>
          <w:tcPr>
            <w:tcW w:w="698" w:type="dxa"/>
            <w:vMerge w:val="restart"/>
            <w:vAlign w:val="center"/>
          </w:tcPr>
          <w:p w14:paraId="43AC6F23" w14:textId="48B4868A" w:rsidR="00A80B2B" w:rsidRDefault="00A80B2B" w:rsidP="00A80B2B">
            <w:pPr>
              <w:jc w:val="center"/>
            </w:pPr>
            <w:r>
              <w:rPr>
                <w:rFonts w:hint="eastAsia"/>
              </w:rPr>
              <w:t>15.5</w:t>
            </w:r>
          </w:p>
        </w:tc>
        <w:tc>
          <w:tcPr>
            <w:tcW w:w="2634" w:type="dxa"/>
            <w:vAlign w:val="center"/>
          </w:tcPr>
          <w:p w14:paraId="49307226" w14:textId="0C9D73FF" w:rsidR="00A80B2B" w:rsidRPr="006E1155" w:rsidRDefault="00A80B2B" w:rsidP="004F7D0F">
            <w:pPr>
              <w:spacing w:before="100" w:after="100"/>
              <w:jc w:val="center"/>
              <w:rPr>
                <w:color w:val="FF0000"/>
                <w:sz w:val="18"/>
                <w:szCs w:val="18"/>
              </w:rPr>
            </w:pPr>
            <w:r>
              <w:rPr>
                <w:rFonts w:hint="eastAsia"/>
                <w:sz w:val="18"/>
                <w:szCs w:val="18"/>
              </w:rPr>
              <w:t>第二课堂、社会实践</w:t>
            </w:r>
          </w:p>
        </w:tc>
        <w:tc>
          <w:tcPr>
            <w:tcW w:w="791" w:type="dxa"/>
            <w:vAlign w:val="center"/>
          </w:tcPr>
          <w:p w14:paraId="6297ECE0" w14:textId="77777777" w:rsidR="00A80B2B" w:rsidRPr="006E1155" w:rsidRDefault="00A80B2B" w:rsidP="00A13EAE">
            <w:pPr>
              <w:spacing w:before="100" w:after="100"/>
              <w:jc w:val="center"/>
              <w:rPr>
                <w:color w:val="FF0000"/>
              </w:rPr>
            </w:pPr>
            <w:r>
              <w:rPr>
                <w:rFonts w:hint="eastAsia"/>
              </w:rPr>
              <w:t>1.5</w:t>
            </w:r>
          </w:p>
        </w:tc>
        <w:tc>
          <w:tcPr>
            <w:tcW w:w="1015" w:type="dxa"/>
            <w:vAlign w:val="center"/>
          </w:tcPr>
          <w:p w14:paraId="79673BBE" w14:textId="77777777" w:rsidR="00A80B2B" w:rsidRDefault="00A80B2B" w:rsidP="00A13EAE">
            <w:pPr>
              <w:jc w:val="center"/>
            </w:pPr>
          </w:p>
        </w:tc>
        <w:tc>
          <w:tcPr>
            <w:tcW w:w="709" w:type="dxa"/>
            <w:vMerge w:val="restart"/>
            <w:vAlign w:val="center"/>
          </w:tcPr>
          <w:p w14:paraId="086BD739" w14:textId="77777777" w:rsidR="00A80B2B" w:rsidRDefault="00A80B2B" w:rsidP="00A13EAE">
            <w:pPr>
              <w:jc w:val="center"/>
            </w:pPr>
            <w:r>
              <w:rPr>
                <w:rFonts w:hint="eastAsia"/>
              </w:rPr>
              <w:t>1</w:t>
            </w:r>
          </w:p>
        </w:tc>
        <w:tc>
          <w:tcPr>
            <w:tcW w:w="709" w:type="dxa"/>
            <w:vMerge w:val="restart"/>
            <w:vAlign w:val="center"/>
          </w:tcPr>
          <w:p w14:paraId="2C2C481A" w14:textId="77777777" w:rsidR="00A80B2B" w:rsidRDefault="00A80B2B" w:rsidP="00A13EAE">
            <w:pPr>
              <w:jc w:val="center"/>
            </w:pPr>
            <w:r>
              <w:rPr>
                <w:rFonts w:hint="eastAsia"/>
              </w:rPr>
              <w:t>1</w:t>
            </w:r>
          </w:p>
        </w:tc>
      </w:tr>
      <w:tr w:rsidR="00A80B2B" w14:paraId="271E62EE" w14:textId="77777777" w:rsidTr="00A13EAE">
        <w:trPr>
          <w:trHeight w:val="454"/>
          <w:jc w:val="center"/>
        </w:trPr>
        <w:tc>
          <w:tcPr>
            <w:tcW w:w="530" w:type="dxa"/>
            <w:vMerge/>
            <w:vAlign w:val="center"/>
          </w:tcPr>
          <w:p w14:paraId="46BEF1EB" w14:textId="77777777" w:rsidR="00A80B2B" w:rsidRPr="00B834B9" w:rsidRDefault="00A80B2B" w:rsidP="00A13EAE">
            <w:pPr>
              <w:jc w:val="center"/>
              <w:rPr>
                <w:rFonts w:ascii="仿宋_GB2312" w:eastAsia="仿宋_GB2312"/>
                <w:sz w:val="24"/>
              </w:rPr>
            </w:pPr>
          </w:p>
        </w:tc>
        <w:tc>
          <w:tcPr>
            <w:tcW w:w="696" w:type="dxa"/>
            <w:vMerge/>
          </w:tcPr>
          <w:p w14:paraId="2653ADF2" w14:textId="77777777" w:rsidR="00A80B2B" w:rsidRPr="0076606D" w:rsidRDefault="00A80B2B" w:rsidP="00A13EAE">
            <w:pPr>
              <w:jc w:val="center"/>
            </w:pPr>
          </w:p>
        </w:tc>
        <w:tc>
          <w:tcPr>
            <w:tcW w:w="698" w:type="dxa"/>
            <w:vMerge/>
            <w:vAlign w:val="center"/>
          </w:tcPr>
          <w:p w14:paraId="7344F421" w14:textId="77777777" w:rsidR="00A80B2B" w:rsidRDefault="00A80B2B" w:rsidP="00A13EAE">
            <w:pPr>
              <w:jc w:val="center"/>
            </w:pPr>
          </w:p>
        </w:tc>
        <w:tc>
          <w:tcPr>
            <w:tcW w:w="2634" w:type="dxa"/>
            <w:vAlign w:val="center"/>
          </w:tcPr>
          <w:p w14:paraId="37568050" w14:textId="3C5C967D" w:rsidR="00A80B2B" w:rsidRDefault="00A80B2B" w:rsidP="004F7D0F">
            <w:pPr>
              <w:spacing w:before="100" w:after="100"/>
              <w:jc w:val="center"/>
              <w:rPr>
                <w:sz w:val="18"/>
                <w:szCs w:val="18"/>
              </w:rPr>
            </w:pPr>
            <w:r>
              <w:rPr>
                <w:rFonts w:hint="eastAsia"/>
                <w:sz w:val="18"/>
                <w:szCs w:val="18"/>
              </w:rPr>
              <w:t>机械测绘技能训练</w:t>
            </w:r>
          </w:p>
        </w:tc>
        <w:tc>
          <w:tcPr>
            <w:tcW w:w="791" w:type="dxa"/>
            <w:vAlign w:val="center"/>
          </w:tcPr>
          <w:p w14:paraId="0C854D50" w14:textId="732DDEDC" w:rsidR="00A80B2B" w:rsidRDefault="00A80B2B" w:rsidP="00A13EAE">
            <w:pPr>
              <w:spacing w:before="100" w:after="100"/>
              <w:jc w:val="center"/>
            </w:pPr>
            <w:r>
              <w:rPr>
                <w:rFonts w:hint="eastAsia"/>
              </w:rPr>
              <w:t>1</w:t>
            </w:r>
          </w:p>
        </w:tc>
        <w:tc>
          <w:tcPr>
            <w:tcW w:w="1015" w:type="dxa"/>
            <w:vAlign w:val="center"/>
          </w:tcPr>
          <w:p w14:paraId="70F3BE24" w14:textId="77777777" w:rsidR="00A80B2B" w:rsidRDefault="00A80B2B" w:rsidP="00A13EAE">
            <w:pPr>
              <w:jc w:val="center"/>
            </w:pPr>
          </w:p>
        </w:tc>
        <w:tc>
          <w:tcPr>
            <w:tcW w:w="709" w:type="dxa"/>
            <w:vMerge/>
            <w:vAlign w:val="center"/>
          </w:tcPr>
          <w:p w14:paraId="51D2613D" w14:textId="77777777" w:rsidR="00A80B2B" w:rsidRDefault="00A80B2B" w:rsidP="00A13EAE">
            <w:pPr>
              <w:jc w:val="center"/>
            </w:pPr>
          </w:p>
        </w:tc>
        <w:tc>
          <w:tcPr>
            <w:tcW w:w="709" w:type="dxa"/>
            <w:vMerge/>
            <w:vAlign w:val="center"/>
          </w:tcPr>
          <w:p w14:paraId="0EE94C3C" w14:textId="77777777" w:rsidR="00A80B2B" w:rsidRDefault="00A80B2B" w:rsidP="00A13EAE">
            <w:pPr>
              <w:jc w:val="center"/>
            </w:pPr>
          </w:p>
        </w:tc>
      </w:tr>
      <w:tr w:rsidR="00B82BC7" w14:paraId="2349C08A" w14:textId="77777777" w:rsidTr="00A13EAE">
        <w:trPr>
          <w:trHeight w:val="454"/>
          <w:jc w:val="center"/>
        </w:trPr>
        <w:tc>
          <w:tcPr>
            <w:tcW w:w="530" w:type="dxa"/>
            <w:vAlign w:val="center"/>
          </w:tcPr>
          <w:p w14:paraId="00D8F6B6" w14:textId="77777777" w:rsidR="00B82BC7" w:rsidRPr="00B834B9" w:rsidRDefault="00B82BC7" w:rsidP="00A13EAE">
            <w:pPr>
              <w:jc w:val="center"/>
              <w:rPr>
                <w:rFonts w:ascii="仿宋_GB2312" w:eastAsia="仿宋_GB2312"/>
                <w:sz w:val="24"/>
              </w:rPr>
            </w:pPr>
            <w:r w:rsidRPr="00B834B9">
              <w:rPr>
                <w:rFonts w:ascii="仿宋_GB2312" w:eastAsia="仿宋_GB2312" w:hint="eastAsia"/>
                <w:sz w:val="24"/>
              </w:rPr>
              <w:t>三</w:t>
            </w:r>
          </w:p>
        </w:tc>
        <w:tc>
          <w:tcPr>
            <w:tcW w:w="696" w:type="dxa"/>
          </w:tcPr>
          <w:p w14:paraId="1E7D434A" w14:textId="77777777" w:rsidR="00B82BC7" w:rsidRDefault="00B82BC7" w:rsidP="00A13EAE">
            <w:pPr>
              <w:jc w:val="center"/>
            </w:pPr>
            <w:r w:rsidRPr="0076606D">
              <w:rPr>
                <w:rFonts w:hint="eastAsia"/>
              </w:rPr>
              <w:t>2</w:t>
            </w:r>
            <w:r w:rsidRPr="0076606D">
              <w:t>0</w:t>
            </w:r>
          </w:p>
        </w:tc>
        <w:tc>
          <w:tcPr>
            <w:tcW w:w="698" w:type="dxa"/>
            <w:vAlign w:val="center"/>
          </w:tcPr>
          <w:p w14:paraId="468B36F0" w14:textId="77777777" w:rsidR="00B82BC7" w:rsidRDefault="00B82BC7" w:rsidP="00A13EAE">
            <w:pPr>
              <w:jc w:val="center"/>
            </w:pPr>
            <w:r>
              <w:rPr>
                <w:rFonts w:hint="eastAsia"/>
              </w:rPr>
              <w:t>17.5</w:t>
            </w:r>
          </w:p>
        </w:tc>
        <w:tc>
          <w:tcPr>
            <w:tcW w:w="2634" w:type="dxa"/>
            <w:vAlign w:val="center"/>
          </w:tcPr>
          <w:p w14:paraId="65C77E59" w14:textId="77777777" w:rsidR="00B82BC7" w:rsidRDefault="00B82BC7" w:rsidP="004F7D0F">
            <w:pPr>
              <w:jc w:val="center"/>
              <w:rPr>
                <w:sz w:val="18"/>
                <w:szCs w:val="18"/>
              </w:rPr>
            </w:pPr>
            <w:r>
              <w:rPr>
                <w:rFonts w:hint="eastAsia"/>
                <w:sz w:val="18"/>
                <w:szCs w:val="18"/>
              </w:rPr>
              <w:t>第二课堂</w:t>
            </w:r>
          </w:p>
        </w:tc>
        <w:tc>
          <w:tcPr>
            <w:tcW w:w="791" w:type="dxa"/>
            <w:vAlign w:val="center"/>
          </w:tcPr>
          <w:p w14:paraId="314706CE" w14:textId="77777777" w:rsidR="00B82BC7" w:rsidRDefault="00B82BC7" w:rsidP="00A13EAE">
            <w:pPr>
              <w:jc w:val="center"/>
            </w:pPr>
            <w:r>
              <w:rPr>
                <w:rFonts w:hint="eastAsia"/>
              </w:rPr>
              <w:t>0.5</w:t>
            </w:r>
          </w:p>
        </w:tc>
        <w:tc>
          <w:tcPr>
            <w:tcW w:w="1015" w:type="dxa"/>
            <w:vAlign w:val="center"/>
          </w:tcPr>
          <w:p w14:paraId="0CDCEAF3" w14:textId="77777777" w:rsidR="00B82BC7" w:rsidRDefault="00B82BC7" w:rsidP="00A13EAE">
            <w:pPr>
              <w:jc w:val="center"/>
            </w:pPr>
          </w:p>
        </w:tc>
        <w:tc>
          <w:tcPr>
            <w:tcW w:w="709" w:type="dxa"/>
            <w:vAlign w:val="center"/>
          </w:tcPr>
          <w:p w14:paraId="122E2527" w14:textId="77777777" w:rsidR="00B82BC7" w:rsidRDefault="00B82BC7" w:rsidP="00A13EAE">
            <w:pPr>
              <w:jc w:val="center"/>
            </w:pPr>
            <w:r>
              <w:rPr>
                <w:rFonts w:hint="eastAsia"/>
              </w:rPr>
              <w:t>1</w:t>
            </w:r>
          </w:p>
        </w:tc>
        <w:tc>
          <w:tcPr>
            <w:tcW w:w="709" w:type="dxa"/>
            <w:vAlign w:val="center"/>
          </w:tcPr>
          <w:p w14:paraId="0F53F77A" w14:textId="77777777" w:rsidR="00B82BC7" w:rsidRDefault="00B82BC7" w:rsidP="00A13EAE">
            <w:pPr>
              <w:jc w:val="center"/>
            </w:pPr>
            <w:r>
              <w:rPr>
                <w:rFonts w:hint="eastAsia"/>
              </w:rPr>
              <w:t>1</w:t>
            </w:r>
          </w:p>
        </w:tc>
      </w:tr>
      <w:tr w:rsidR="00842878" w14:paraId="314DF5FB" w14:textId="77777777" w:rsidTr="00A13EAE">
        <w:trPr>
          <w:trHeight w:val="454"/>
          <w:jc w:val="center"/>
        </w:trPr>
        <w:tc>
          <w:tcPr>
            <w:tcW w:w="530" w:type="dxa"/>
            <w:vMerge w:val="restart"/>
            <w:vAlign w:val="center"/>
          </w:tcPr>
          <w:p w14:paraId="5F6C30F8" w14:textId="77777777" w:rsidR="00842878" w:rsidRPr="00B834B9" w:rsidRDefault="00842878" w:rsidP="00A13EAE">
            <w:pPr>
              <w:jc w:val="center"/>
              <w:rPr>
                <w:rFonts w:ascii="仿宋_GB2312" w:eastAsia="仿宋_GB2312"/>
                <w:sz w:val="24"/>
              </w:rPr>
            </w:pPr>
            <w:r>
              <w:rPr>
                <w:rFonts w:ascii="仿宋_GB2312" w:eastAsia="仿宋_GB2312" w:hint="eastAsia"/>
                <w:sz w:val="24"/>
              </w:rPr>
              <w:t>四</w:t>
            </w:r>
          </w:p>
        </w:tc>
        <w:tc>
          <w:tcPr>
            <w:tcW w:w="696" w:type="dxa"/>
            <w:vMerge w:val="restart"/>
          </w:tcPr>
          <w:p w14:paraId="16CC53E1" w14:textId="77777777" w:rsidR="00842878" w:rsidRDefault="00842878" w:rsidP="00842878">
            <w:pPr>
              <w:spacing w:before="100" w:after="100"/>
              <w:jc w:val="center"/>
              <w:textAlignment w:val="center"/>
            </w:pPr>
          </w:p>
          <w:p w14:paraId="549F74D5" w14:textId="77777777" w:rsidR="00842878" w:rsidRPr="0076606D" w:rsidRDefault="00842878" w:rsidP="00842878">
            <w:pPr>
              <w:spacing w:before="100" w:after="100"/>
              <w:jc w:val="center"/>
              <w:textAlignment w:val="center"/>
            </w:pPr>
            <w:r>
              <w:rPr>
                <w:rFonts w:hint="eastAsia"/>
              </w:rPr>
              <w:t>20</w:t>
            </w:r>
          </w:p>
        </w:tc>
        <w:tc>
          <w:tcPr>
            <w:tcW w:w="698" w:type="dxa"/>
            <w:vMerge w:val="restart"/>
            <w:vAlign w:val="center"/>
          </w:tcPr>
          <w:p w14:paraId="0451E7F3" w14:textId="1EA7658C" w:rsidR="00842878" w:rsidRDefault="00842878" w:rsidP="000F79FA">
            <w:pPr>
              <w:jc w:val="center"/>
            </w:pPr>
            <w:r>
              <w:rPr>
                <w:rFonts w:hint="eastAsia"/>
              </w:rPr>
              <w:t>1</w:t>
            </w:r>
            <w:r w:rsidR="000F79FA">
              <w:rPr>
                <w:rFonts w:hint="eastAsia"/>
              </w:rPr>
              <w:t>6</w:t>
            </w:r>
            <w:r>
              <w:rPr>
                <w:rFonts w:hint="eastAsia"/>
              </w:rPr>
              <w:t>.5</w:t>
            </w:r>
          </w:p>
        </w:tc>
        <w:tc>
          <w:tcPr>
            <w:tcW w:w="2634" w:type="dxa"/>
            <w:vAlign w:val="center"/>
          </w:tcPr>
          <w:p w14:paraId="553BFD37" w14:textId="500F2F02" w:rsidR="00842878" w:rsidRDefault="00842878" w:rsidP="004F7D0F">
            <w:pPr>
              <w:jc w:val="center"/>
              <w:rPr>
                <w:sz w:val="18"/>
                <w:szCs w:val="18"/>
              </w:rPr>
            </w:pPr>
            <w:r>
              <w:rPr>
                <w:rFonts w:hint="eastAsia"/>
                <w:sz w:val="18"/>
                <w:szCs w:val="18"/>
              </w:rPr>
              <w:t>第二课堂</w:t>
            </w:r>
          </w:p>
        </w:tc>
        <w:tc>
          <w:tcPr>
            <w:tcW w:w="791" w:type="dxa"/>
            <w:vAlign w:val="center"/>
          </w:tcPr>
          <w:p w14:paraId="796DF9B3" w14:textId="75676EAA" w:rsidR="00842878" w:rsidRDefault="00842878" w:rsidP="00A13EAE">
            <w:pPr>
              <w:jc w:val="center"/>
            </w:pPr>
            <w:r>
              <w:rPr>
                <w:rFonts w:hint="eastAsia"/>
              </w:rPr>
              <w:t>0.5</w:t>
            </w:r>
          </w:p>
        </w:tc>
        <w:tc>
          <w:tcPr>
            <w:tcW w:w="1015" w:type="dxa"/>
            <w:vAlign w:val="center"/>
          </w:tcPr>
          <w:p w14:paraId="0B113640" w14:textId="77777777" w:rsidR="00842878" w:rsidRDefault="00842878" w:rsidP="00A13EAE">
            <w:pPr>
              <w:jc w:val="center"/>
            </w:pPr>
          </w:p>
        </w:tc>
        <w:tc>
          <w:tcPr>
            <w:tcW w:w="709" w:type="dxa"/>
            <w:vMerge w:val="restart"/>
            <w:vAlign w:val="center"/>
          </w:tcPr>
          <w:p w14:paraId="2E5AF038" w14:textId="77777777" w:rsidR="00842878" w:rsidRDefault="00842878" w:rsidP="00A13EAE">
            <w:pPr>
              <w:jc w:val="center"/>
            </w:pPr>
            <w:r>
              <w:rPr>
                <w:rFonts w:hint="eastAsia"/>
              </w:rPr>
              <w:t>1</w:t>
            </w:r>
          </w:p>
        </w:tc>
        <w:tc>
          <w:tcPr>
            <w:tcW w:w="709" w:type="dxa"/>
            <w:vMerge w:val="restart"/>
            <w:vAlign w:val="center"/>
          </w:tcPr>
          <w:p w14:paraId="71BE6C4F" w14:textId="77777777" w:rsidR="00842878" w:rsidRDefault="00842878" w:rsidP="00A13EAE">
            <w:pPr>
              <w:jc w:val="center"/>
            </w:pPr>
            <w:r>
              <w:rPr>
                <w:rFonts w:hint="eastAsia"/>
              </w:rPr>
              <w:t>1</w:t>
            </w:r>
          </w:p>
        </w:tc>
      </w:tr>
      <w:tr w:rsidR="00842878" w14:paraId="2C61060A" w14:textId="77777777" w:rsidTr="00A13EAE">
        <w:trPr>
          <w:trHeight w:val="454"/>
          <w:jc w:val="center"/>
        </w:trPr>
        <w:tc>
          <w:tcPr>
            <w:tcW w:w="530" w:type="dxa"/>
            <w:vMerge/>
            <w:vAlign w:val="center"/>
          </w:tcPr>
          <w:p w14:paraId="615B0DC9" w14:textId="77777777" w:rsidR="00842878" w:rsidRDefault="00842878" w:rsidP="00A13EAE">
            <w:pPr>
              <w:jc w:val="center"/>
              <w:rPr>
                <w:rFonts w:ascii="仿宋_GB2312" w:eastAsia="仿宋_GB2312"/>
                <w:sz w:val="24"/>
              </w:rPr>
            </w:pPr>
          </w:p>
        </w:tc>
        <w:tc>
          <w:tcPr>
            <w:tcW w:w="696" w:type="dxa"/>
            <w:vMerge/>
          </w:tcPr>
          <w:p w14:paraId="7D2CB9F3" w14:textId="77777777" w:rsidR="00842878" w:rsidRDefault="00842878" w:rsidP="00A13EAE">
            <w:pPr>
              <w:jc w:val="center"/>
            </w:pPr>
          </w:p>
        </w:tc>
        <w:tc>
          <w:tcPr>
            <w:tcW w:w="698" w:type="dxa"/>
            <w:vMerge/>
            <w:vAlign w:val="center"/>
          </w:tcPr>
          <w:p w14:paraId="37E688A1" w14:textId="77777777" w:rsidR="00842878" w:rsidRDefault="00842878" w:rsidP="00A13EAE">
            <w:pPr>
              <w:jc w:val="center"/>
            </w:pPr>
          </w:p>
        </w:tc>
        <w:tc>
          <w:tcPr>
            <w:tcW w:w="2634" w:type="dxa"/>
            <w:vAlign w:val="center"/>
          </w:tcPr>
          <w:p w14:paraId="22144ACD" w14:textId="43AC6E51" w:rsidR="00842878" w:rsidRDefault="00842878" w:rsidP="004F7D0F">
            <w:pPr>
              <w:jc w:val="center"/>
              <w:rPr>
                <w:sz w:val="18"/>
                <w:szCs w:val="18"/>
              </w:rPr>
            </w:pPr>
            <w:r>
              <w:rPr>
                <w:rFonts w:hint="eastAsia"/>
                <w:sz w:val="18"/>
                <w:szCs w:val="18"/>
              </w:rPr>
              <w:t>计算机绘图实训</w:t>
            </w:r>
          </w:p>
        </w:tc>
        <w:tc>
          <w:tcPr>
            <w:tcW w:w="791" w:type="dxa"/>
            <w:vAlign w:val="center"/>
          </w:tcPr>
          <w:p w14:paraId="7F866ACB" w14:textId="4910F763" w:rsidR="00842878" w:rsidRDefault="00842878" w:rsidP="00A13EAE">
            <w:pPr>
              <w:jc w:val="center"/>
            </w:pPr>
            <w:r>
              <w:rPr>
                <w:rFonts w:hint="eastAsia"/>
              </w:rPr>
              <w:t>1</w:t>
            </w:r>
          </w:p>
        </w:tc>
        <w:tc>
          <w:tcPr>
            <w:tcW w:w="1015" w:type="dxa"/>
            <w:vAlign w:val="center"/>
          </w:tcPr>
          <w:p w14:paraId="62BBE328" w14:textId="77777777" w:rsidR="00842878" w:rsidRDefault="00842878" w:rsidP="00A13EAE">
            <w:pPr>
              <w:jc w:val="center"/>
            </w:pPr>
          </w:p>
        </w:tc>
        <w:tc>
          <w:tcPr>
            <w:tcW w:w="709" w:type="dxa"/>
            <w:vMerge/>
            <w:vAlign w:val="center"/>
          </w:tcPr>
          <w:p w14:paraId="5D0667A5" w14:textId="77777777" w:rsidR="00842878" w:rsidRDefault="00842878" w:rsidP="00A13EAE">
            <w:pPr>
              <w:jc w:val="center"/>
            </w:pPr>
          </w:p>
        </w:tc>
        <w:tc>
          <w:tcPr>
            <w:tcW w:w="709" w:type="dxa"/>
            <w:vMerge/>
            <w:vAlign w:val="center"/>
          </w:tcPr>
          <w:p w14:paraId="59C31748" w14:textId="77777777" w:rsidR="00842878" w:rsidRDefault="00842878" w:rsidP="00A13EAE">
            <w:pPr>
              <w:jc w:val="center"/>
            </w:pPr>
          </w:p>
        </w:tc>
      </w:tr>
      <w:tr w:rsidR="002C65BD" w14:paraId="0F964DC3" w14:textId="77777777" w:rsidTr="00B82BC7">
        <w:trPr>
          <w:trHeight w:val="472"/>
          <w:jc w:val="center"/>
        </w:trPr>
        <w:tc>
          <w:tcPr>
            <w:tcW w:w="530" w:type="dxa"/>
            <w:vMerge w:val="restart"/>
            <w:vAlign w:val="center"/>
          </w:tcPr>
          <w:p w14:paraId="16E26B96" w14:textId="77777777" w:rsidR="002C65BD" w:rsidRPr="00B834B9" w:rsidRDefault="002C65BD" w:rsidP="00A13EAE">
            <w:pPr>
              <w:jc w:val="center"/>
              <w:rPr>
                <w:rFonts w:ascii="仿宋_GB2312" w:eastAsia="仿宋_GB2312"/>
                <w:sz w:val="24"/>
              </w:rPr>
            </w:pPr>
            <w:r w:rsidRPr="00B834B9">
              <w:rPr>
                <w:rFonts w:ascii="仿宋_GB2312" w:eastAsia="仿宋_GB2312" w:hint="eastAsia"/>
                <w:sz w:val="24"/>
              </w:rPr>
              <w:t>五</w:t>
            </w:r>
          </w:p>
        </w:tc>
        <w:tc>
          <w:tcPr>
            <w:tcW w:w="696" w:type="dxa"/>
            <w:vMerge w:val="restart"/>
          </w:tcPr>
          <w:p w14:paraId="07462553" w14:textId="77777777" w:rsidR="002C65BD" w:rsidRDefault="002C65BD" w:rsidP="00A13EAE">
            <w:pPr>
              <w:ind w:firstLineChars="50" w:firstLine="105"/>
            </w:pPr>
            <w:r w:rsidRPr="0076606D">
              <w:rPr>
                <w:rFonts w:hint="eastAsia"/>
              </w:rPr>
              <w:t>2</w:t>
            </w:r>
            <w:r w:rsidRPr="0076606D">
              <w:t>0</w:t>
            </w:r>
          </w:p>
        </w:tc>
        <w:tc>
          <w:tcPr>
            <w:tcW w:w="698" w:type="dxa"/>
            <w:vMerge w:val="restart"/>
            <w:vAlign w:val="center"/>
          </w:tcPr>
          <w:p w14:paraId="29128DBD" w14:textId="008EC5D6" w:rsidR="002C65BD" w:rsidRDefault="002C65BD" w:rsidP="00A13EAE">
            <w:pPr>
              <w:jc w:val="center"/>
            </w:pPr>
            <w:r>
              <w:rPr>
                <w:rFonts w:hint="eastAsia"/>
              </w:rPr>
              <w:t>1</w:t>
            </w:r>
            <w:r w:rsidR="002143B5">
              <w:rPr>
                <w:rFonts w:hint="eastAsia"/>
              </w:rPr>
              <w:t>2</w:t>
            </w:r>
          </w:p>
        </w:tc>
        <w:tc>
          <w:tcPr>
            <w:tcW w:w="2634" w:type="dxa"/>
            <w:vAlign w:val="center"/>
          </w:tcPr>
          <w:p w14:paraId="47D4420F" w14:textId="77777777" w:rsidR="002C65BD" w:rsidRDefault="002C65BD" w:rsidP="004F7D0F">
            <w:pPr>
              <w:jc w:val="center"/>
              <w:rPr>
                <w:sz w:val="18"/>
                <w:szCs w:val="18"/>
              </w:rPr>
            </w:pPr>
            <w:r>
              <w:rPr>
                <w:rFonts w:hint="eastAsia"/>
                <w:sz w:val="18"/>
                <w:szCs w:val="18"/>
              </w:rPr>
              <w:t>金工实训</w:t>
            </w:r>
            <w:r>
              <w:rPr>
                <w:rFonts w:hint="eastAsia"/>
                <w:sz w:val="18"/>
                <w:szCs w:val="18"/>
              </w:rPr>
              <w:t>1</w:t>
            </w:r>
          </w:p>
        </w:tc>
        <w:tc>
          <w:tcPr>
            <w:tcW w:w="791" w:type="dxa"/>
            <w:vAlign w:val="center"/>
          </w:tcPr>
          <w:p w14:paraId="34F70E58" w14:textId="77777777" w:rsidR="002C65BD" w:rsidRDefault="002C65BD" w:rsidP="00A13EAE">
            <w:pPr>
              <w:jc w:val="center"/>
            </w:pPr>
            <w:r>
              <w:rPr>
                <w:rFonts w:hint="eastAsia"/>
              </w:rPr>
              <w:t>3</w:t>
            </w:r>
          </w:p>
        </w:tc>
        <w:tc>
          <w:tcPr>
            <w:tcW w:w="1015" w:type="dxa"/>
            <w:vAlign w:val="center"/>
          </w:tcPr>
          <w:p w14:paraId="04EE1818" w14:textId="77777777" w:rsidR="002C65BD" w:rsidRDefault="002C65BD" w:rsidP="00A13EAE">
            <w:pPr>
              <w:jc w:val="center"/>
            </w:pPr>
          </w:p>
        </w:tc>
        <w:tc>
          <w:tcPr>
            <w:tcW w:w="709" w:type="dxa"/>
            <w:vMerge w:val="restart"/>
            <w:vAlign w:val="center"/>
          </w:tcPr>
          <w:p w14:paraId="3D1F0731" w14:textId="77777777" w:rsidR="002C65BD" w:rsidRDefault="002C65BD" w:rsidP="00A13EAE">
            <w:pPr>
              <w:jc w:val="center"/>
            </w:pPr>
            <w:r>
              <w:rPr>
                <w:rFonts w:hint="eastAsia"/>
              </w:rPr>
              <w:t>1</w:t>
            </w:r>
          </w:p>
        </w:tc>
        <w:tc>
          <w:tcPr>
            <w:tcW w:w="709" w:type="dxa"/>
            <w:vMerge w:val="restart"/>
            <w:vAlign w:val="center"/>
          </w:tcPr>
          <w:p w14:paraId="6A63BEA9" w14:textId="77777777" w:rsidR="002C65BD" w:rsidRDefault="002C65BD" w:rsidP="00A13EAE">
            <w:pPr>
              <w:jc w:val="center"/>
            </w:pPr>
            <w:r>
              <w:rPr>
                <w:rFonts w:hint="eastAsia"/>
              </w:rPr>
              <w:t>1</w:t>
            </w:r>
          </w:p>
        </w:tc>
      </w:tr>
      <w:tr w:rsidR="002C65BD" w14:paraId="10F050CF" w14:textId="77777777" w:rsidTr="00B82BC7">
        <w:trPr>
          <w:trHeight w:val="472"/>
          <w:jc w:val="center"/>
        </w:trPr>
        <w:tc>
          <w:tcPr>
            <w:tcW w:w="530" w:type="dxa"/>
            <w:vMerge/>
            <w:vAlign w:val="center"/>
          </w:tcPr>
          <w:p w14:paraId="7DFF3392" w14:textId="77777777" w:rsidR="002C65BD" w:rsidRPr="00B834B9" w:rsidRDefault="002C65BD" w:rsidP="00A13EAE">
            <w:pPr>
              <w:jc w:val="center"/>
              <w:rPr>
                <w:rFonts w:ascii="仿宋_GB2312" w:eastAsia="仿宋_GB2312"/>
                <w:sz w:val="24"/>
              </w:rPr>
            </w:pPr>
          </w:p>
        </w:tc>
        <w:tc>
          <w:tcPr>
            <w:tcW w:w="696" w:type="dxa"/>
            <w:vMerge/>
          </w:tcPr>
          <w:p w14:paraId="426A749B" w14:textId="77777777" w:rsidR="002C65BD" w:rsidRPr="0076606D" w:rsidRDefault="002C65BD" w:rsidP="00A13EAE">
            <w:pPr>
              <w:ind w:firstLineChars="50" w:firstLine="105"/>
            </w:pPr>
          </w:p>
        </w:tc>
        <w:tc>
          <w:tcPr>
            <w:tcW w:w="698" w:type="dxa"/>
            <w:vMerge/>
            <w:vAlign w:val="center"/>
          </w:tcPr>
          <w:p w14:paraId="09082EDC" w14:textId="77777777" w:rsidR="002C65BD" w:rsidRDefault="002C65BD" w:rsidP="00A13EAE">
            <w:pPr>
              <w:jc w:val="center"/>
            </w:pPr>
          </w:p>
        </w:tc>
        <w:tc>
          <w:tcPr>
            <w:tcW w:w="2634" w:type="dxa"/>
            <w:vAlign w:val="center"/>
          </w:tcPr>
          <w:p w14:paraId="19FA6B84" w14:textId="2B773E99" w:rsidR="002C65BD" w:rsidRDefault="002C65BD" w:rsidP="004F7D0F">
            <w:pPr>
              <w:jc w:val="center"/>
              <w:rPr>
                <w:sz w:val="18"/>
                <w:szCs w:val="18"/>
              </w:rPr>
            </w:pPr>
            <w:proofErr w:type="gramStart"/>
            <w:r>
              <w:rPr>
                <w:rFonts w:hint="eastAsia"/>
                <w:sz w:val="18"/>
                <w:szCs w:val="18"/>
              </w:rPr>
              <w:t>电工电子实</w:t>
            </w:r>
            <w:proofErr w:type="gramEnd"/>
            <w:r>
              <w:rPr>
                <w:rFonts w:hint="eastAsia"/>
                <w:sz w:val="18"/>
                <w:szCs w:val="18"/>
              </w:rPr>
              <w:t>训</w:t>
            </w:r>
          </w:p>
        </w:tc>
        <w:tc>
          <w:tcPr>
            <w:tcW w:w="791" w:type="dxa"/>
            <w:vAlign w:val="center"/>
          </w:tcPr>
          <w:p w14:paraId="36FB6645" w14:textId="18A92DCE" w:rsidR="002C65BD" w:rsidRDefault="002C65BD" w:rsidP="00A13EAE">
            <w:pPr>
              <w:jc w:val="center"/>
            </w:pPr>
            <w:r>
              <w:rPr>
                <w:rFonts w:hint="eastAsia"/>
              </w:rPr>
              <w:t>3</w:t>
            </w:r>
          </w:p>
        </w:tc>
        <w:tc>
          <w:tcPr>
            <w:tcW w:w="1015" w:type="dxa"/>
            <w:vAlign w:val="center"/>
          </w:tcPr>
          <w:p w14:paraId="658F2B33" w14:textId="77777777" w:rsidR="002C65BD" w:rsidRDefault="002C65BD" w:rsidP="00A13EAE">
            <w:pPr>
              <w:jc w:val="center"/>
            </w:pPr>
          </w:p>
        </w:tc>
        <w:tc>
          <w:tcPr>
            <w:tcW w:w="709" w:type="dxa"/>
            <w:vMerge/>
            <w:vAlign w:val="center"/>
          </w:tcPr>
          <w:p w14:paraId="40791DF7" w14:textId="77777777" w:rsidR="002C65BD" w:rsidRDefault="002C65BD" w:rsidP="00A13EAE">
            <w:pPr>
              <w:jc w:val="center"/>
            </w:pPr>
          </w:p>
        </w:tc>
        <w:tc>
          <w:tcPr>
            <w:tcW w:w="709" w:type="dxa"/>
            <w:vMerge/>
            <w:vAlign w:val="center"/>
          </w:tcPr>
          <w:p w14:paraId="017F6FCA" w14:textId="77777777" w:rsidR="002C65BD" w:rsidRDefault="002C65BD" w:rsidP="00A13EAE">
            <w:pPr>
              <w:jc w:val="center"/>
            </w:pPr>
          </w:p>
        </w:tc>
      </w:tr>
      <w:tr w:rsidR="00B82BC7" w14:paraId="772EAB02" w14:textId="77777777" w:rsidTr="00B82BC7">
        <w:trPr>
          <w:trHeight w:val="470"/>
          <w:jc w:val="center"/>
        </w:trPr>
        <w:tc>
          <w:tcPr>
            <w:tcW w:w="530" w:type="dxa"/>
            <w:vAlign w:val="center"/>
          </w:tcPr>
          <w:p w14:paraId="58816215" w14:textId="77777777" w:rsidR="00B82BC7" w:rsidRPr="00B834B9" w:rsidRDefault="00B82BC7" w:rsidP="00A13EAE">
            <w:pPr>
              <w:jc w:val="center"/>
              <w:rPr>
                <w:rFonts w:ascii="仿宋_GB2312" w:eastAsia="仿宋_GB2312"/>
                <w:sz w:val="24"/>
              </w:rPr>
            </w:pPr>
            <w:r w:rsidRPr="00B834B9">
              <w:rPr>
                <w:rFonts w:ascii="仿宋_GB2312" w:eastAsia="仿宋_GB2312" w:hint="eastAsia"/>
                <w:sz w:val="24"/>
              </w:rPr>
              <w:t>六</w:t>
            </w:r>
          </w:p>
        </w:tc>
        <w:tc>
          <w:tcPr>
            <w:tcW w:w="696" w:type="dxa"/>
          </w:tcPr>
          <w:p w14:paraId="769CAD8C" w14:textId="77777777" w:rsidR="00B82BC7" w:rsidRDefault="00B82BC7" w:rsidP="00A57243">
            <w:pPr>
              <w:spacing w:before="100" w:after="100"/>
              <w:ind w:firstLineChars="100" w:firstLine="210"/>
            </w:pPr>
            <w:r w:rsidRPr="0076606D">
              <w:rPr>
                <w:rFonts w:hint="eastAsia"/>
              </w:rPr>
              <w:t>2</w:t>
            </w:r>
            <w:r w:rsidRPr="0076606D">
              <w:t>0</w:t>
            </w:r>
          </w:p>
        </w:tc>
        <w:tc>
          <w:tcPr>
            <w:tcW w:w="698" w:type="dxa"/>
            <w:vAlign w:val="center"/>
          </w:tcPr>
          <w:p w14:paraId="73BABF9A" w14:textId="385AC1DB" w:rsidR="00B82BC7" w:rsidRDefault="00B82BC7" w:rsidP="00A13EAE">
            <w:pPr>
              <w:jc w:val="center"/>
            </w:pPr>
            <w:r>
              <w:rPr>
                <w:rFonts w:hint="eastAsia"/>
              </w:rPr>
              <w:t>1</w:t>
            </w:r>
            <w:r w:rsidR="002143B5">
              <w:rPr>
                <w:rFonts w:hint="eastAsia"/>
              </w:rPr>
              <w:t>5</w:t>
            </w:r>
          </w:p>
        </w:tc>
        <w:tc>
          <w:tcPr>
            <w:tcW w:w="2634" w:type="dxa"/>
            <w:vAlign w:val="center"/>
          </w:tcPr>
          <w:p w14:paraId="5E557ECA" w14:textId="391F2DA2" w:rsidR="00B82BC7" w:rsidRDefault="00B57DFB" w:rsidP="004F7D0F">
            <w:pPr>
              <w:jc w:val="center"/>
              <w:rPr>
                <w:sz w:val="18"/>
                <w:szCs w:val="18"/>
              </w:rPr>
            </w:pPr>
            <w:r>
              <w:rPr>
                <w:sz w:val="18"/>
                <w:szCs w:val="18"/>
              </w:rPr>
              <w:t>维修电工实训</w:t>
            </w:r>
          </w:p>
        </w:tc>
        <w:tc>
          <w:tcPr>
            <w:tcW w:w="791" w:type="dxa"/>
            <w:vAlign w:val="center"/>
          </w:tcPr>
          <w:p w14:paraId="10EDF15D" w14:textId="6AC110DA" w:rsidR="00B82BC7" w:rsidRDefault="00B57DFB" w:rsidP="00A13EAE">
            <w:pPr>
              <w:jc w:val="center"/>
            </w:pPr>
            <w:r>
              <w:rPr>
                <w:rFonts w:hint="eastAsia"/>
              </w:rPr>
              <w:t>3</w:t>
            </w:r>
          </w:p>
        </w:tc>
        <w:tc>
          <w:tcPr>
            <w:tcW w:w="1015" w:type="dxa"/>
            <w:vAlign w:val="center"/>
          </w:tcPr>
          <w:p w14:paraId="1351386E" w14:textId="77777777" w:rsidR="00B82BC7" w:rsidRDefault="00B82BC7" w:rsidP="00A13EAE">
            <w:pPr>
              <w:jc w:val="center"/>
            </w:pPr>
          </w:p>
        </w:tc>
        <w:tc>
          <w:tcPr>
            <w:tcW w:w="709" w:type="dxa"/>
            <w:vAlign w:val="center"/>
          </w:tcPr>
          <w:p w14:paraId="2DEE9DEB" w14:textId="77777777" w:rsidR="00B82BC7" w:rsidRDefault="00B82BC7" w:rsidP="00A13EAE">
            <w:pPr>
              <w:jc w:val="center"/>
            </w:pPr>
            <w:r>
              <w:rPr>
                <w:rFonts w:hint="eastAsia"/>
              </w:rPr>
              <w:t>1</w:t>
            </w:r>
          </w:p>
        </w:tc>
        <w:tc>
          <w:tcPr>
            <w:tcW w:w="709" w:type="dxa"/>
            <w:vAlign w:val="center"/>
          </w:tcPr>
          <w:p w14:paraId="362CFE90" w14:textId="77777777" w:rsidR="00B82BC7" w:rsidRDefault="00B82BC7" w:rsidP="00A13EAE">
            <w:pPr>
              <w:jc w:val="center"/>
            </w:pPr>
            <w:r>
              <w:rPr>
                <w:rFonts w:hint="eastAsia"/>
              </w:rPr>
              <w:t>1</w:t>
            </w:r>
          </w:p>
        </w:tc>
      </w:tr>
      <w:tr w:rsidR="00B82BC7" w14:paraId="11C5C41A" w14:textId="77777777" w:rsidTr="00A13EAE">
        <w:trPr>
          <w:trHeight w:val="412"/>
          <w:jc w:val="center"/>
        </w:trPr>
        <w:tc>
          <w:tcPr>
            <w:tcW w:w="530" w:type="dxa"/>
            <w:vAlign w:val="center"/>
          </w:tcPr>
          <w:p w14:paraId="101E0570" w14:textId="77777777" w:rsidR="00B82BC7" w:rsidRPr="00B834B9" w:rsidRDefault="00B82BC7" w:rsidP="00A13EAE">
            <w:pPr>
              <w:jc w:val="center"/>
              <w:rPr>
                <w:rFonts w:ascii="仿宋_GB2312" w:eastAsia="仿宋_GB2312"/>
                <w:sz w:val="24"/>
              </w:rPr>
            </w:pPr>
            <w:r w:rsidRPr="00B834B9">
              <w:rPr>
                <w:rFonts w:ascii="仿宋_GB2312" w:eastAsia="仿宋_GB2312" w:hint="eastAsia"/>
                <w:sz w:val="24"/>
              </w:rPr>
              <w:t>七</w:t>
            </w:r>
          </w:p>
        </w:tc>
        <w:tc>
          <w:tcPr>
            <w:tcW w:w="696" w:type="dxa"/>
          </w:tcPr>
          <w:p w14:paraId="6AC36092" w14:textId="77777777" w:rsidR="00B82BC7" w:rsidRDefault="00B82BC7" w:rsidP="00A13EAE">
            <w:pPr>
              <w:jc w:val="center"/>
            </w:pPr>
            <w:r w:rsidRPr="0076606D">
              <w:rPr>
                <w:rFonts w:hint="eastAsia"/>
              </w:rPr>
              <w:t>2</w:t>
            </w:r>
            <w:r w:rsidRPr="0076606D">
              <w:t>0</w:t>
            </w:r>
          </w:p>
        </w:tc>
        <w:tc>
          <w:tcPr>
            <w:tcW w:w="698" w:type="dxa"/>
            <w:vAlign w:val="center"/>
          </w:tcPr>
          <w:p w14:paraId="645C9FEF" w14:textId="77777777" w:rsidR="00B82BC7" w:rsidRDefault="00B82BC7" w:rsidP="00A13EAE">
            <w:pPr>
              <w:jc w:val="center"/>
            </w:pPr>
            <w:r>
              <w:rPr>
                <w:rFonts w:hint="eastAsia"/>
              </w:rPr>
              <w:t>1</w:t>
            </w:r>
            <w:r>
              <w:t>4</w:t>
            </w:r>
          </w:p>
        </w:tc>
        <w:tc>
          <w:tcPr>
            <w:tcW w:w="2634" w:type="dxa"/>
            <w:tcBorders>
              <w:bottom w:val="single" w:sz="2" w:space="0" w:color="000000" w:themeColor="text1"/>
            </w:tcBorders>
            <w:vAlign w:val="center"/>
          </w:tcPr>
          <w:p w14:paraId="507082B8" w14:textId="77777777" w:rsidR="00B82BC7" w:rsidRDefault="00B82BC7" w:rsidP="004F7D0F">
            <w:pPr>
              <w:jc w:val="center"/>
              <w:rPr>
                <w:sz w:val="18"/>
                <w:szCs w:val="18"/>
              </w:rPr>
            </w:pPr>
            <w:r>
              <w:rPr>
                <w:rFonts w:hint="eastAsia"/>
                <w:sz w:val="18"/>
                <w:szCs w:val="18"/>
              </w:rPr>
              <w:t>数控操作应用实训</w:t>
            </w:r>
            <w:r>
              <w:rPr>
                <w:rFonts w:hint="eastAsia"/>
                <w:sz w:val="18"/>
                <w:szCs w:val="18"/>
              </w:rPr>
              <w:t>1</w:t>
            </w:r>
          </w:p>
        </w:tc>
        <w:tc>
          <w:tcPr>
            <w:tcW w:w="791" w:type="dxa"/>
            <w:vAlign w:val="center"/>
          </w:tcPr>
          <w:p w14:paraId="0753A018" w14:textId="77777777" w:rsidR="00B82BC7" w:rsidRDefault="00B82BC7" w:rsidP="00A13EAE">
            <w:pPr>
              <w:jc w:val="center"/>
            </w:pPr>
            <w:r>
              <w:rPr>
                <w:rFonts w:hint="eastAsia"/>
              </w:rPr>
              <w:t>4</w:t>
            </w:r>
          </w:p>
        </w:tc>
        <w:tc>
          <w:tcPr>
            <w:tcW w:w="1015" w:type="dxa"/>
            <w:vAlign w:val="center"/>
          </w:tcPr>
          <w:p w14:paraId="2E3164A1" w14:textId="77777777" w:rsidR="00B82BC7" w:rsidRDefault="00B82BC7" w:rsidP="00A13EAE">
            <w:pPr>
              <w:jc w:val="center"/>
            </w:pPr>
          </w:p>
        </w:tc>
        <w:tc>
          <w:tcPr>
            <w:tcW w:w="709" w:type="dxa"/>
            <w:vAlign w:val="center"/>
          </w:tcPr>
          <w:p w14:paraId="37EE38E6" w14:textId="77777777" w:rsidR="00B82BC7" w:rsidRDefault="00B82BC7" w:rsidP="00A13EAE">
            <w:pPr>
              <w:jc w:val="center"/>
            </w:pPr>
            <w:r>
              <w:rPr>
                <w:rFonts w:hint="eastAsia"/>
              </w:rPr>
              <w:t>1</w:t>
            </w:r>
          </w:p>
        </w:tc>
        <w:tc>
          <w:tcPr>
            <w:tcW w:w="709" w:type="dxa"/>
            <w:vAlign w:val="center"/>
          </w:tcPr>
          <w:p w14:paraId="4909A32D" w14:textId="77777777" w:rsidR="00B82BC7" w:rsidRDefault="00B82BC7" w:rsidP="00A13EAE">
            <w:pPr>
              <w:jc w:val="center"/>
            </w:pPr>
            <w:r>
              <w:rPr>
                <w:rFonts w:hint="eastAsia"/>
              </w:rPr>
              <w:t>1</w:t>
            </w:r>
          </w:p>
        </w:tc>
      </w:tr>
      <w:tr w:rsidR="00CC5A6E" w14:paraId="33EF50C1" w14:textId="77777777" w:rsidTr="00A13EAE">
        <w:trPr>
          <w:trHeight w:val="412"/>
          <w:jc w:val="center"/>
        </w:trPr>
        <w:tc>
          <w:tcPr>
            <w:tcW w:w="530" w:type="dxa"/>
            <w:vMerge w:val="restart"/>
            <w:vAlign w:val="center"/>
          </w:tcPr>
          <w:p w14:paraId="14E8E98A" w14:textId="2E1262FB" w:rsidR="00CC5A6E" w:rsidRPr="00B834B9" w:rsidRDefault="00CC5A6E" w:rsidP="00A13EAE">
            <w:pPr>
              <w:jc w:val="center"/>
              <w:rPr>
                <w:rFonts w:ascii="仿宋_GB2312" w:eastAsia="仿宋_GB2312"/>
                <w:sz w:val="24"/>
              </w:rPr>
            </w:pPr>
            <w:r w:rsidRPr="00B834B9">
              <w:rPr>
                <w:rFonts w:ascii="仿宋_GB2312" w:eastAsia="仿宋_GB2312" w:hint="eastAsia"/>
                <w:sz w:val="24"/>
              </w:rPr>
              <w:t>八</w:t>
            </w:r>
          </w:p>
        </w:tc>
        <w:tc>
          <w:tcPr>
            <w:tcW w:w="696" w:type="dxa"/>
            <w:vMerge w:val="restart"/>
          </w:tcPr>
          <w:p w14:paraId="46542062" w14:textId="126C0F61" w:rsidR="00CC5A6E" w:rsidRPr="0076606D" w:rsidRDefault="00CC5A6E" w:rsidP="00A13EAE">
            <w:pPr>
              <w:jc w:val="center"/>
            </w:pPr>
            <w:r w:rsidRPr="0076606D">
              <w:rPr>
                <w:rFonts w:hint="eastAsia"/>
              </w:rPr>
              <w:t>2</w:t>
            </w:r>
            <w:r w:rsidRPr="0076606D">
              <w:t>0</w:t>
            </w:r>
          </w:p>
        </w:tc>
        <w:tc>
          <w:tcPr>
            <w:tcW w:w="698" w:type="dxa"/>
            <w:vMerge w:val="restart"/>
            <w:vAlign w:val="center"/>
          </w:tcPr>
          <w:p w14:paraId="246B33DC" w14:textId="631CC67E" w:rsidR="00CC5A6E" w:rsidRDefault="00CC5A6E" w:rsidP="00A13EAE">
            <w:pPr>
              <w:jc w:val="center"/>
            </w:pPr>
            <w:r>
              <w:rPr>
                <w:rFonts w:hint="eastAsia"/>
              </w:rPr>
              <w:t>13</w:t>
            </w:r>
          </w:p>
        </w:tc>
        <w:tc>
          <w:tcPr>
            <w:tcW w:w="2634" w:type="dxa"/>
            <w:tcBorders>
              <w:bottom w:val="single" w:sz="2" w:space="0" w:color="000000" w:themeColor="text1"/>
            </w:tcBorders>
            <w:vAlign w:val="center"/>
          </w:tcPr>
          <w:p w14:paraId="3FB133BF" w14:textId="2F43D47C" w:rsidR="00CC5A6E" w:rsidRDefault="00CC5A6E" w:rsidP="004F7D0F">
            <w:pPr>
              <w:jc w:val="center"/>
              <w:rPr>
                <w:sz w:val="18"/>
                <w:szCs w:val="18"/>
              </w:rPr>
            </w:pPr>
            <w:r>
              <w:rPr>
                <w:rFonts w:hint="eastAsia"/>
                <w:sz w:val="18"/>
                <w:szCs w:val="18"/>
              </w:rPr>
              <w:t>PLC</w:t>
            </w:r>
            <w:r>
              <w:rPr>
                <w:rFonts w:hint="eastAsia"/>
                <w:sz w:val="18"/>
                <w:szCs w:val="18"/>
              </w:rPr>
              <w:t>实训</w:t>
            </w:r>
          </w:p>
        </w:tc>
        <w:tc>
          <w:tcPr>
            <w:tcW w:w="791" w:type="dxa"/>
            <w:vAlign w:val="center"/>
          </w:tcPr>
          <w:p w14:paraId="0C1B0267" w14:textId="1DB3E096" w:rsidR="00CC5A6E" w:rsidRDefault="00CC5A6E" w:rsidP="00A13EAE">
            <w:pPr>
              <w:jc w:val="center"/>
            </w:pPr>
            <w:r>
              <w:rPr>
                <w:rFonts w:hint="eastAsia"/>
              </w:rPr>
              <w:t>3</w:t>
            </w:r>
          </w:p>
        </w:tc>
        <w:tc>
          <w:tcPr>
            <w:tcW w:w="1015" w:type="dxa"/>
            <w:vAlign w:val="center"/>
          </w:tcPr>
          <w:p w14:paraId="0337DEFF" w14:textId="77777777" w:rsidR="00CC5A6E" w:rsidRDefault="00CC5A6E" w:rsidP="00A13EAE">
            <w:pPr>
              <w:jc w:val="center"/>
            </w:pPr>
          </w:p>
        </w:tc>
        <w:tc>
          <w:tcPr>
            <w:tcW w:w="709" w:type="dxa"/>
            <w:vMerge w:val="restart"/>
            <w:vAlign w:val="center"/>
          </w:tcPr>
          <w:p w14:paraId="11728B3F" w14:textId="262F2D9D" w:rsidR="00CC5A6E" w:rsidRDefault="00CC5A6E" w:rsidP="00A13EAE">
            <w:pPr>
              <w:jc w:val="center"/>
            </w:pPr>
            <w:r>
              <w:rPr>
                <w:rFonts w:hint="eastAsia"/>
              </w:rPr>
              <w:t>1</w:t>
            </w:r>
          </w:p>
        </w:tc>
        <w:tc>
          <w:tcPr>
            <w:tcW w:w="709" w:type="dxa"/>
            <w:vMerge w:val="restart"/>
            <w:vAlign w:val="center"/>
          </w:tcPr>
          <w:p w14:paraId="7254A29D" w14:textId="7AF5B3E0" w:rsidR="00CC5A6E" w:rsidRDefault="00CC5A6E" w:rsidP="00A13EAE">
            <w:pPr>
              <w:jc w:val="center"/>
            </w:pPr>
            <w:r>
              <w:rPr>
                <w:rFonts w:hint="eastAsia"/>
              </w:rPr>
              <w:t>1</w:t>
            </w:r>
          </w:p>
        </w:tc>
      </w:tr>
      <w:tr w:rsidR="00CC5A6E" w14:paraId="55E51689" w14:textId="77777777" w:rsidTr="00A13EAE">
        <w:trPr>
          <w:trHeight w:val="412"/>
          <w:jc w:val="center"/>
        </w:trPr>
        <w:tc>
          <w:tcPr>
            <w:tcW w:w="530" w:type="dxa"/>
            <w:vMerge/>
            <w:vAlign w:val="center"/>
          </w:tcPr>
          <w:p w14:paraId="4DA0AC58" w14:textId="77777777" w:rsidR="00CC5A6E" w:rsidRPr="00B834B9" w:rsidRDefault="00CC5A6E" w:rsidP="00A13EAE">
            <w:pPr>
              <w:jc w:val="center"/>
              <w:rPr>
                <w:rFonts w:ascii="仿宋_GB2312" w:eastAsia="仿宋_GB2312"/>
                <w:sz w:val="24"/>
              </w:rPr>
            </w:pPr>
          </w:p>
        </w:tc>
        <w:tc>
          <w:tcPr>
            <w:tcW w:w="696" w:type="dxa"/>
            <w:vMerge/>
          </w:tcPr>
          <w:p w14:paraId="28007AF2" w14:textId="77777777" w:rsidR="00CC5A6E" w:rsidRPr="0076606D" w:rsidRDefault="00CC5A6E" w:rsidP="00A13EAE">
            <w:pPr>
              <w:jc w:val="center"/>
            </w:pPr>
          </w:p>
        </w:tc>
        <w:tc>
          <w:tcPr>
            <w:tcW w:w="698" w:type="dxa"/>
            <w:vMerge/>
            <w:vAlign w:val="center"/>
          </w:tcPr>
          <w:p w14:paraId="35795AA0" w14:textId="77777777" w:rsidR="00CC5A6E" w:rsidRDefault="00CC5A6E" w:rsidP="00A13EAE">
            <w:pPr>
              <w:jc w:val="center"/>
            </w:pPr>
          </w:p>
        </w:tc>
        <w:tc>
          <w:tcPr>
            <w:tcW w:w="2634" w:type="dxa"/>
            <w:tcBorders>
              <w:bottom w:val="single" w:sz="2" w:space="0" w:color="000000" w:themeColor="text1"/>
            </w:tcBorders>
            <w:vAlign w:val="center"/>
          </w:tcPr>
          <w:p w14:paraId="0B967542" w14:textId="08A1FC9B" w:rsidR="00CC5A6E" w:rsidRPr="00CC5A6E" w:rsidRDefault="00CC5A6E" w:rsidP="00CC5A6E">
            <w:pPr>
              <w:jc w:val="center"/>
              <w:rPr>
                <w:rFonts w:ascii="宋体" w:hAnsi="宋体" w:cs="宋体"/>
                <w:color w:val="000000"/>
                <w:sz w:val="12"/>
                <w:szCs w:val="12"/>
              </w:rPr>
            </w:pPr>
            <w:r w:rsidRPr="00CC5A6E">
              <w:rPr>
                <w:rFonts w:hint="eastAsia"/>
                <w:sz w:val="18"/>
                <w:szCs w:val="18"/>
              </w:rPr>
              <w:t>CAD/CAM</w:t>
            </w:r>
            <w:r w:rsidRPr="00CC5A6E">
              <w:rPr>
                <w:rFonts w:hint="eastAsia"/>
                <w:sz w:val="18"/>
                <w:szCs w:val="18"/>
              </w:rPr>
              <w:t>技术应用实训</w:t>
            </w:r>
          </w:p>
        </w:tc>
        <w:tc>
          <w:tcPr>
            <w:tcW w:w="791" w:type="dxa"/>
            <w:vAlign w:val="center"/>
          </w:tcPr>
          <w:p w14:paraId="261D233E" w14:textId="18BB9E28" w:rsidR="00CC5A6E" w:rsidRDefault="00CC5A6E" w:rsidP="00A13EAE">
            <w:pPr>
              <w:jc w:val="center"/>
            </w:pPr>
            <w:r>
              <w:rPr>
                <w:rFonts w:hint="eastAsia"/>
              </w:rPr>
              <w:t>2</w:t>
            </w:r>
          </w:p>
        </w:tc>
        <w:tc>
          <w:tcPr>
            <w:tcW w:w="1015" w:type="dxa"/>
            <w:vAlign w:val="center"/>
          </w:tcPr>
          <w:p w14:paraId="46DDD930" w14:textId="77777777" w:rsidR="00CC5A6E" w:rsidRDefault="00CC5A6E" w:rsidP="00A13EAE">
            <w:pPr>
              <w:jc w:val="center"/>
            </w:pPr>
          </w:p>
        </w:tc>
        <w:tc>
          <w:tcPr>
            <w:tcW w:w="709" w:type="dxa"/>
            <w:vMerge/>
            <w:vAlign w:val="center"/>
          </w:tcPr>
          <w:p w14:paraId="47E1F435" w14:textId="77777777" w:rsidR="00CC5A6E" w:rsidRDefault="00CC5A6E" w:rsidP="00A13EAE">
            <w:pPr>
              <w:jc w:val="center"/>
            </w:pPr>
          </w:p>
        </w:tc>
        <w:tc>
          <w:tcPr>
            <w:tcW w:w="709" w:type="dxa"/>
            <w:vMerge/>
            <w:vAlign w:val="center"/>
          </w:tcPr>
          <w:p w14:paraId="42627310" w14:textId="77777777" w:rsidR="00CC5A6E" w:rsidRDefault="00CC5A6E" w:rsidP="00A13EAE">
            <w:pPr>
              <w:jc w:val="center"/>
            </w:pPr>
          </w:p>
        </w:tc>
      </w:tr>
      <w:tr w:rsidR="00A46FBB" w14:paraId="09CB88E9" w14:textId="77777777" w:rsidTr="00B82BC7">
        <w:trPr>
          <w:trHeight w:val="426"/>
          <w:jc w:val="center"/>
        </w:trPr>
        <w:tc>
          <w:tcPr>
            <w:tcW w:w="530" w:type="dxa"/>
            <w:vMerge w:val="restart"/>
            <w:vAlign w:val="center"/>
          </w:tcPr>
          <w:p w14:paraId="6B00C93F" w14:textId="74D5DD32" w:rsidR="00A46FBB" w:rsidRPr="00B834B9" w:rsidRDefault="00A46FBB" w:rsidP="00A13EAE">
            <w:pPr>
              <w:jc w:val="center"/>
              <w:rPr>
                <w:rFonts w:ascii="仿宋_GB2312" w:eastAsia="仿宋_GB2312"/>
                <w:sz w:val="24"/>
              </w:rPr>
            </w:pPr>
            <w:r w:rsidRPr="00B834B9">
              <w:rPr>
                <w:rFonts w:ascii="仿宋_GB2312" w:eastAsia="仿宋_GB2312" w:hint="eastAsia"/>
                <w:sz w:val="24"/>
              </w:rPr>
              <w:t>九</w:t>
            </w:r>
          </w:p>
        </w:tc>
        <w:tc>
          <w:tcPr>
            <w:tcW w:w="696" w:type="dxa"/>
            <w:vMerge w:val="restart"/>
          </w:tcPr>
          <w:p w14:paraId="6AA7D794" w14:textId="77777777" w:rsidR="00A46FBB" w:rsidRDefault="00A46FBB" w:rsidP="00A13EAE">
            <w:pPr>
              <w:jc w:val="center"/>
            </w:pPr>
          </w:p>
          <w:p w14:paraId="183571BF" w14:textId="4406265A" w:rsidR="00A46FBB" w:rsidRDefault="00A46FBB" w:rsidP="00420DDA">
            <w:pPr>
              <w:ind w:firstLineChars="100" w:firstLine="210"/>
            </w:pPr>
            <w:r w:rsidRPr="0076606D">
              <w:rPr>
                <w:rFonts w:hint="eastAsia"/>
              </w:rPr>
              <w:t>2</w:t>
            </w:r>
            <w:r w:rsidRPr="0076606D">
              <w:t>0</w:t>
            </w:r>
          </w:p>
        </w:tc>
        <w:tc>
          <w:tcPr>
            <w:tcW w:w="698" w:type="dxa"/>
            <w:vMerge w:val="restart"/>
            <w:vAlign w:val="center"/>
          </w:tcPr>
          <w:p w14:paraId="5559699A" w14:textId="5BD206B1" w:rsidR="00A46FBB" w:rsidRDefault="00A46FBB" w:rsidP="00A13EAE">
            <w:pPr>
              <w:jc w:val="center"/>
            </w:pPr>
            <w:r>
              <w:rPr>
                <w:rFonts w:hint="eastAsia"/>
              </w:rPr>
              <w:t>4</w:t>
            </w:r>
          </w:p>
        </w:tc>
        <w:tc>
          <w:tcPr>
            <w:tcW w:w="2634" w:type="dxa"/>
            <w:tcBorders>
              <w:top w:val="single" w:sz="2" w:space="0" w:color="000000" w:themeColor="text1"/>
            </w:tcBorders>
            <w:vAlign w:val="center"/>
          </w:tcPr>
          <w:p w14:paraId="62352225" w14:textId="77777777" w:rsidR="00A46FBB" w:rsidRDefault="00A46FBB" w:rsidP="004F7D0F">
            <w:pPr>
              <w:jc w:val="center"/>
              <w:rPr>
                <w:sz w:val="18"/>
                <w:szCs w:val="18"/>
              </w:rPr>
            </w:pPr>
            <w:r>
              <w:rPr>
                <w:rFonts w:hint="eastAsia"/>
                <w:sz w:val="18"/>
                <w:szCs w:val="18"/>
              </w:rPr>
              <w:t>数控操作应用实训</w:t>
            </w:r>
            <w:r>
              <w:rPr>
                <w:rFonts w:hint="eastAsia"/>
                <w:sz w:val="18"/>
                <w:szCs w:val="18"/>
              </w:rPr>
              <w:t>2</w:t>
            </w:r>
          </w:p>
        </w:tc>
        <w:tc>
          <w:tcPr>
            <w:tcW w:w="791" w:type="dxa"/>
            <w:vAlign w:val="center"/>
          </w:tcPr>
          <w:p w14:paraId="2B6BC02E" w14:textId="77777777" w:rsidR="00A46FBB" w:rsidRDefault="00A46FBB" w:rsidP="00A13EAE">
            <w:pPr>
              <w:jc w:val="center"/>
            </w:pPr>
            <w:r>
              <w:rPr>
                <w:rFonts w:hint="eastAsia"/>
              </w:rPr>
              <w:t>2</w:t>
            </w:r>
          </w:p>
        </w:tc>
        <w:tc>
          <w:tcPr>
            <w:tcW w:w="1015" w:type="dxa"/>
            <w:vAlign w:val="center"/>
          </w:tcPr>
          <w:p w14:paraId="5FB87D46" w14:textId="77777777" w:rsidR="00A46FBB" w:rsidRDefault="00A46FBB" w:rsidP="00A13EAE">
            <w:pPr>
              <w:jc w:val="center"/>
            </w:pPr>
          </w:p>
        </w:tc>
        <w:tc>
          <w:tcPr>
            <w:tcW w:w="709" w:type="dxa"/>
            <w:vMerge w:val="restart"/>
            <w:vAlign w:val="center"/>
          </w:tcPr>
          <w:p w14:paraId="43AADB18" w14:textId="77777777" w:rsidR="00A46FBB" w:rsidRDefault="00A46FBB" w:rsidP="00A13EAE">
            <w:pPr>
              <w:jc w:val="center"/>
            </w:pPr>
            <w:r>
              <w:rPr>
                <w:rFonts w:hint="eastAsia"/>
              </w:rPr>
              <w:t>1</w:t>
            </w:r>
          </w:p>
        </w:tc>
        <w:tc>
          <w:tcPr>
            <w:tcW w:w="709" w:type="dxa"/>
            <w:vMerge w:val="restart"/>
            <w:vAlign w:val="center"/>
          </w:tcPr>
          <w:p w14:paraId="0CA3FA71" w14:textId="77777777" w:rsidR="00A46FBB" w:rsidRDefault="00A46FBB" w:rsidP="00A13EAE">
            <w:pPr>
              <w:jc w:val="center"/>
            </w:pPr>
            <w:r>
              <w:rPr>
                <w:rFonts w:hint="eastAsia"/>
              </w:rPr>
              <w:t>1</w:t>
            </w:r>
          </w:p>
        </w:tc>
      </w:tr>
      <w:tr w:rsidR="00A46FBB" w14:paraId="08FD0A93" w14:textId="77777777" w:rsidTr="001D4865">
        <w:trPr>
          <w:trHeight w:val="448"/>
          <w:jc w:val="center"/>
        </w:trPr>
        <w:tc>
          <w:tcPr>
            <w:tcW w:w="530" w:type="dxa"/>
            <w:vMerge/>
            <w:vAlign w:val="center"/>
          </w:tcPr>
          <w:p w14:paraId="4CECFB21" w14:textId="158A4716" w:rsidR="00A46FBB" w:rsidRPr="00B834B9" w:rsidRDefault="00A46FBB" w:rsidP="00A13EAE">
            <w:pPr>
              <w:jc w:val="center"/>
              <w:rPr>
                <w:rFonts w:ascii="仿宋_GB2312" w:eastAsia="仿宋_GB2312"/>
                <w:sz w:val="24"/>
              </w:rPr>
            </w:pPr>
          </w:p>
        </w:tc>
        <w:tc>
          <w:tcPr>
            <w:tcW w:w="696" w:type="dxa"/>
            <w:vMerge/>
          </w:tcPr>
          <w:p w14:paraId="32FD8185" w14:textId="7A60B25F" w:rsidR="00A46FBB" w:rsidRDefault="00A46FBB" w:rsidP="00A13EAE">
            <w:pPr>
              <w:jc w:val="center"/>
            </w:pPr>
          </w:p>
        </w:tc>
        <w:tc>
          <w:tcPr>
            <w:tcW w:w="698" w:type="dxa"/>
            <w:vMerge/>
            <w:vAlign w:val="center"/>
          </w:tcPr>
          <w:p w14:paraId="425E9652" w14:textId="1CAE9F47" w:rsidR="00A46FBB" w:rsidRDefault="00A46FBB" w:rsidP="00A13EAE">
            <w:pPr>
              <w:jc w:val="center"/>
            </w:pPr>
          </w:p>
        </w:tc>
        <w:tc>
          <w:tcPr>
            <w:tcW w:w="2634" w:type="dxa"/>
            <w:vAlign w:val="center"/>
          </w:tcPr>
          <w:p w14:paraId="41B99ACF" w14:textId="77777777" w:rsidR="00A46FBB" w:rsidRDefault="00A46FBB" w:rsidP="004F7D0F">
            <w:pPr>
              <w:jc w:val="center"/>
              <w:rPr>
                <w:sz w:val="18"/>
                <w:szCs w:val="18"/>
              </w:rPr>
            </w:pPr>
            <w:r>
              <w:rPr>
                <w:rFonts w:hint="eastAsia"/>
                <w:sz w:val="18"/>
                <w:szCs w:val="18"/>
              </w:rPr>
              <w:t>金工实训</w:t>
            </w:r>
            <w:r>
              <w:rPr>
                <w:rFonts w:hint="eastAsia"/>
                <w:sz w:val="18"/>
                <w:szCs w:val="18"/>
              </w:rPr>
              <w:t>2</w:t>
            </w:r>
          </w:p>
        </w:tc>
        <w:tc>
          <w:tcPr>
            <w:tcW w:w="791" w:type="dxa"/>
            <w:vAlign w:val="center"/>
          </w:tcPr>
          <w:p w14:paraId="0874DAEF" w14:textId="3139F511" w:rsidR="00A46FBB" w:rsidRDefault="00A46FBB" w:rsidP="00A13EAE">
            <w:pPr>
              <w:jc w:val="center"/>
            </w:pPr>
            <w:r>
              <w:rPr>
                <w:rFonts w:hint="eastAsia"/>
              </w:rPr>
              <w:t>3</w:t>
            </w:r>
          </w:p>
        </w:tc>
        <w:tc>
          <w:tcPr>
            <w:tcW w:w="1015" w:type="dxa"/>
            <w:vAlign w:val="center"/>
          </w:tcPr>
          <w:p w14:paraId="05FFAD3D" w14:textId="77777777" w:rsidR="00A46FBB" w:rsidRDefault="00A46FBB" w:rsidP="00A13EAE">
            <w:pPr>
              <w:jc w:val="center"/>
            </w:pPr>
          </w:p>
        </w:tc>
        <w:tc>
          <w:tcPr>
            <w:tcW w:w="709" w:type="dxa"/>
            <w:vMerge/>
            <w:vAlign w:val="center"/>
          </w:tcPr>
          <w:p w14:paraId="3CA5A94B" w14:textId="22FD3E7B" w:rsidR="00A46FBB" w:rsidRDefault="00A46FBB" w:rsidP="00A13EAE">
            <w:pPr>
              <w:jc w:val="center"/>
            </w:pPr>
          </w:p>
        </w:tc>
        <w:tc>
          <w:tcPr>
            <w:tcW w:w="709" w:type="dxa"/>
            <w:vMerge/>
            <w:vAlign w:val="center"/>
          </w:tcPr>
          <w:p w14:paraId="3A5C7B90" w14:textId="6852B259" w:rsidR="00A46FBB" w:rsidRDefault="00A46FBB" w:rsidP="00A13EAE">
            <w:pPr>
              <w:jc w:val="center"/>
            </w:pPr>
          </w:p>
        </w:tc>
      </w:tr>
      <w:tr w:rsidR="00A46FBB" w14:paraId="351F7D3F" w14:textId="77777777" w:rsidTr="001D4865">
        <w:trPr>
          <w:trHeight w:val="452"/>
          <w:jc w:val="center"/>
        </w:trPr>
        <w:tc>
          <w:tcPr>
            <w:tcW w:w="530" w:type="dxa"/>
            <w:vMerge/>
            <w:vAlign w:val="center"/>
          </w:tcPr>
          <w:p w14:paraId="6E8B52E9" w14:textId="77777777" w:rsidR="00A46FBB" w:rsidRPr="00B834B9" w:rsidRDefault="00A46FBB" w:rsidP="00A13EAE">
            <w:pPr>
              <w:jc w:val="center"/>
              <w:rPr>
                <w:rFonts w:ascii="仿宋_GB2312" w:eastAsia="仿宋_GB2312"/>
                <w:sz w:val="24"/>
              </w:rPr>
            </w:pPr>
          </w:p>
        </w:tc>
        <w:tc>
          <w:tcPr>
            <w:tcW w:w="696" w:type="dxa"/>
            <w:vMerge/>
          </w:tcPr>
          <w:p w14:paraId="71F8A69C" w14:textId="77777777" w:rsidR="00A46FBB" w:rsidRPr="0076606D" w:rsidRDefault="00A46FBB" w:rsidP="00A13EAE">
            <w:pPr>
              <w:jc w:val="center"/>
            </w:pPr>
          </w:p>
        </w:tc>
        <w:tc>
          <w:tcPr>
            <w:tcW w:w="698" w:type="dxa"/>
            <w:vMerge/>
            <w:vAlign w:val="center"/>
          </w:tcPr>
          <w:p w14:paraId="6B1C9326" w14:textId="77777777" w:rsidR="00A46FBB" w:rsidRDefault="00A46FBB" w:rsidP="00A13EAE">
            <w:pPr>
              <w:jc w:val="center"/>
            </w:pPr>
          </w:p>
        </w:tc>
        <w:tc>
          <w:tcPr>
            <w:tcW w:w="2634" w:type="dxa"/>
            <w:vAlign w:val="center"/>
          </w:tcPr>
          <w:p w14:paraId="424608F9" w14:textId="77777777" w:rsidR="00A46FBB" w:rsidRDefault="00A46FBB" w:rsidP="004F7D0F">
            <w:pPr>
              <w:jc w:val="center"/>
              <w:rPr>
                <w:sz w:val="18"/>
                <w:szCs w:val="18"/>
              </w:rPr>
            </w:pPr>
            <w:r>
              <w:rPr>
                <w:rFonts w:hint="eastAsia"/>
                <w:sz w:val="18"/>
                <w:szCs w:val="18"/>
              </w:rPr>
              <w:t>工业机器人应用实训</w:t>
            </w:r>
          </w:p>
        </w:tc>
        <w:tc>
          <w:tcPr>
            <w:tcW w:w="791" w:type="dxa"/>
            <w:vAlign w:val="center"/>
          </w:tcPr>
          <w:p w14:paraId="13D30F27" w14:textId="77777777" w:rsidR="00A46FBB" w:rsidRDefault="00A46FBB" w:rsidP="00A13EAE">
            <w:pPr>
              <w:jc w:val="center"/>
            </w:pPr>
            <w:r>
              <w:rPr>
                <w:rFonts w:hint="eastAsia"/>
              </w:rPr>
              <w:t>3</w:t>
            </w:r>
          </w:p>
        </w:tc>
        <w:tc>
          <w:tcPr>
            <w:tcW w:w="1015" w:type="dxa"/>
            <w:vAlign w:val="center"/>
          </w:tcPr>
          <w:p w14:paraId="22F904B7" w14:textId="77777777" w:rsidR="00A46FBB" w:rsidRDefault="00A46FBB" w:rsidP="00A13EAE">
            <w:pPr>
              <w:jc w:val="center"/>
            </w:pPr>
          </w:p>
        </w:tc>
        <w:tc>
          <w:tcPr>
            <w:tcW w:w="709" w:type="dxa"/>
            <w:vMerge/>
            <w:vAlign w:val="center"/>
          </w:tcPr>
          <w:p w14:paraId="4636A723" w14:textId="77777777" w:rsidR="00A46FBB" w:rsidRDefault="00A46FBB" w:rsidP="00A13EAE">
            <w:pPr>
              <w:jc w:val="center"/>
            </w:pPr>
          </w:p>
        </w:tc>
        <w:tc>
          <w:tcPr>
            <w:tcW w:w="709" w:type="dxa"/>
            <w:vMerge/>
            <w:vAlign w:val="center"/>
          </w:tcPr>
          <w:p w14:paraId="39B6CE92" w14:textId="77777777" w:rsidR="00A46FBB" w:rsidRDefault="00A46FBB" w:rsidP="00A13EAE">
            <w:pPr>
              <w:jc w:val="center"/>
            </w:pPr>
          </w:p>
        </w:tc>
      </w:tr>
      <w:tr w:rsidR="00A46FBB" w14:paraId="250565FC" w14:textId="77777777" w:rsidTr="00A13EAE">
        <w:trPr>
          <w:trHeight w:val="423"/>
          <w:jc w:val="center"/>
        </w:trPr>
        <w:tc>
          <w:tcPr>
            <w:tcW w:w="530" w:type="dxa"/>
            <w:vMerge/>
            <w:vAlign w:val="center"/>
          </w:tcPr>
          <w:p w14:paraId="1414BB4C" w14:textId="77777777" w:rsidR="00A46FBB" w:rsidRPr="00B834B9" w:rsidRDefault="00A46FBB" w:rsidP="00A13EAE">
            <w:pPr>
              <w:jc w:val="center"/>
              <w:rPr>
                <w:rFonts w:ascii="仿宋_GB2312" w:eastAsia="仿宋_GB2312"/>
                <w:sz w:val="24"/>
              </w:rPr>
            </w:pPr>
          </w:p>
        </w:tc>
        <w:tc>
          <w:tcPr>
            <w:tcW w:w="696" w:type="dxa"/>
            <w:vMerge/>
          </w:tcPr>
          <w:p w14:paraId="7A620B2D" w14:textId="77777777" w:rsidR="00A46FBB" w:rsidRPr="0076606D" w:rsidRDefault="00A46FBB" w:rsidP="00A13EAE">
            <w:pPr>
              <w:jc w:val="center"/>
            </w:pPr>
          </w:p>
        </w:tc>
        <w:tc>
          <w:tcPr>
            <w:tcW w:w="698" w:type="dxa"/>
            <w:vMerge/>
            <w:vAlign w:val="center"/>
          </w:tcPr>
          <w:p w14:paraId="1E53C2DF" w14:textId="77777777" w:rsidR="00A46FBB" w:rsidRDefault="00A46FBB" w:rsidP="00A13EAE">
            <w:pPr>
              <w:jc w:val="center"/>
            </w:pPr>
          </w:p>
        </w:tc>
        <w:tc>
          <w:tcPr>
            <w:tcW w:w="2634" w:type="dxa"/>
            <w:vAlign w:val="center"/>
          </w:tcPr>
          <w:p w14:paraId="0E67B2B7" w14:textId="77777777" w:rsidR="00A46FBB" w:rsidRDefault="00A46FBB" w:rsidP="004F7D0F">
            <w:pPr>
              <w:jc w:val="center"/>
              <w:rPr>
                <w:sz w:val="18"/>
                <w:szCs w:val="18"/>
              </w:rPr>
            </w:pPr>
            <w:r>
              <w:rPr>
                <w:rFonts w:hint="eastAsia"/>
                <w:sz w:val="18"/>
                <w:szCs w:val="18"/>
              </w:rPr>
              <w:t>毕业设计（毕业作业）</w:t>
            </w:r>
          </w:p>
        </w:tc>
        <w:tc>
          <w:tcPr>
            <w:tcW w:w="791" w:type="dxa"/>
            <w:vAlign w:val="center"/>
          </w:tcPr>
          <w:p w14:paraId="3B3FD7D2" w14:textId="77777777" w:rsidR="00A46FBB" w:rsidRDefault="00A46FBB" w:rsidP="00A13EAE">
            <w:pPr>
              <w:jc w:val="center"/>
            </w:pPr>
            <w:r>
              <w:rPr>
                <w:rFonts w:hint="eastAsia"/>
              </w:rPr>
              <w:t>6</w:t>
            </w:r>
          </w:p>
        </w:tc>
        <w:tc>
          <w:tcPr>
            <w:tcW w:w="1015" w:type="dxa"/>
            <w:vAlign w:val="center"/>
          </w:tcPr>
          <w:p w14:paraId="1B4755C1" w14:textId="77777777" w:rsidR="00A46FBB" w:rsidRDefault="00A46FBB" w:rsidP="00A13EAE">
            <w:pPr>
              <w:jc w:val="center"/>
            </w:pPr>
          </w:p>
        </w:tc>
        <w:tc>
          <w:tcPr>
            <w:tcW w:w="709" w:type="dxa"/>
            <w:vMerge/>
            <w:vAlign w:val="center"/>
          </w:tcPr>
          <w:p w14:paraId="1AB18503" w14:textId="77777777" w:rsidR="00A46FBB" w:rsidRDefault="00A46FBB" w:rsidP="00A13EAE">
            <w:pPr>
              <w:jc w:val="center"/>
            </w:pPr>
          </w:p>
        </w:tc>
        <w:tc>
          <w:tcPr>
            <w:tcW w:w="709" w:type="dxa"/>
            <w:vMerge/>
            <w:vAlign w:val="center"/>
          </w:tcPr>
          <w:p w14:paraId="27488AE6" w14:textId="77777777" w:rsidR="00A46FBB" w:rsidRDefault="00A46FBB" w:rsidP="00A13EAE">
            <w:pPr>
              <w:jc w:val="center"/>
            </w:pPr>
          </w:p>
        </w:tc>
      </w:tr>
      <w:tr w:rsidR="00B82BC7" w14:paraId="6CFEFC2B" w14:textId="77777777" w:rsidTr="00A13EAE">
        <w:trPr>
          <w:trHeight w:val="454"/>
          <w:jc w:val="center"/>
        </w:trPr>
        <w:tc>
          <w:tcPr>
            <w:tcW w:w="530" w:type="dxa"/>
            <w:vAlign w:val="center"/>
          </w:tcPr>
          <w:p w14:paraId="5B263283" w14:textId="77777777" w:rsidR="00B82BC7" w:rsidRPr="00B834B9" w:rsidRDefault="00B82BC7" w:rsidP="00A13EAE">
            <w:pPr>
              <w:jc w:val="center"/>
              <w:rPr>
                <w:rFonts w:ascii="仿宋_GB2312" w:eastAsia="仿宋_GB2312"/>
                <w:sz w:val="24"/>
              </w:rPr>
            </w:pPr>
            <w:r w:rsidRPr="00B834B9">
              <w:rPr>
                <w:rFonts w:ascii="仿宋_GB2312" w:eastAsia="仿宋_GB2312" w:hint="eastAsia"/>
                <w:sz w:val="24"/>
              </w:rPr>
              <w:lastRenderedPageBreak/>
              <w:t>十</w:t>
            </w:r>
          </w:p>
        </w:tc>
        <w:tc>
          <w:tcPr>
            <w:tcW w:w="696" w:type="dxa"/>
          </w:tcPr>
          <w:p w14:paraId="636CADBE" w14:textId="77777777" w:rsidR="00B82BC7" w:rsidRDefault="00B82BC7" w:rsidP="00A13EAE">
            <w:pPr>
              <w:jc w:val="center"/>
            </w:pPr>
            <w:r w:rsidRPr="0076606D">
              <w:rPr>
                <w:rFonts w:hint="eastAsia"/>
              </w:rPr>
              <w:t>2</w:t>
            </w:r>
            <w:r w:rsidRPr="0076606D">
              <w:t>0</w:t>
            </w:r>
          </w:p>
        </w:tc>
        <w:tc>
          <w:tcPr>
            <w:tcW w:w="698" w:type="dxa"/>
            <w:vAlign w:val="center"/>
          </w:tcPr>
          <w:p w14:paraId="5B525047" w14:textId="77777777" w:rsidR="00B82BC7" w:rsidRDefault="00B82BC7" w:rsidP="00A13EAE">
            <w:pPr>
              <w:jc w:val="center"/>
            </w:pPr>
            <w:r>
              <w:rPr>
                <w:rFonts w:hint="eastAsia"/>
              </w:rPr>
              <w:t>0</w:t>
            </w:r>
          </w:p>
        </w:tc>
        <w:tc>
          <w:tcPr>
            <w:tcW w:w="2634" w:type="dxa"/>
            <w:vAlign w:val="center"/>
          </w:tcPr>
          <w:p w14:paraId="7FDE901A" w14:textId="6624273B" w:rsidR="00B82BC7" w:rsidRDefault="00FF351D" w:rsidP="004F7D0F">
            <w:pPr>
              <w:jc w:val="center"/>
            </w:pPr>
            <w:r>
              <w:rPr>
                <w:rFonts w:hint="eastAsia"/>
                <w:sz w:val="18"/>
                <w:szCs w:val="18"/>
              </w:rPr>
              <w:t>岗位</w:t>
            </w:r>
            <w:r w:rsidR="00B82BC7" w:rsidRPr="006E1155">
              <w:rPr>
                <w:rFonts w:hint="eastAsia"/>
                <w:sz w:val="18"/>
                <w:szCs w:val="18"/>
              </w:rPr>
              <w:t>实习</w:t>
            </w:r>
          </w:p>
        </w:tc>
        <w:tc>
          <w:tcPr>
            <w:tcW w:w="791" w:type="dxa"/>
            <w:vAlign w:val="center"/>
          </w:tcPr>
          <w:p w14:paraId="184B2D42" w14:textId="77777777" w:rsidR="00B82BC7" w:rsidRDefault="00B82BC7" w:rsidP="00A13EAE">
            <w:pPr>
              <w:jc w:val="center"/>
            </w:pPr>
            <w:r>
              <w:rPr>
                <w:rFonts w:hint="eastAsia"/>
              </w:rPr>
              <w:t>18</w:t>
            </w:r>
          </w:p>
        </w:tc>
        <w:tc>
          <w:tcPr>
            <w:tcW w:w="1015" w:type="dxa"/>
            <w:vAlign w:val="center"/>
          </w:tcPr>
          <w:p w14:paraId="1714018A" w14:textId="77777777" w:rsidR="00B82BC7" w:rsidRDefault="00B82BC7" w:rsidP="00A13EAE">
            <w:pPr>
              <w:jc w:val="center"/>
            </w:pPr>
          </w:p>
        </w:tc>
        <w:tc>
          <w:tcPr>
            <w:tcW w:w="709" w:type="dxa"/>
            <w:vAlign w:val="center"/>
          </w:tcPr>
          <w:p w14:paraId="758BC653" w14:textId="77777777" w:rsidR="00B82BC7" w:rsidRDefault="00B82BC7" w:rsidP="00A13EAE">
            <w:pPr>
              <w:jc w:val="center"/>
            </w:pPr>
          </w:p>
        </w:tc>
        <w:tc>
          <w:tcPr>
            <w:tcW w:w="709" w:type="dxa"/>
            <w:vAlign w:val="center"/>
          </w:tcPr>
          <w:p w14:paraId="0E444B07" w14:textId="77777777" w:rsidR="00B82BC7" w:rsidRDefault="00B82BC7" w:rsidP="00A13EAE">
            <w:pPr>
              <w:jc w:val="center"/>
            </w:pPr>
            <w:r>
              <w:rPr>
                <w:rFonts w:hint="eastAsia"/>
              </w:rPr>
              <w:t>2</w:t>
            </w:r>
          </w:p>
        </w:tc>
      </w:tr>
      <w:tr w:rsidR="00B82BC7" w14:paraId="5162780D" w14:textId="77777777" w:rsidTr="00A13EAE">
        <w:trPr>
          <w:trHeight w:val="454"/>
          <w:jc w:val="center"/>
        </w:trPr>
        <w:tc>
          <w:tcPr>
            <w:tcW w:w="530" w:type="dxa"/>
            <w:vAlign w:val="center"/>
          </w:tcPr>
          <w:p w14:paraId="0D1CF968" w14:textId="77777777" w:rsidR="00B82BC7" w:rsidRPr="00B834B9" w:rsidRDefault="00B82BC7" w:rsidP="00A13EAE">
            <w:pPr>
              <w:jc w:val="center"/>
              <w:rPr>
                <w:rFonts w:ascii="仿宋_GB2312" w:eastAsia="仿宋_GB2312"/>
                <w:sz w:val="24"/>
              </w:rPr>
            </w:pPr>
            <w:r w:rsidRPr="00B834B9">
              <w:rPr>
                <w:rFonts w:ascii="仿宋_GB2312" w:eastAsia="仿宋_GB2312" w:hint="eastAsia"/>
                <w:sz w:val="24"/>
              </w:rPr>
              <w:t>总计</w:t>
            </w:r>
          </w:p>
        </w:tc>
        <w:tc>
          <w:tcPr>
            <w:tcW w:w="696" w:type="dxa"/>
            <w:vAlign w:val="center"/>
          </w:tcPr>
          <w:p w14:paraId="2B98C0F5" w14:textId="77777777" w:rsidR="00B82BC7" w:rsidRDefault="00B82BC7" w:rsidP="00A13EAE">
            <w:pPr>
              <w:jc w:val="center"/>
            </w:pPr>
            <w:r>
              <w:t>200</w:t>
            </w:r>
          </w:p>
        </w:tc>
        <w:tc>
          <w:tcPr>
            <w:tcW w:w="698" w:type="dxa"/>
            <w:vAlign w:val="center"/>
          </w:tcPr>
          <w:p w14:paraId="1E2F36FF" w14:textId="551AAA8C" w:rsidR="00B82BC7" w:rsidRDefault="00B82BC7" w:rsidP="00A13EAE">
            <w:pPr>
              <w:jc w:val="center"/>
            </w:pPr>
            <w:r>
              <w:rPr>
                <w:rFonts w:hint="eastAsia"/>
              </w:rPr>
              <w:t>1</w:t>
            </w:r>
            <w:r w:rsidR="00A46FBB">
              <w:rPr>
                <w:rFonts w:hint="eastAsia"/>
              </w:rPr>
              <w:t>22</w:t>
            </w:r>
          </w:p>
        </w:tc>
        <w:tc>
          <w:tcPr>
            <w:tcW w:w="2634" w:type="dxa"/>
            <w:vAlign w:val="center"/>
          </w:tcPr>
          <w:p w14:paraId="145D8CC3" w14:textId="77777777" w:rsidR="00B82BC7" w:rsidRDefault="00B82BC7" w:rsidP="00A13EAE">
            <w:pPr>
              <w:jc w:val="center"/>
            </w:pPr>
          </w:p>
        </w:tc>
        <w:tc>
          <w:tcPr>
            <w:tcW w:w="791" w:type="dxa"/>
            <w:vAlign w:val="center"/>
          </w:tcPr>
          <w:p w14:paraId="63EDCA30" w14:textId="78A28D34" w:rsidR="00B82BC7" w:rsidRDefault="00A46FBB" w:rsidP="00A13EAE">
            <w:pPr>
              <w:jc w:val="center"/>
            </w:pPr>
            <w:r>
              <w:rPr>
                <w:rFonts w:hint="eastAsia"/>
              </w:rPr>
              <w:t>56</w:t>
            </w:r>
          </w:p>
        </w:tc>
        <w:tc>
          <w:tcPr>
            <w:tcW w:w="1015" w:type="dxa"/>
            <w:vAlign w:val="center"/>
          </w:tcPr>
          <w:p w14:paraId="347279DE" w14:textId="77777777" w:rsidR="00B82BC7" w:rsidRDefault="00B82BC7" w:rsidP="00A13EAE">
            <w:pPr>
              <w:jc w:val="center"/>
            </w:pPr>
            <w:r>
              <w:rPr>
                <w:rFonts w:hint="eastAsia"/>
              </w:rPr>
              <w:t>2</w:t>
            </w:r>
          </w:p>
        </w:tc>
        <w:tc>
          <w:tcPr>
            <w:tcW w:w="709" w:type="dxa"/>
            <w:vAlign w:val="center"/>
          </w:tcPr>
          <w:p w14:paraId="26B9F8BD" w14:textId="77777777" w:rsidR="00B82BC7" w:rsidRDefault="00B82BC7" w:rsidP="00A13EAE">
            <w:pPr>
              <w:jc w:val="center"/>
            </w:pPr>
            <w:r>
              <w:rPr>
                <w:rFonts w:hint="eastAsia"/>
              </w:rPr>
              <w:t>9</w:t>
            </w:r>
          </w:p>
        </w:tc>
        <w:tc>
          <w:tcPr>
            <w:tcW w:w="709" w:type="dxa"/>
            <w:vAlign w:val="center"/>
          </w:tcPr>
          <w:p w14:paraId="47884240" w14:textId="77777777" w:rsidR="00B82BC7" w:rsidRDefault="00B82BC7" w:rsidP="00A13EAE">
            <w:pPr>
              <w:jc w:val="center"/>
            </w:pPr>
            <w:r>
              <w:rPr>
                <w:rFonts w:hint="eastAsia"/>
              </w:rPr>
              <w:t>11</w:t>
            </w:r>
          </w:p>
        </w:tc>
      </w:tr>
    </w:tbl>
    <w:p w14:paraId="2793D5C6" w14:textId="77777777" w:rsidR="00B82BC7" w:rsidRDefault="00B82BC7" w:rsidP="00B9444C">
      <w:pPr>
        <w:rPr>
          <w:rFonts w:ascii="仿宋_GB2312" w:eastAsia="仿宋_GB2312" w:hAnsi="仿宋"/>
          <w:b/>
          <w:sz w:val="28"/>
          <w:szCs w:val="28"/>
        </w:rPr>
      </w:pPr>
    </w:p>
    <w:p w14:paraId="0984D3A7" w14:textId="378CAE3B" w:rsidR="00291ACB" w:rsidRPr="00CC4285" w:rsidRDefault="007114FD" w:rsidP="00CC4285">
      <w:pPr>
        <w:spacing w:beforeLines="50" w:before="120"/>
        <w:ind w:firstLineChars="151" w:firstLine="424"/>
        <w:rPr>
          <w:rFonts w:ascii="仿宋_GB2312" w:eastAsia="仿宋_GB2312" w:hAnsi="仿宋"/>
          <w:b/>
          <w:sz w:val="28"/>
          <w:szCs w:val="28"/>
        </w:rPr>
      </w:pPr>
      <w:r w:rsidRPr="007114FD">
        <w:rPr>
          <w:rFonts w:ascii="仿宋_GB2312" w:eastAsia="仿宋_GB2312" w:hAnsi="仿宋" w:hint="eastAsia"/>
          <w:b/>
          <w:sz w:val="28"/>
          <w:szCs w:val="28"/>
        </w:rPr>
        <w:t>八</w:t>
      </w:r>
      <w:r w:rsidR="00291ACB" w:rsidRPr="007114FD">
        <w:rPr>
          <w:rFonts w:ascii="仿宋_GB2312" w:eastAsia="仿宋_GB2312" w:hAnsi="仿宋"/>
          <w:b/>
          <w:sz w:val="28"/>
          <w:szCs w:val="28"/>
        </w:rPr>
        <w:t>、主要课程及课程目标</w:t>
      </w:r>
    </w:p>
    <w:p w14:paraId="47B8735A" w14:textId="3DA6014C" w:rsidR="00E404F3" w:rsidRPr="00B63DF1" w:rsidRDefault="00291ACB" w:rsidP="00E404F3">
      <w:pPr>
        <w:ind w:left="420"/>
        <w:jc w:val="left"/>
        <w:rPr>
          <w:rFonts w:asciiTheme="minorEastAsia" w:eastAsiaTheme="minorEastAsia" w:hAnsiTheme="minorEastAsia" w:cs="仿宋"/>
          <w:b/>
          <w:bCs/>
          <w:color w:val="000000" w:themeColor="text1"/>
        </w:rPr>
      </w:pPr>
      <w:r w:rsidRPr="00B63DF1">
        <w:rPr>
          <w:rFonts w:asciiTheme="minorEastAsia" w:eastAsiaTheme="minorEastAsia" w:hAnsiTheme="minorEastAsia" w:hint="eastAsia"/>
          <w:b/>
          <w:color w:val="000000" w:themeColor="text1"/>
          <w:szCs w:val="21"/>
        </w:rPr>
        <w:t>（一）</w:t>
      </w:r>
      <w:r w:rsidR="00E404F3" w:rsidRPr="00B63DF1">
        <w:rPr>
          <w:rFonts w:asciiTheme="minorEastAsia" w:eastAsiaTheme="minorEastAsia" w:hAnsiTheme="minorEastAsia" w:cs="仿宋" w:hint="eastAsia"/>
          <w:b/>
          <w:bCs/>
          <w:color w:val="000000" w:themeColor="text1"/>
        </w:rPr>
        <w:t>主要公共基础课程教学内容及目标要求</w:t>
      </w:r>
    </w:p>
    <w:p w14:paraId="15EED259" w14:textId="11902DE3" w:rsidR="00B56B91" w:rsidRPr="00207AF6" w:rsidRDefault="00B56B91" w:rsidP="007842CA">
      <w:pPr>
        <w:spacing w:line="360" w:lineRule="exact"/>
        <w:ind w:firstLineChars="200" w:firstLine="420"/>
        <w:jc w:val="left"/>
        <w:rPr>
          <w:rFonts w:asciiTheme="minorEastAsia" w:eastAsiaTheme="minorEastAsia" w:hAnsiTheme="minorEastAsia"/>
          <w:color w:val="000000" w:themeColor="text1"/>
          <w:szCs w:val="21"/>
        </w:rPr>
      </w:pPr>
      <w:r w:rsidRPr="00207AF6">
        <w:rPr>
          <w:rFonts w:asciiTheme="minorEastAsia" w:eastAsiaTheme="minorEastAsia" w:hAnsiTheme="minorEastAsia" w:hint="eastAsia"/>
          <w:color w:val="000000" w:themeColor="text1"/>
          <w:szCs w:val="21"/>
        </w:rPr>
        <w:t>根据党和国家有关文件规定，学校将思想道德与法治、毛泽东思想和中国特色社会主义理论体系概论、习近平新时代中国特色社会主义思想概论、形势与政策、体育、军事理论与军事训练、心理健康等课程列为公共基础必修课程，并将国家安全教育、劳动教育、英语、语文、数学、就业与创业指导等课程列为必修课程。</w:t>
      </w:r>
    </w:p>
    <w:p w14:paraId="7AAB57F1" w14:textId="060861F9" w:rsidR="00557DC4" w:rsidRPr="00207AF6" w:rsidRDefault="00B56B91" w:rsidP="007842CA">
      <w:pPr>
        <w:spacing w:line="360" w:lineRule="exact"/>
        <w:ind w:firstLineChars="200" w:firstLine="420"/>
        <w:jc w:val="left"/>
        <w:rPr>
          <w:rFonts w:asciiTheme="minorEastAsia" w:eastAsiaTheme="minorEastAsia" w:hAnsiTheme="minorEastAsia"/>
          <w:color w:val="000000" w:themeColor="text1"/>
          <w:szCs w:val="21"/>
        </w:rPr>
      </w:pPr>
      <w:r w:rsidRPr="00207AF6">
        <w:rPr>
          <w:rFonts w:asciiTheme="minorEastAsia" w:eastAsiaTheme="minorEastAsia" w:hAnsiTheme="minorEastAsia" w:hint="eastAsia"/>
          <w:color w:val="000000" w:themeColor="text1"/>
          <w:szCs w:val="21"/>
        </w:rPr>
        <w:t>学校开设职业与技能类、社会科学类、人文科学类、科学技术类、艺术类、四史类等六类素质教育选修课程，学生应选修学分总量为10 学分，要求至少从艺术类和四史类课程中各选修一门课程。</w:t>
      </w:r>
    </w:p>
    <w:p w14:paraId="1A59AAF8" w14:textId="77777777" w:rsidR="00193103" w:rsidRPr="00C702AE" w:rsidRDefault="00291ACB" w:rsidP="00C702AE">
      <w:pPr>
        <w:ind w:left="420"/>
        <w:jc w:val="left"/>
        <w:rPr>
          <w:b/>
          <w:color w:val="000000" w:themeColor="text1"/>
          <w:szCs w:val="21"/>
        </w:rPr>
      </w:pPr>
      <w:r w:rsidRPr="00C702AE">
        <w:rPr>
          <w:rFonts w:hint="eastAsia"/>
          <w:b/>
          <w:color w:val="000000" w:themeColor="text1"/>
          <w:szCs w:val="21"/>
        </w:rPr>
        <w:t>（二）</w:t>
      </w:r>
      <w:r w:rsidR="00193103" w:rsidRPr="00C702AE">
        <w:rPr>
          <w:rFonts w:hint="eastAsia"/>
          <w:b/>
          <w:color w:val="000000" w:themeColor="text1"/>
          <w:szCs w:val="21"/>
        </w:rPr>
        <w:t>专业核心课程教学内容及目标要求</w:t>
      </w:r>
    </w:p>
    <w:tbl>
      <w:tblPr>
        <w:tblW w:w="8506"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2410"/>
        <w:gridCol w:w="2574"/>
        <w:gridCol w:w="3119"/>
      </w:tblGrid>
      <w:tr w:rsidR="00EA265E" w:rsidRPr="003B6CAE" w14:paraId="49971FDB" w14:textId="77777777" w:rsidTr="00EA265E">
        <w:trPr>
          <w:trHeight w:val="20"/>
          <w:tblHeader/>
          <w:jc w:val="center"/>
        </w:trPr>
        <w:tc>
          <w:tcPr>
            <w:tcW w:w="403" w:type="dxa"/>
            <w:vAlign w:val="center"/>
          </w:tcPr>
          <w:p w14:paraId="6CF9F25F" w14:textId="77777777" w:rsidR="00EA265E" w:rsidRPr="003B6CAE" w:rsidRDefault="00EA265E" w:rsidP="00EA265E">
            <w:pPr>
              <w:snapToGrid w:val="0"/>
              <w:jc w:val="center"/>
              <w:rPr>
                <w:rFonts w:ascii="仿宋" w:eastAsia="仿宋" w:hAnsi="仿宋" w:cs="仿宋"/>
                <w:b/>
                <w:bCs/>
                <w:color w:val="000000"/>
                <w:szCs w:val="21"/>
              </w:rPr>
            </w:pPr>
            <w:r w:rsidRPr="003B6CAE">
              <w:rPr>
                <w:rFonts w:ascii="仿宋" w:eastAsia="仿宋" w:hAnsi="仿宋" w:cs="仿宋" w:hint="eastAsia"/>
                <w:b/>
                <w:bCs/>
                <w:color w:val="000000"/>
                <w:szCs w:val="21"/>
              </w:rPr>
              <w:t>序</w:t>
            </w:r>
          </w:p>
          <w:p w14:paraId="4BD41CAC" w14:textId="77777777" w:rsidR="00EA265E" w:rsidRPr="003B6CAE" w:rsidRDefault="00EA265E" w:rsidP="00EA265E">
            <w:pPr>
              <w:snapToGrid w:val="0"/>
              <w:jc w:val="center"/>
              <w:rPr>
                <w:rFonts w:ascii="仿宋" w:eastAsia="仿宋" w:hAnsi="仿宋" w:cs="仿宋"/>
                <w:b/>
                <w:bCs/>
                <w:color w:val="000000"/>
                <w:szCs w:val="21"/>
              </w:rPr>
            </w:pPr>
            <w:r w:rsidRPr="003B6CAE">
              <w:rPr>
                <w:rFonts w:ascii="仿宋" w:eastAsia="仿宋" w:hAnsi="仿宋" w:cs="仿宋" w:hint="eastAsia"/>
                <w:b/>
                <w:bCs/>
                <w:color w:val="000000"/>
                <w:szCs w:val="21"/>
              </w:rPr>
              <w:t>号</w:t>
            </w:r>
          </w:p>
        </w:tc>
        <w:tc>
          <w:tcPr>
            <w:tcW w:w="2410" w:type="dxa"/>
            <w:vAlign w:val="center"/>
          </w:tcPr>
          <w:p w14:paraId="235CDD8F" w14:textId="77777777" w:rsidR="00EA265E" w:rsidRPr="003B6CAE" w:rsidRDefault="00EA265E" w:rsidP="00EA265E">
            <w:pPr>
              <w:snapToGrid w:val="0"/>
              <w:jc w:val="center"/>
              <w:rPr>
                <w:rFonts w:ascii="仿宋" w:eastAsia="仿宋" w:hAnsi="仿宋" w:cs="仿宋"/>
                <w:b/>
                <w:bCs/>
                <w:color w:val="000000"/>
                <w:szCs w:val="21"/>
              </w:rPr>
            </w:pPr>
            <w:r w:rsidRPr="003B6CAE">
              <w:rPr>
                <w:rFonts w:ascii="仿宋" w:eastAsia="仿宋" w:hAnsi="仿宋" w:cs="仿宋" w:hint="eastAsia"/>
                <w:b/>
                <w:bCs/>
                <w:color w:val="000000"/>
                <w:szCs w:val="21"/>
              </w:rPr>
              <w:t>课程名称（学时）</w:t>
            </w:r>
          </w:p>
        </w:tc>
        <w:tc>
          <w:tcPr>
            <w:tcW w:w="2574" w:type="dxa"/>
            <w:vAlign w:val="center"/>
          </w:tcPr>
          <w:p w14:paraId="3CAC8014" w14:textId="77777777" w:rsidR="00EA265E" w:rsidRPr="003B6CAE" w:rsidRDefault="00EA265E" w:rsidP="00EA265E">
            <w:pPr>
              <w:snapToGrid w:val="0"/>
              <w:ind w:rightChars="-62" w:right="-130"/>
              <w:jc w:val="center"/>
              <w:rPr>
                <w:rFonts w:ascii="仿宋" w:eastAsia="仿宋" w:hAnsi="仿宋" w:cs="仿宋"/>
                <w:b/>
                <w:bCs/>
                <w:color w:val="000000"/>
                <w:szCs w:val="21"/>
              </w:rPr>
            </w:pPr>
            <w:r w:rsidRPr="003B6CAE">
              <w:rPr>
                <w:rFonts w:ascii="仿宋" w:eastAsia="仿宋" w:hAnsi="仿宋" w:cs="仿宋" w:hint="eastAsia"/>
                <w:b/>
                <w:bCs/>
                <w:color w:val="000000"/>
                <w:szCs w:val="21"/>
              </w:rPr>
              <w:t>主要教学内容</w:t>
            </w:r>
          </w:p>
        </w:tc>
        <w:tc>
          <w:tcPr>
            <w:tcW w:w="3119" w:type="dxa"/>
            <w:vAlign w:val="center"/>
          </w:tcPr>
          <w:p w14:paraId="40BA63E5" w14:textId="77777777" w:rsidR="00EA265E" w:rsidRPr="003B6CAE" w:rsidRDefault="00EA265E" w:rsidP="00EA265E">
            <w:pPr>
              <w:snapToGrid w:val="0"/>
              <w:jc w:val="center"/>
              <w:rPr>
                <w:rFonts w:ascii="仿宋" w:eastAsia="仿宋" w:hAnsi="仿宋" w:cs="仿宋"/>
                <w:b/>
                <w:bCs/>
                <w:color w:val="000000"/>
                <w:szCs w:val="21"/>
              </w:rPr>
            </w:pPr>
            <w:r w:rsidRPr="003B6CAE">
              <w:rPr>
                <w:rFonts w:ascii="仿宋" w:eastAsia="仿宋" w:hAnsi="仿宋" w:cs="仿宋" w:hint="eastAsia"/>
                <w:b/>
                <w:bCs/>
                <w:color w:val="000000"/>
                <w:szCs w:val="21"/>
              </w:rPr>
              <w:t>目标要求</w:t>
            </w:r>
          </w:p>
        </w:tc>
      </w:tr>
      <w:tr w:rsidR="00EA265E" w:rsidRPr="003B6CAE" w14:paraId="376B8E37" w14:textId="77777777" w:rsidTr="00EA265E">
        <w:trPr>
          <w:trHeight w:val="20"/>
          <w:tblHeader/>
          <w:jc w:val="center"/>
        </w:trPr>
        <w:tc>
          <w:tcPr>
            <w:tcW w:w="403" w:type="dxa"/>
            <w:vAlign w:val="center"/>
          </w:tcPr>
          <w:p w14:paraId="45AE0254" w14:textId="77777777" w:rsidR="00EA265E" w:rsidRPr="003B6CAE" w:rsidRDefault="00EA265E" w:rsidP="00EA265E">
            <w:pPr>
              <w:snapToGrid w:val="0"/>
              <w:jc w:val="center"/>
              <w:rPr>
                <w:rFonts w:ascii="仿宋" w:eastAsia="仿宋" w:hAnsi="仿宋" w:cs="仿宋"/>
                <w:b/>
                <w:bCs/>
                <w:color w:val="000000"/>
                <w:szCs w:val="21"/>
              </w:rPr>
            </w:pPr>
            <w:r>
              <w:rPr>
                <w:rFonts w:ascii="仿宋" w:eastAsia="仿宋" w:hAnsi="仿宋" w:cs="仿宋" w:hint="eastAsia"/>
                <w:b/>
                <w:bCs/>
                <w:color w:val="000000"/>
                <w:szCs w:val="21"/>
              </w:rPr>
              <w:t>1</w:t>
            </w:r>
          </w:p>
        </w:tc>
        <w:tc>
          <w:tcPr>
            <w:tcW w:w="2410" w:type="dxa"/>
            <w:vAlign w:val="center"/>
          </w:tcPr>
          <w:p w14:paraId="3F9C2E54"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机械制图（144）</w:t>
            </w:r>
          </w:p>
        </w:tc>
        <w:tc>
          <w:tcPr>
            <w:tcW w:w="2574" w:type="dxa"/>
            <w:vAlign w:val="center"/>
          </w:tcPr>
          <w:p w14:paraId="65AA0FE0" w14:textId="77777777" w:rsidR="00EA265E" w:rsidRPr="00207AF6" w:rsidRDefault="00EA265E" w:rsidP="00207AF6">
            <w:pPr>
              <w:spacing w:line="320" w:lineRule="exact"/>
              <w:jc w:val="lef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（1）掌握国家标准有关制图的规定、制图工具（仪器）的使用方法；</w:t>
            </w:r>
          </w:p>
          <w:p w14:paraId="482FE987" w14:textId="77777777" w:rsidR="00EA265E" w:rsidRPr="00207AF6" w:rsidRDefault="00EA265E" w:rsidP="00207AF6">
            <w:pPr>
              <w:spacing w:line="320" w:lineRule="exact"/>
              <w:jc w:val="lef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（2）掌握点、直线和平面的投影规律和方法；</w:t>
            </w:r>
          </w:p>
          <w:p w14:paraId="711EC21F" w14:textId="77777777" w:rsidR="00EA265E" w:rsidRPr="00207AF6" w:rsidRDefault="00EA265E" w:rsidP="00207AF6">
            <w:pPr>
              <w:spacing w:line="320" w:lineRule="exact"/>
              <w:jc w:val="lef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（3）掌握基本形体及其表面交线的求解方法；</w:t>
            </w:r>
          </w:p>
          <w:p w14:paraId="440A168C" w14:textId="77777777" w:rsidR="00EA265E" w:rsidRPr="00207AF6" w:rsidRDefault="00EA265E" w:rsidP="00207AF6">
            <w:pPr>
              <w:spacing w:line="320" w:lineRule="exact"/>
              <w:jc w:val="lef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（4）掌握组合体的作图方法和正等轴测图的作图方法；</w:t>
            </w:r>
          </w:p>
          <w:p w14:paraId="520FD94B" w14:textId="77777777" w:rsidR="00EA265E" w:rsidRPr="00207AF6" w:rsidRDefault="00EA265E" w:rsidP="00207AF6">
            <w:pPr>
              <w:spacing w:line="320" w:lineRule="exact"/>
              <w:jc w:val="lef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（5）掌握机件常用的表达方法；</w:t>
            </w:r>
          </w:p>
          <w:p w14:paraId="450FE352" w14:textId="77777777" w:rsidR="00EA265E" w:rsidRPr="00207AF6" w:rsidRDefault="00EA265E" w:rsidP="00207AF6">
            <w:pPr>
              <w:spacing w:line="320" w:lineRule="exact"/>
              <w:jc w:val="lef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（6）掌握标准件及常用件，特别是螺纹紧固件的画法；</w:t>
            </w:r>
          </w:p>
          <w:p w14:paraId="0D9088CC" w14:textId="77777777" w:rsidR="00EA265E" w:rsidRPr="00207AF6" w:rsidRDefault="00EA265E" w:rsidP="00207AF6">
            <w:pPr>
              <w:spacing w:line="320" w:lineRule="exact"/>
              <w:jc w:val="lef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（7）掌握典型零件图的画法；</w:t>
            </w:r>
          </w:p>
          <w:p w14:paraId="7CDCC2F0" w14:textId="77777777" w:rsidR="00EA265E" w:rsidRPr="00207AF6" w:rsidRDefault="00EA265E" w:rsidP="00207AF6">
            <w:pPr>
              <w:spacing w:line="320" w:lineRule="exact"/>
              <w:jc w:val="left"/>
              <w:rPr>
                <w:rFonts w:ascii="仿宋_GB2312" w:eastAsia="仿宋_GB2312" w:hAnsi="微软雅黑" w:cs="仿宋_GB2312"/>
                <w:sz w:val="18"/>
                <w:szCs w:val="18"/>
              </w:rPr>
            </w:pPr>
            <w:r w:rsidRPr="00207AF6">
              <w:rPr>
                <w:rFonts w:asciiTheme="minorEastAsia" w:eastAsiaTheme="minorEastAsia" w:hAnsiTheme="minorEastAsia" w:hint="eastAsia"/>
                <w:sz w:val="18"/>
                <w:szCs w:val="18"/>
              </w:rPr>
              <w:t>（8）了解装配图的内容，掌握装配图的画法。</w:t>
            </w:r>
          </w:p>
        </w:tc>
        <w:tc>
          <w:tcPr>
            <w:tcW w:w="3119" w:type="dxa"/>
            <w:vAlign w:val="center"/>
          </w:tcPr>
          <w:p w14:paraId="3C2F604F"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（1）采用“理论讲解课堂讨论+画图实践”的理实一体化教学模式；</w:t>
            </w:r>
          </w:p>
          <w:p w14:paraId="008E7891"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（2）课堂教学采用多种教学法结合，例如项目教学法、情境教学法等；</w:t>
            </w:r>
          </w:p>
          <w:p w14:paraId="74B3F930" w14:textId="77777777" w:rsidR="00EA265E" w:rsidRPr="00207AF6" w:rsidRDefault="00EA265E" w:rsidP="00207AF6">
            <w:pPr>
              <w:snapToGrid w:val="0"/>
              <w:spacing w:line="320" w:lineRule="exact"/>
              <w:jc w:val="left"/>
              <w:rPr>
                <w:rFonts w:ascii="仿宋" w:eastAsia="仿宋" w:hAnsi="仿宋" w:cs="仿宋"/>
                <w:b/>
                <w:bCs/>
                <w:color w:val="000000"/>
                <w:sz w:val="18"/>
                <w:szCs w:val="18"/>
              </w:rPr>
            </w:pPr>
            <w:r w:rsidRPr="00207AF6">
              <w:rPr>
                <w:rFonts w:asciiTheme="minorEastAsia" w:eastAsiaTheme="minorEastAsia" w:hAnsiTheme="minorEastAsia" w:cs="仿宋" w:hint="eastAsia"/>
                <w:bCs/>
                <w:color w:val="000000"/>
                <w:sz w:val="18"/>
                <w:szCs w:val="18"/>
              </w:rPr>
              <w:t>（3）丰富教学资源：教材及习题册，微课，多媒体教学课件，动画等，充分利用</w:t>
            </w:r>
            <w:proofErr w:type="gramStart"/>
            <w:r w:rsidRPr="00207AF6">
              <w:rPr>
                <w:rFonts w:asciiTheme="minorEastAsia" w:eastAsiaTheme="minorEastAsia" w:hAnsiTheme="minorEastAsia" w:cs="仿宋" w:hint="eastAsia"/>
                <w:bCs/>
                <w:color w:val="000000"/>
                <w:sz w:val="18"/>
                <w:szCs w:val="18"/>
              </w:rPr>
              <w:t>超星学习</w:t>
            </w:r>
            <w:proofErr w:type="gramEnd"/>
            <w:r w:rsidRPr="00207AF6">
              <w:rPr>
                <w:rFonts w:asciiTheme="minorEastAsia" w:eastAsiaTheme="minorEastAsia" w:hAnsiTheme="minorEastAsia" w:cs="仿宋" w:hint="eastAsia"/>
                <w:bCs/>
                <w:color w:val="000000"/>
                <w:sz w:val="18"/>
                <w:szCs w:val="18"/>
              </w:rPr>
              <w:t>平台资源。</w:t>
            </w:r>
          </w:p>
        </w:tc>
      </w:tr>
      <w:tr w:rsidR="00EA265E" w:rsidRPr="003B6CAE" w14:paraId="7EB149BE" w14:textId="77777777" w:rsidTr="00EA265E">
        <w:trPr>
          <w:trHeight w:val="20"/>
          <w:tblHeader/>
          <w:jc w:val="center"/>
        </w:trPr>
        <w:tc>
          <w:tcPr>
            <w:tcW w:w="403" w:type="dxa"/>
            <w:vAlign w:val="center"/>
          </w:tcPr>
          <w:p w14:paraId="343BA8E0" w14:textId="77777777" w:rsidR="00EA265E" w:rsidRDefault="00EA265E" w:rsidP="00EA265E">
            <w:pPr>
              <w:snapToGrid w:val="0"/>
              <w:jc w:val="center"/>
              <w:rPr>
                <w:rFonts w:ascii="仿宋" w:eastAsia="仿宋" w:hAnsi="仿宋" w:cs="仿宋"/>
                <w:b/>
                <w:bCs/>
                <w:color w:val="000000"/>
                <w:szCs w:val="21"/>
              </w:rPr>
            </w:pPr>
            <w:r>
              <w:rPr>
                <w:rFonts w:ascii="仿宋" w:eastAsia="仿宋" w:hAnsi="仿宋" w:cs="仿宋" w:hint="eastAsia"/>
                <w:b/>
                <w:bCs/>
                <w:color w:val="000000"/>
                <w:szCs w:val="21"/>
              </w:rPr>
              <w:t>2</w:t>
            </w:r>
          </w:p>
        </w:tc>
        <w:tc>
          <w:tcPr>
            <w:tcW w:w="2410" w:type="dxa"/>
            <w:vAlign w:val="center"/>
          </w:tcPr>
          <w:p w14:paraId="6FCA6B7E"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计算机绘图（64）</w:t>
            </w:r>
          </w:p>
        </w:tc>
        <w:tc>
          <w:tcPr>
            <w:tcW w:w="2574" w:type="dxa"/>
            <w:vAlign w:val="center"/>
          </w:tcPr>
          <w:p w14:paraId="438AC3F9"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（1）熟练掌握常用的二</w:t>
            </w:r>
            <w:proofErr w:type="gramStart"/>
            <w:r w:rsidRPr="00207AF6">
              <w:rPr>
                <w:rFonts w:asciiTheme="minorEastAsia" w:eastAsiaTheme="minorEastAsia" w:hAnsiTheme="minorEastAsia" w:hint="eastAsia"/>
                <w:sz w:val="18"/>
                <w:szCs w:val="18"/>
              </w:rPr>
              <w:t>维基本</w:t>
            </w:r>
            <w:proofErr w:type="gramEnd"/>
            <w:r w:rsidRPr="00207AF6">
              <w:rPr>
                <w:rFonts w:asciiTheme="minorEastAsia" w:eastAsiaTheme="minorEastAsia" w:hAnsiTheme="minorEastAsia" w:hint="eastAsia"/>
                <w:sz w:val="18"/>
                <w:szCs w:val="18"/>
              </w:rPr>
              <w:t>绘图命令的操作与使用；</w:t>
            </w:r>
          </w:p>
          <w:p w14:paraId="3D8D0365"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（2）能综合应用计算机绘图软件功能，完成工程图纸的设计与绘制；</w:t>
            </w:r>
          </w:p>
          <w:p w14:paraId="65C80EA8" w14:textId="77777777" w:rsidR="00EA265E" w:rsidRPr="00207AF6" w:rsidRDefault="00EA265E" w:rsidP="00207AF6">
            <w:pPr>
              <w:spacing w:line="320" w:lineRule="exact"/>
              <w:rPr>
                <w:rFonts w:ascii="仿宋_GB2312" w:eastAsia="仿宋_GB2312" w:hAnsi="微软雅黑" w:cs="仿宋_GB2312"/>
                <w:sz w:val="18"/>
                <w:szCs w:val="18"/>
              </w:rPr>
            </w:pPr>
            <w:r w:rsidRPr="00207AF6">
              <w:rPr>
                <w:rFonts w:asciiTheme="minorEastAsia" w:eastAsiaTheme="minorEastAsia" w:hAnsiTheme="minorEastAsia" w:hint="eastAsia"/>
                <w:sz w:val="18"/>
                <w:szCs w:val="18"/>
              </w:rPr>
              <w:t>（3）能熟练应用常用的三维绘图和三维编辑命令完成三维实体的建模</w:t>
            </w:r>
            <w:r w:rsidRPr="00207AF6">
              <w:rPr>
                <w:rFonts w:asciiTheme="minorEastAsia" w:eastAsiaTheme="minorEastAsia" w:hAnsiTheme="minorEastAsia" w:cs="仿宋_GB2312" w:hint="eastAsia"/>
                <w:sz w:val="18"/>
                <w:szCs w:val="18"/>
                <w:lang w:bidi="ar"/>
              </w:rPr>
              <w:t>。</w:t>
            </w:r>
          </w:p>
        </w:tc>
        <w:tc>
          <w:tcPr>
            <w:tcW w:w="3119" w:type="dxa"/>
            <w:vAlign w:val="center"/>
          </w:tcPr>
          <w:p w14:paraId="46E7427C"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（1）以国家最新制图标准实施教学；</w:t>
            </w:r>
          </w:p>
          <w:p w14:paraId="30EE67C3"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（2）制图技巧训练、CAD软件运用、机械测绘三者结合实施教学；</w:t>
            </w:r>
          </w:p>
          <w:p w14:paraId="450F8014" w14:textId="77777777" w:rsidR="00EA265E" w:rsidRPr="00207AF6" w:rsidRDefault="00EA265E" w:rsidP="00207AF6">
            <w:pPr>
              <w:spacing w:line="320" w:lineRule="exact"/>
              <w:rPr>
                <w:rFonts w:ascii="仿宋_GB2312" w:eastAsia="仿宋_GB2312" w:hAnsi="微软雅黑" w:cs="仿宋_GB2312"/>
                <w:sz w:val="18"/>
                <w:szCs w:val="18"/>
              </w:rPr>
            </w:pPr>
            <w:r w:rsidRPr="00207AF6">
              <w:rPr>
                <w:rFonts w:asciiTheme="minorEastAsia" w:eastAsiaTheme="minorEastAsia" w:hAnsiTheme="minorEastAsia" w:hint="eastAsia"/>
                <w:sz w:val="18"/>
                <w:szCs w:val="18"/>
              </w:rPr>
              <w:t>（3）可通过社会认证鉴定，使学生取得C</w:t>
            </w:r>
            <w:r w:rsidRPr="00207AF6">
              <w:rPr>
                <w:rFonts w:asciiTheme="minorEastAsia" w:eastAsiaTheme="minorEastAsia" w:hAnsiTheme="minorEastAsia"/>
                <w:sz w:val="18"/>
                <w:szCs w:val="18"/>
              </w:rPr>
              <w:t>AD</w:t>
            </w:r>
            <w:r w:rsidRPr="00207AF6">
              <w:rPr>
                <w:rFonts w:asciiTheme="minorEastAsia" w:eastAsiaTheme="minorEastAsia" w:hAnsiTheme="minorEastAsia" w:hint="eastAsia"/>
                <w:sz w:val="18"/>
                <w:szCs w:val="18"/>
              </w:rPr>
              <w:t>相应等级证书。</w:t>
            </w:r>
          </w:p>
        </w:tc>
      </w:tr>
      <w:tr w:rsidR="00EA265E" w:rsidRPr="003B6CAE" w14:paraId="3EDDC690" w14:textId="77777777" w:rsidTr="00EA265E">
        <w:trPr>
          <w:trHeight w:val="20"/>
          <w:tblHeader/>
          <w:jc w:val="center"/>
        </w:trPr>
        <w:tc>
          <w:tcPr>
            <w:tcW w:w="403" w:type="dxa"/>
            <w:vAlign w:val="center"/>
          </w:tcPr>
          <w:p w14:paraId="7266ECFD" w14:textId="77777777" w:rsidR="00EA265E" w:rsidRPr="00B52EAB" w:rsidRDefault="00EA265E" w:rsidP="00EA265E">
            <w:pPr>
              <w:snapToGrid w:val="0"/>
              <w:jc w:val="center"/>
              <w:rPr>
                <w:rFonts w:asciiTheme="minorEastAsia" w:eastAsiaTheme="minorEastAsia" w:hAnsiTheme="minorEastAsia" w:cs="仿宋"/>
                <w:bCs/>
                <w:color w:val="000000"/>
                <w:szCs w:val="21"/>
              </w:rPr>
            </w:pPr>
            <w:r>
              <w:rPr>
                <w:rFonts w:asciiTheme="minorEastAsia" w:eastAsiaTheme="minorEastAsia" w:hAnsiTheme="minorEastAsia" w:cs="仿宋" w:hint="eastAsia"/>
                <w:bCs/>
                <w:color w:val="000000"/>
                <w:szCs w:val="21"/>
              </w:rPr>
              <w:lastRenderedPageBreak/>
              <w:t>3</w:t>
            </w:r>
          </w:p>
        </w:tc>
        <w:tc>
          <w:tcPr>
            <w:tcW w:w="2410" w:type="dxa"/>
            <w:vAlign w:val="center"/>
          </w:tcPr>
          <w:p w14:paraId="719EA68F" w14:textId="77777777" w:rsidR="00EA265E" w:rsidRPr="00207AF6" w:rsidRDefault="00EA265E" w:rsidP="00207AF6">
            <w:pPr>
              <w:snapToGrid w:val="0"/>
              <w:spacing w:line="320" w:lineRule="exact"/>
              <w:jc w:val="center"/>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气动液压技术（80）</w:t>
            </w:r>
          </w:p>
        </w:tc>
        <w:tc>
          <w:tcPr>
            <w:tcW w:w="2574" w:type="dxa"/>
            <w:vAlign w:val="center"/>
          </w:tcPr>
          <w:p w14:paraId="6E68B781"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（1）掌握各类液压与气压元件的功用、组成、工作原理和应用；</w:t>
            </w:r>
          </w:p>
          <w:p w14:paraId="4254BDEF"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（2）具有阅读并分析典型液压与气压传动系统组成、工作原理及特点的能力；</w:t>
            </w:r>
          </w:p>
          <w:p w14:paraId="48074D38"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（3）根据设备要求，合理选用液压元件和气压元件，并进行简单液压与气压传动装置验算；</w:t>
            </w:r>
          </w:p>
          <w:p w14:paraId="5B2A3D8D" w14:textId="77777777" w:rsidR="00EA265E" w:rsidRPr="00207AF6" w:rsidRDefault="00EA265E" w:rsidP="00207AF6">
            <w:pPr>
              <w:spacing w:line="320" w:lineRule="exact"/>
              <w:rPr>
                <w:rFonts w:ascii="仿宋_GB2312" w:eastAsia="仿宋_GB2312" w:hAnsi="微软雅黑" w:cs="仿宋_GB2312"/>
                <w:sz w:val="18"/>
                <w:szCs w:val="18"/>
                <w:lang w:bidi="ar"/>
              </w:rPr>
            </w:pPr>
            <w:r w:rsidRPr="00207AF6">
              <w:rPr>
                <w:rFonts w:asciiTheme="minorEastAsia" w:eastAsiaTheme="minorEastAsia" w:hAnsiTheme="minorEastAsia" w:hint="eastAsia"/>
                <w:sz w:val="18"/>
                <w:szCs w:val="18"/>
              </w:rPr>
              <w:t>（4）具有初步的液压与气压传动系统调试与排故的能力。</w:t>
            </w:r>
          </w:p>
        </w:tc>
        <w:tc>
          <w:tcPr>
            <w:tcW w:w="3119" w:type="dxa"/>
            <w:vAlign w:val="center"/>
          </w:tcPr>
          <w:p w14:paraId="7E882CC0"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1.以学生为中心，注重理论与实践的结合，锻炼动手能力与职业素质的养成；</w:t>
            </w:r>
          </w:p>
          <w:p w14:paraId="4929BC7B"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2.理论与实践充分结合，把课堂搬到实训室，注重学生理论到实践的能力培养；</w:t>
            </w:r>
          </w:p>
          <w:p w14:paraId="6130A8C0"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3.注重过程评价，尤其是动手实践操作能力的评价；</w:t>
            </w:r>
          </w:p>
          <w:p w14:paraId="22C6C770" w14:textId="77777777" w:rsidR="00EA265E" w:rsidRPr="00207AF6" w:rsidRDefault="00EA265E" w:rsidP="00207AF6">
            <w:pPr>
              <w:snapToGrid w:val="0"/>
              <w:spacing w:line="320" w:lineRule="exact"/>
              <w:jc w:val="left"/>
              <w:rPr>
                <w:rFonts w:ascii="仿宋" w:eastAsia="仿宋" w:hAnsi="仿宋" w:cs="仿宋"/>
                <w:b/>
                <w:bCs/>
                <w:color w:val="000000"/>
                <w:sz w:val="18"/>
                <w:szCs w:val="18"/>
              </w:rPr>
            </w:pPr>
            <w:r w:rsidRPr="00207AF6">
              <w:rPr>
                <w:rFonts w:asciiTheme="minorEastAsia" w:eastAsiaTheme="minorEastAsia" w:hAnsiTheme="minorEastAsia" w:cs="仿宋" w:hint="eastAsia"/>
                <w:bCs/>
                <w:color w:val="000000"/>
                <w:sz w:val="18"/>
                <w:szCs w:val="18"/>
              </w:rPr>
              <w:t>4.充分利用液压控制阀和液压系统的视频及动画，提高课堂教学效果。</w:t>
            </w:r>
          </w:p>
        </w:tc>
      </w:tr>
      <w:tr w:rsidR="00EA265E" w:rsidRPr="003B6CAE" w14:paraId="7F258FE1" w14:textId="77777777" w:rsidTr="00EA265E">
        <w:trPr>
          <w:trHeight w:val="20"/>
          <w:tblHeader/>
          <w:jc w:val="center"/>
        </w:trPr>
        <w:tc>
          <w:tcPr>
            <w:tcW w:w="403" w:type="dxa"/>
            <w:vAlign w:val="center"/>
          </w:tcPr>
          <w:p w14:paraId="5D1768F6" w14:textId="77777777" w:rsidR="00EA265E" w:rsidRPr="00B52EAB" w:rsidRDefault="00EA265E" w:rsidP="00EA265E">
            <w:pPr>
              <w:snapToGrid w:val="0"/>
              <w:jc w:val="center"/>
              <w:rPr>
                <w:rFonts w:asciiTheme="minorEastAsia" w:eastAsiaTheme="minorEastAsia" w:hAnsiTheme="minorEastAsia" w:cs="仿宋"/>
                <w:bCs/>
                <w:color w:val="000000"/>
                <w:szCs w:val="21"/>
              </w:rPr>
            </w:pPr>
            <w:r>
              <w:rPr>
                <w:rFonts w:asciiTheme="minorEastAsia" w:eastAsiaTheme="minorEastAsia" w:hAnsiTheme="minorEastAsia" w:cs="仿宋" w:hint="eastAsia"/>
                <w:bCs/>
                <w:color w:val="000000"/>
                <w:szCs w:val="21"/>
              </w:rPr>
              <w:t>4</w:t>
            </w:r>
          </w:p>
        </w:tc>
        <w:tc>
          <w:tcPr>
            <w:tcW w:w="2410" w:type="dxa"/>
            <w:vAlign w:val="center"/>
          </w:tcPr>
          <w:p w14:paraId="66229FB9" w14:textId="77777777" w:rsidR="00EA265E" w:rsidRPr="00207AF6" w:rsidRDefault="00EA265E" w:rsidP="00207AF6">
            <w:pPr>
              <w:snapToGrid w:val="0"/>
              <w:spacing w:line="320" w:lineRule="exact"/>
              <w:jc w:val="center"/>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电气电机拖动（80）</w:t>
            </w:r>
          </w:p>
        </w:tc>
        <w:tc>
          <w:tcPr>
            <w:tcW w:w="2574" w:type="dxa"/>
            <w:vAlign w:val="center"/>
          </w:tcPr>
          <w:p w14:paraId="59566DCC"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（1）理解交流异步电机和直流电机的结构、原理、特点及应用场合，了解控制电机和同步电动机的基本知识；</w:t>
            </w:r>
          </w:p>
          <w:p w14:paraId="63BF1308"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（2）掌握常用低压电器的结构、原理、型号规格、用途和选用；</w:t>
            </w:r>
          </w:p>
          <w:p w14:paraId="344A17A3"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（3）掌握继电器—接触器控制线路基本环节，初步掌握各种普通机床的电气控制原理；</w:t>
            </w:r>
          </w:p>
          <w:p w14:paraId="19799A1D" w14:textId="77777777" w:rsidR="00EA265E" w:rsidRPr="00207AF6" w:rsidRDefault="00EA265E" w:rsidP="00207AF6">
            <w:pPr>
              <w:spacing w:line="320" w:lineRule="exact"/>
              <w:rPr>
                <w:rFonts w:ascii="仿宋_GB2312" w:eastAsia="仿宋_GB2312" w:hAnsi="微软雅黑" w:cs="仿宋_GB2312"/>
                <w:sz w:val="18"/>
                <w:szCs w:val="18"/>
              </w:rPr>
            </w:pPr>
            <w:r w:rsidRPr="00207AF6">
              <w:rPr>
                <w:rFonts w:asciiTheme="minorEastAsia" w:eastAsiaTheme="minorEastAsia" w:hAnsiTheme="minorEastAsia" w:hint="eastAsia"/>
                <w:sz w:val="18"/>
                <w:szCs w:val="18"/>
              </w:rPr>
              <w:t>（4）能为一般控制要求的电气设备进行电气线路设计。</w:t>
            </w:r>
          </w:p>
        </w:tc>
        <w:tc>
          <w:tcPr>
            <w:tcW w:w="3119" w:type="dxa"/>
            <w:vAlign w:val="center"/>
          </w:tcPr>
          <w:p w14:paraId="691A1277"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（1）实践性较强的教学模块，宜采用理实一体化或项目教学法；</w:t>
            </w:r>
          </w:p>
          <w:p w14:paraId="28434775"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（2）简化原理阐述和繁冗计算，以应用性教学为主；</w:t>
            </w:r>
          </w:p>
          <w:p w14:paraId="38192062"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（3）根据教学实际情况灵活选用企业案例、</w:t>
            </w:r>
            <w:proofErr w:type="gramStart"/>
            <w:r w:rsidRPr="00207AF6">
              <w:rPr>
                <w:rFonts w:asciiTheme="minorEastAsia" w:eastAsiaTheme="minorEastAsia" w:hAnsiTheme="minorEastAsia" w:hint="eastAsia"/>
                <w:sz w:val="18"/>
                <w:szCs w:val="18"/>
              </w:rPr>
              <w:t>微课视频</w:t>
            </w:r>
            <w:proofErr w:type="gramEnd"/>
            <w:r w:rsidRPr="00207AF6">
              <w:rPr>
                <w:rFonts w:asciiTheme="minorEastAsia" w:eastAsiaTheme="minorEastAsia" w:hAnsiTheme="minorEastAsia" w:hint="eastAsia"/>
                <w:sz w:val="18"/>
                <w:szCs w:val="18"/>
              </w:rPr>
              <w:t>资源等丰富课堂教学资源。</w:t>
            </w:r>
          </w:p>
          <w:p w14:paraId="36FC1104" w14:textId="77777777" w:rsidR="00EA265E" w:rsidRPr="00207AF6" w:rsidRDefault="00EA265E" w:rsidP="00207AF6">
            <w:pPr>
              <w:snapToGrid w:val="0"/>
              <w:spacing w:line="320" w:lineRule="exact"/>
              <w:jc w:val="center"/>
              <w:rPr>
                <w:rFonts w:ascii="仿宋" w:eastAsia="仿宋" w:hAnsi="仿宋" w:cs="仿宋"/>
                <w:b/>
                <w:bCs/>
                <w:color w:val="000000"/>
                <w:sz w:val="18"/>
                <w:szCs w:val="18"/>
              </w:rPr>
            </w:pPr>
          </w:p>
        </w:tc>
      </w:tr>
      <w:tr w:rsidR="00EA265E" w:rsidRPr="003B6CAE" w14:paraId="5D5EE01C" w14:textId="77777777" w:rsidTr="00EA265E">
        <w:trPr>
          <w:trHeight w:val="20"/>
          <w:tblHeader/>
          <w:jc w:val="center"/>
        </w:trPr>
        <w:tc>
          <w:tcPr>
            <w:tcW w:w="403" w:type="dxa"/>
            <w:vAlign w:val="center"/>
          </w:tcPr>
          <w:p w14:paraId="5F0DAB3D" w14:textId="77777777" w:rsidR="00EA265E" w:rsidRPr="00B52EAB" w:rsidRDefault="00EA265E" w:rsidP="00EA265E">
            <w:pPr>
              <w:snapToGrid w:val="0"/>
              <w:jc w:val="center"/>
              <w:rPr>
                <w:rFonts w:asciiTheme="minorEastAsia" w:eastAsiaTheme="minorEastAsia" w:hAnsiTheme="minorEastAsia" w:cs="仿宋"/>
                <w:bCs/>
                <w:color w:val="000000"/>
                <w:szCs w:val="21"/>
              </w:rPr>
            </w:pPr>
            <w:r>
              <w:rPr>
                <w:rFonts w:asciiTheme="minorEastAsia" w:eastAsiaTheme="minorEastAsia" w:hAnsiTheme="minorEastAsia" w:cs="仿宋" w:hint="eastAsia"/>
                <w:bCs/>
                <w:color w:val="000000"/>
                <w:szCs w:val="21"/>
              </w:rPr>
              <w:t>5</w:t>
            </w:r>
          </w:p>
        </w:tc>
        <w:tc>
          <w:tcPr>
            <w:tcW w:w="2410" w:type="dxa"/>
            <w:vAlign w:val="center"/>
          </w:tcPr>
          <w:p w14:paraId="2A6F30C8" w14:textId="77777777" w:rsidR="00EA265E" w:rsidRPr="00207AF6" w:rsidRDefault="00EA265E" w:rsidP="00207AF6">
            <w:pPr>
              <w:snapToGrid w:val="0"/>
              <w:spacing w:line="320" w:lineRule="exact"/>
              <w:jc w:val="center"/>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数控机床及应用技术（96）</w:t>
            </w:r>
          </w:p>
        </w:tc>
        <w:tc>
          <w:tcPr>
            <w:tcW w:w="2574" w:type="dxa"/>
            <w:vAlign w:val="center"/>
          </w:tcPr>
          <w:p w14:paraId="06AF3889"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（1）了解数控的组成、特点及发展趋势；</w:t>
            </w:r>
          </w:p>
          <w:p w14:paraId="0B188503"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（2）具有机床数控系统方面的基本理论与基本知识；</w:t>
            </w:r>
          </w:p>
          <w:p w14:paraId="46B38221"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（3）掌握数控机床伺服系统的工作过程及常用的伺服元件；</w:t>
            </w:r>
          </w:p>
          <w:p w14:paraId="6F94151C"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（4）掌握数控机床机械结构的特点及数控机床的传动系统、换刀装置及回转工作台的机械结构；</w:t>
            </w:r>
          </w:p>
          <w:p w14:paraId="1EFACD4F"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（5）初步具有分析现场生产问题和进行数控机床选用、调试和维修的能力</w:t>
            </w:r>
          </w:p>
          <w:p w14:paraId="16A30606" w14:textId="77777777" w:rsidR="00EA265E" w:rsidRPr="00207AF6" w:rsidRDefault="00EA265E" w:rsidP="00207AF6">
            <w:pPr>
              <w:spacing w:line="320" w:lineRule="exact"/>
              <w:rPr>
                <w:rFonts w:ascii="仿宋_GB2312" w:eastAsia="仿宋_GB2312" w:hAnsi="微软雅黑" w:cs="仿宋_GB2312"/>
                <w:sz w:val="18"/>
                <w:szCs w:val="18"/>
              </w:rPr>
            </w:pPr>
            <w:r w:rsidRPr="00207AF6">
              <w:rPr>
                <w:rFonts w:asciiTheme="minorEastAsia" w:eastAsiaTheme="minorEastAsia" w:hAnsiTheme="minorEastAsia" w:hint="eastAsia"/>
                <w:sz w:val="18"/>
                <w:szCs w:val="18"/>
              </w:rPr>
              <w:t>（6）能应用数控加工程序编制的基本知识，手工编制加工程序。</w:t>
            </w:r>
          </w:p>
        </w:tc>
        <w:tc>
          <w:tcPr>
            <w:tcW w:w="3119" w:type="dxa"/>
            <w:vAlign w:val="center"/>
          </w:tcPr>
          <w:p w14:paraId="072AE21C"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（1）主要采用项目驱动教学法，理实一体化的教学模式。每个项目包括项目引入</w:t>
            </w:r>
            <w:r w:rsidRPr="00207AF6">
              <w:rPr>
                <w:rFonts w:asciiTheme="minorEastAsia" w:eastAsiaTheme="minorEastAsia" w:hAnsiTheme="minorEastAsia" w:cs="仿宋"/>
                <w:bCs/>
                <w:color w:val="000000"/>
                <w:sz w:val="18"/>
                <w:szCs w:val="18"/>
              </w:rPr>
              <w:t>—</w:t>
            </w:r>
            <w:r w:rsidRPr="00207AF6">
              <w:rPr>
                <w:rFonts w:asciiTheme="minorEastAsia" w:eastAsiaTheme="minorEastAsia" w:hAnsiTheme="minorEastAsia" w:cs="仿宋" w:hint="eastAsia"/>
                <w:bCs/>
                <w:color w:val="000000"/>
                <w:sz w:val="18"/>
                <w:szCs w:val="18"/>
              </w:rPr>
              <w:t>理论学习</w:t>
            </w:r>
            <w:r w:rsidRPr="00207AF6">
              <w:rPr>
                <w:rFonts w:asciiTheme="minorEastAsia" w:eastAsiaTheme="minorEastAsia" w:hAnsiTheme="minorEastAsia" w:cs="仿宋"/>
                <w:bCs/>
                <w:color w:val="000000"/>
                <w:sz w:val="18"/>
                <w:szCs w:val="18"/>
              </w:rPr>
              <w:t>—</w:t>
            </w:r>
            <w:r w:rsidRPr="00207AF6">
              <w:rPr>
                <w:rFonts w:asciiTheme="minorEastAsia" w:eastAsiaTheme="minorEastAsia" w:hAnsiTheme="minorEastAsia" w:cs="仿宋" w:hint="eastAsia"/>
                <w:bCs/>
                <w:color w:val="000000"/>
                <w:sz w:val="18"/>
                <w:szCs w:val="18"/>
              </w:rPr>
              <w:t>项目实施三部分；</w:t>
            </w:r>
          </w:p>
          <w:p w14:paraId="1330FC0E"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（2）运用多种教学方法，分组学习教学法，模拟仿真教学法，提倡学生互帮互助；</w:t>
            </w:r>
          </w:p>
          <w:p w14:paraId="59425B2F"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（3）充分利用</w:t>
            </w:r>
            <w:proofErr w:type="gramStart"/>
            <w:r w:rsidRPr="00207AF6">
              <w:rPr>
                <w:rFonts w:asciiTheme="minorEastAsia" w:eastAsiaTheme="minorEastAsia" w:hAnsiTheme="minorEastAsia" w:cs="仿宋" w:hint="eastAsia"/>
                <w:bCs/>
                <w:color w:val="000000"/>
                <w:sz w:val="18"/>
                <w:szCs w:val="18"/>
              </w:rPr>
              <w:t>超星学习</w:t>
            </w:r>
            <w:proofErr w:type="gramEnd"/>
            <w:r w:rsidRPr="00207AF6">
              <w:rPr>
                <w:rFonts w:asciiTheme="minorEastAsia" w:eastAsiaTheme="minorEastAsia" w:hAnsiTheme="minorEastAsia" w:cs="仿宋" w:hint="eastAsia"/>
                <w:bCs/>
                <w:color w:val="000000"/>
                <w:sz w:val="18"/>
                <w:szCs w:val="18"/>
              </w:rPr>
              <w:t>平台，鼓励学生课前自主学习；</w:t>
            </w:r>
          </w:p>
          <w:p w14:paraId="61B0F975" w14:textId="77777777" w:rsidR="00EA265E" w:rsidRPr="00207AF6" w:rsidRDefault="00EA265E" w:rsidP="00207AF6">
            <w:pPr>
              <w:snapToGrid w:val="0"/>
              <w:spacing w:line="320" w:lineRule="exact"/>
              <w:jc w:val="left"/>
              <w:rPr>
                <w:rFonts w:ascii="仿宋" w:eastAsia="仿宋" w:hAnsi="仿宋" w:cs="仿宋"/>
                <w:b/>
                <w:bCs/>
                <w:color w:val="000000"/>
                <w:sz w:val="18"/>
                <w:szCs w:val="18"/>
              </w:rPr>
            </w:pPr>
            <w:r w:rsidRPr="00207AF6">
              <w:rPr>
                <w:rFonts w:asciiTheme="minorEastAsia" w:eastAsiaTheme="minorEastAsia" w:hAnsiTheme="minorEastAsia" w:cs="仿宋" w:hint="eastAsia"/>
                <w:bCs/>
                <w:color w:val="000000"/>
                <w:sz w:val="18"/>
                <w:szCs w:val="18"/>
              </w:rPr>
              <w:t>（4）多元化的考核方式。</w:t>
            </w:r>
          </w:p>
        </w:tc>
      </w:tr>
      <w:tr w:rsidR="00EA265E" w:rsidRPr="003B6CAE" w14:paraId="0278B8EE" w14:textId="77777777" w:rsidTr="00EA265E">
        <w:trPr>
          <w:trHeight w:val="20"/>
          <w:tblHeader/>
          <w:jc w:val="center"/>
        </w:trPr>
        <w:tc>
          <w:tcPr>
            <w:tcW w:w="403" w:type="dxa"/>
            <w:vAlign w:val="center"/>
          </w:tcPr>
          <w:p w14:paraId="1BC86D83" w14:textId="77777777" w:rsidR="00EA265E" w:rsidRPr="00B52EAB" w:rsidRDefault="00EA265E" w:rsidP="00EA265E">
            <w:pPr>
              <w:snapToGrid w:val="0"/>
              <w:jc w:val="center"/>
              <w:rPr>
                <w:rFonts w:asciiTheme="minorEastAsia" w:eastAsiaTheme="minorEastAsia" w:hAnsiTheme="minorEastAsia" w:cs="仿宋"/>
                <w:bCs/>
                <w:color w:val="000000"/>
                <w:szCs w:val="21"/>
              </w:rPr>
            </w:pPr>
            <w:r>
              <w:rPr>
                <w:rFonts w:asciiTheme="minorEastAsia" w:eastAsiaTheme="minorEastAsia" w:hAnsiTheme="minorEastAsia" w:cs="仿宋" w:hint="eastAsia"/>
                <w:bCs/>
                <w:color w:val="000000"/>
                <w:szCs w:val="21"/>
              </w:rPr>
              <w:lastRenderedPageBreak/>
              <w:t>6</w:t>
            </w:r>
          </w:p>
        </w:tc>
        <w:tc>
          <w:tcPr>
            <w:tcW w:w="2410" w:type="dxa"/>
            <w:vAlign w:val="center"/>
          </w:tcPr>
          <w:p w14:paraId="731DFE2C" w14:textId="2AB0CD0E" w:rsidR="00EA265E" w:rsidRPr="00207AF6" w:rsidRDefault="00EA265E" w:rsidP="00F95E01">
            <w:pPr>
              <w:snapToGrid w:val="0"/>
              <w:spacing w:line="320" w:lineRule="exact"/>
              <w:jc w:val="center"/>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PLC应用技术（</w:t>
            </w:r>
            <w:r w:rsidR="004611CE">
              <w:rPr>
                <w:rFonts w:asciiTheme="minorEastAsia" w:eastAsiaTheme="minorEastAsia" w:hAnsiTheme="minorEastAsia" w:cs="仿宋" w:hint="eastAsia"/>
                <w:bCs/>
                <w:color w:val="000000"/>
                <w:sz w:val="18"/>
                <w:szCs w:val="18"/>
              </w:rPr>
              <w:t>80</w:t>
            </w:r>
            <w:r w:rsidRPr="00207AF6">
              <w:rPr>
                <w:rFonts w:asciiTheme="minorEastAsia" w:eastAsiaTheme="minorEastAsia" w:hAnsiTheme="minorEastAsia" w:cs="仿宋" w:hint="eastAsia"/>
                <w:bCs/>
                <w:color w:val="000000"/>
                <w:sz w:val="18"/>
                <w:szCs w:val="18"/>
              </w:rPr>
              <w:t>）</w:t>
            </w:r>
          </w:p>
        </w:tc>
        <w:tc>
          <w:tcPr>
            <w:tcW w:w="2574" w:type="dxa"/>
            <w:vAlign w:val="center"/>
          </w:tcPr>
          <w:p w14:paraId="60ACD80A"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（1）掌握PLC的基本组成及工作原理，理解PLC的性能规格、结构类型及控制功能，具有合理选择PLC的能力；</w:t>
            </w:r>
          </w:p>
          <w:p w14:paraId="61E8F3CA"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（2）掌握PLC的基本控制功能，具有阅读和分析PLC控制程序（梯形图）的能力；</w:t>
            </w:r>
          </w:p>
          <w:p w14:paraId="40DD6566"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（3）掌握PLC编程软件的使用，具有进行PLC程序调试的能力；</w:t>
            </w:r>
          </w:p>
          <w:p w14:paraId="0887CBCE"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（4）掌握PLC的功能控制指令、PLC控制系统设计方法，具有对一般PLC控制系统软、硬件的设计能力；</w:t>
            </w:r>
          </w:p>
          <w:p w14:paraId="5CA257D4" w14:textId="77777777" w:rsidR="00EA265E" w:rsidRPr="00207AF6" w:rsidRDefault="00EA265E" w:rsidP="00207AF6">
            <w:pPr>
              <w:spacing w:line="320" w:lineRule="exact"/>
              <w:rPr>
                <w:rFonts w:ascii="仿宋_GB2312" w:eastAsia="仿宋_GB2312" w:hAnsi="微软雅黑" w:cs="仿宋_GB2312"/>
                <w:sz w:val="18"/>
                <w:szCs w:val="18"/>
              </w:rPr>
            </w:pPr>
            <w:r w:rsidRPr="00207AF6">
              <w:rPr>
                <w:rFonts w:asciiTheme="minorEastAsia" w:eastAsiaTheme="minorEastAsia" w:hAnsiTheme="minorEastAsia" w:hint="eastAsia"/>
                <w:sz w:val="18"/>
                <w:szCs w:val="18"/>
              </w:rPr>
              <w:t>（5）学会PLC控制系统故障特性与分析，具有PLC控制系统故障诊断与维护知识。</w:t>
            </w:r>
          </w:p>
        </w:tc>
        <w:tc>
          <w:tcPr>
            <w:tcW w:w="3119" w:type="dxa"/>
            <w:vAlign w:val="center"/>
          </w:tcPr>
          <w:p w14:paraId="5B10507B"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（1）对于实践性较强的教学模块，宜采用理实一体化或项目教学法；</w:t>
            </w:r>
          </w:p>
          <w:p w14:paraId="1BEC712D" w14:textId="77777777" w:rsidR="00EA265E" w:rsidRPr="00207AF6" w:rsidRDefault="00EA265E"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（2）教学过程中简化原理阐述，以应用性教学为主；</w:t>
            </w:r>
          </w:p>
          <w:p w14:paraId="58BE93CD" w14:textId="77777777" w:rsidR="00EA265E" w:rsidRPr="00207AF6" w:rsidRDefault="00EA265E" w:rsidP="00207AF6">
            <w:pPr>
              <w:spacing w:line="320" w:lineRule="exact"/>
              <w:rPr>
                <w:rFonts w:ascii="仿宋_GB2312" w:eastAsia="仿宋_GB2312" w:hAnsi="微软雅黑" w:cs="仿宋_GB2312"/>
                <w:sz w:val="18"/>
                <w:szCs w:val="18"/>
              </w:rPr>
            </w:pPr>
            <w:r w:rsidRPr="00207AF6">
              <w:rPr>
                <w:rFonts w:asciiTheme="minorEastAsia" w:eastAsiaTheme="minorEastAsia" w:hAnsiTheme="minorEastAsia" w:hint="eastAsia"/>
                <w:sz w:val="18"/>
                <w:szCs w:val="18"/>
              </w:rPr>
              <w:t>（3）课题选择与工业应用项目相结合的为主。</w:t>
            </w:r>
          </w:p>
          <w:p w14:paraId="2239121D" w14:textId="77777777" w:rsidR="00EA265E" w:rsidRPr="00207AF6" w:rsidRDefault="00EA265E" w:rsidP="00207AF6">
            <w:pPr>
              <w:snapToGrid w:val="0"/>
              <w:spacing w:line="320" w:lineRule="exact"/>
              <w:jc w:val="center"/>
              <w:rPr>
                <w:rFonts w:ascii="仿宋" w:eastAsia="仿宋" w:hAnsi="仿宋" w:cs="仿宋"/>
                <w:b/>
                <w:bCs/>
                <w:color w:val="000000"/>
                <w:sz w:val="18"/>
                <w:szCs w:val="18"/>
              </w:rPr>
            </w:pPr>
          </w:p>
        </w:tc>
      </w:tr>
      <w:tr w:rsidR="00EA265E" w:rsidRPr="003B6CAE" w14:paraId="6C8A0F52" w14:textId="77777777" w:rsidTr="00EA265E">
        <w:trPr>
          <w:trHeight w:val="20"/>
          <w:tblHeader/>
          <w:jc w:val="center"/>
        </w:trPr>
        <w:tc>
          <w:tcPr>
            <w:tcW w:w="403" w:type="dxa"/>
            <w:vAlign w:val="center"/>
          </w:tcPr>
          <w:p w14:paraId="6C5B467E" w14:textId="77777777" w:rsidR="00EA265E" w:rsidRPr="00B52EAB" w:rsidRDefault="00EA265E" w:rsidP="00EA265E">
            <w:pPr>
              <w:snapToGrid w:val="0"/>
              <w:jc w:val="center"/>
              <w:rPr>
                <w:rFonts w:asciiTheme="minorEastAsia" w:eastAsiaTheme="minorEastAsia" w:hAnsiTheme="minorEastAsia" w:cs="仿宋"/>
                <w:bCs/>
                <w:color w:val="000000"/>
                <w:szCs w:val="21"/>
              </w:rPr>
            </w:pPr>
            <w:r>
              <w:rPr>
                <w:rFonts w:asciiTheme="minorEastAsia" w:eastAsiaTheme="minorEastAsia" w:hAnsiTheme="minorEastAsia" w:cs="仿宋" w:hint="eastAsia"/>
                <w:bCs/>
                <w:color w:val="000000"/>
                <w:szCs w:val="21"/>
              </w:rPr>
              <w:t>7</w:t>
            </w:r>
          </w:p>
        </w:tc>
        <w:tc>
          <w:tcPr>
            <w:tcW w:w="2410" w:type="dxa"/>
            <w:vAlign w:val="center"/>
          </w:tcPr>
          <w:p w14:paraId="04AC4D49" w14:textId="77777777" w:rsidR="00EA265E" w:rsidRPr="00207AF6" w:rsidRDefault="00EA265E" w:rsidP="00207AF6">
            <w:pPr>
              <w:snapToGrid w:val="0"/>
              <w:spacing w:line="320" w:lineRule="exact"/>
              <w:jc w:val="center"/>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工业机器人应用技术（80）</w:t>
            </w:r>
          </w:p>
        </w:tc>
        <w:tc>
          <w:tcPr>
            <w:tcW w:w="2574" w:type="dxa"/>
            <w:vAlign w:val="center"/>
          </w:tcPr>
          <w:p w14:paraId="611D9726" w14:textId="38C931EC" w:rsidR="00EA265E" w:rsidRPr="00207AF6" w:rsidRDefault="009F6027" w:rsidP="00207AF6">
            <w:pPr>
              <w:pStyle w:val="a7"/>
              <w:snapToGrid w:val="0"/>
              <w:spacing w:line="320" w:lineRule="exact"/>
              <w:ind w:firstLineChars="0" w:firstLine="0"/>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（1）</w:t>
            </w:r>
            <w:r w:rsidR="00EA265E" w:rsidRPr="00207AF6">
              <w:rPr>
                <w:rFonts w:asciiTheme="minorEastAsia" w:eastAsiaTheme="minorEastAsia" w:hAnsiTheme="minorEastAsia" w:cs="仿宋" w:hint="eastAsia"/>
                <w:bCs/>
                <w:color w:val="000000"/>
                <w:sz w:val="18"/>
                <w:szCs w:val="18"/>
              </w:rPr>
              <w:t>了解如何操作工业机器人，完成简单的动作；</w:t>
            </w:r>
          </w:p>
          <w:p w14:paraId="473C7E65" w14:textId="231B7CBC" w:rsidR="00EA265E" w:rsidRPr="00207AF6" w:rsidRDefault="009F6027" w:rsidP="00207AF6">
            <w:pPr>
              <w:pStyle w:val="a7"/>
              <w:snapToGrid w:val="0"/>
              <w:spacing w:line="320" w:lineRule="exact"/>
              <w:ind w:firstLineChars="0" w:firstLine="0"/>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（2）</w:t>
            </w:r>
            <w:r w:rsidR="00EA265E" w:rsidRPr="00207AF6">
              <w:rPr>
                <w:rFonts w:asciiTheme="minorEastAsia" w:eastAsiaTheme="minorEastAsia" w:hAnsiTheme="minorEastAsia" w:cs="仿宋" w:hint="eastAsia"/>
                <w:bCs/>
                <w:color w:val="000000"/>
                <w:sz w:val="18"/>
                <w:szCs w:val="18"/>
              </w:rPr>
              <w:t>掌握多种工业机器人的构造原理以及特点；</w:t>
            </w:r>
          </w:p>
          <w:p w14:paraId="76C9D09D" w14:textId="7B26D38D" w:rsidR="00EA265E" w:rsidRPr="00207AF6" w:rsidRDefault="009F6027" w:rsidP="00207AF6">
            <w:pPr>
              <w:pStyle w:val="a7"/>
              <w:snapToGrid w:val="0"/>
              <w:spacing w:line="320" w:lineRule="exact"/>
              <w:ind w:firstLineChars="0" w:firstLine="0"/>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（3）</w:t>
            </w:r>
            <w:r w:rsidR="00EA265E" w:rsidRPr="00207AF6">
              <w:rPr>
                <w:rFonts w:asciiTheme="minorEastAsia" w:eastAsiaTheme="minorEastAsia" w:hAnsiTheme="minorEastAsia" w:cs="仿宋" w:hint="eastAsia"/>
                <w:bCs/>
                <w:color w:val="000000"/>
                <w:sz w:val="18"/>
                <w:szCs w:val="18"/>
              </w:rPr>
              <w:t>能够分析简单的故障；</w:t>
            </w:r>
          </w:p>
          <w:p w14:paraId="375514C4" w14:textId="070D22B6" w:rsidR="00EA265E" w:rsidRPr="00207AF6" w:rsidRDefault="009F6027" w:rsidP="00207AF6">
            <w:pPr>
              <w:pStyle w:val="a7"/>
              <w:snapToGrid w:val="0"/>
              <w:spacing w:line="320" w:lineRule="exact"/>
              <w:ind w:firstLineChars="0" w:firstLine="0"/>
              <w:jc w:val="left"/>
              <w:rPr>
                <w:rFonts w:ascii="仿宋" w:eastAsia="仿宋" w:hAnsi="仿宋" w:cs="仿宋"/>
                <w:b/>
                <w:bCs/>
                <w:color w:val="000000"/>
                <w:sz w:val="18"/>
                <w:szCs w:val="18"/>
              </w:rPr>
            </w:pPr>
            <w:r w:rsidRPr="00207AF6">
              <w:rPr>
                <w:rFonts w:asciiTheme="minorEastAsia" w:eastAsiaTheme="minorEastAsia" w:hAnsiTheme="minorEastAsia" w:cs="仿宋" w:hint="eastAsia"/>
                <w:bCs/>
                <w:color w:val="000000"/>
                <w:sz w:val="18"/>
                <w:szCs w:val="18"/>
              </w:rPr>
              <w:t>（4）</w:t>
            </w:r>
            <w:r w:rsidR="00EA265E" w:rsidRPr="00207AF6">
              <w:rPr>
                <w:rFonts w:asciiTheme="minorEastAsia" w:eastAsiaTheme="minorEastAsia" w:hAnsiTheme="minorEastAsia" w:cs="仿宋" w:hint="eastAsia"/>
                <w:bCs/>
                <w:color w:val="000000"/>
                <w:sz w:val="18"/>
                <w:szCs w:val="18"/>
              </w:rPr>
              <w:t>能够根据所学知识设计出简单的末端操作器。</w:t>
            </w:r>
          </w:p>
        </w:tc>
        <w:tc>
          <w:tcPr>
            <w:tcW w:w="3119" w:type="dxa"/>
            <w:vAlign w:val="center"/>
          </w:tcPr>
          <w:p w14:paraId="560A7519"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（1）采用常见的工业机器人抓取工件并落位到固定点的过程为教学载体；</w:t>
            </w:r>
          </w:p>
          <w:p w14:paraId="6A3B2E60" w14:textId="77777777" w:rsidR="00EA265E" w:rsidRPr="00207AF6" w:rsidRDefault="00EA265E"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（2）教学形式多样化，充分利用</w:t>
            </w:r>
            <w:proofErr w:type="gramStart"/>
            <w:r w:rsidRPr="00207AF6">
              <w:rPr>
                <w:rFonts w:asciiTheme="minorEastAsia" w:eastAsiaTheme="minorEastAsia" w:hAnsiTheme="minorEastAsia" w:cs="仿宋" w:hint="eastAsia"/>
                <w:bCs/>
                <w:color w:val="000000"/>
                <w:sz w:val="18"/>
                <w:szCs w:val="18"/>
              </w:rPr>
              <w:t>超星学习</w:t>
            </w:r>
            <w:proofErr w:type="gramEnd"/>
            <w:r w:rsidRPr="00207AF6">
              <w:rPr>
                <w:rFonts w:asciiTheme="minorEastAsia" w:eastAsiaTheme="minorEastAsia" w:hAnsiTheme="minorEastAsia" w:cs="仿宋" w:hint="eastAsia"/>
                <w:bCs/>
                <w:color w:val="000000"/>
                <w:sz w:val="18"/>
                <w:szCs w:val="18"/>
              </w:rPr>
              <w:t>平台资源，丰富课堂教学与实践；</w:t>
            </w:r>
          </w:p>
          <w:p w14:paraId="7B6F0119" w14:textId="77777777" w:rsidR="00EA265E" w:rsidRPr="00207AF6" w:rsidRDefault="00EA265E" w:rsidP="00207AF6">
            <w:pPr>
              <w:snapToGrid w:val="0"/>
              <w:spacing w:line="320" w:lineRule="exact"/>
              <w:jc w:val="left"/>
              <w:rPr>
                <w:rFonts w:ascii="仿宋" w:eastAsia="仿宋" w:hAnsi="仿宋" w:cs="仿宋"/>
                <w:b/>
                <w:bCs/>
                <w:color w:val="000000"/>
                <w:sz w:val="18"/>
                <w:szCs w:val="18"/>
              </w:rPr>
            </w:pPr>
            <w:r w:rsidRPr="00207AF6">
              <w:rPr>
                <w:rFonts w:asciiTheme="minorEastAsia" w:eastAsiaTheme="minorEastAsia" w:hAnsiTheme="minorEastAsia" w:cs="仿宋" w:hint="eastAsia"/>
                <w:bCs/>
                <w:color w:val="000000"/>
                <w:sz w:val="18"/>
                <w:szCs w:val="18"/>
              </w:rPr>
              <w:t>（3）课堂教学中充分</w:t>
            </w:r>
            <w:proofErr w:type="gramStart"/>
            <w:r w:rsidRPr="00207AF6">
              <w:rPr>
                <w:rFonts w:asciiTheme="minorEastAsia" w:eastAsiaTheme="minorEastAsia" w:hAnsiTheme="minorEastAsia" w:cs="仿宋" w:hint="eastAsia"/>
                <w:bCs/>
                <w:color w:val="000000"/>
                <w:sz w:val="18"/>
                <w:szCs w:val="18"/>
              </w:rPr>
              <w:t>融入思政元素</w:t>
            </w:r>
            <w:proofErr w:type="gramEnd"/>
            <w:r w:rsidRPr="00207AF6">
              <w:rPr>
                <w:rFonts w:asciiTheme="minorEastAsia" w:eastAsiaTheme="minorEastAsia" w:hAnsiTheme="minorEastAsia" w:cs="仿宋" w:hint="eastAsia"/>
                <w:bCs/>
                <w:color w:val="000000"/>
                <w:sz w:val="18"/>
                <w:szCs w:val="18"/>
              </w:rPr>
              <w:t>，培养学生的职业道德和工匠精神。</w:t>
            </w:r>
          </w:p>
        </w:tc>
      </w:tr>
    </w:tbl>
    <w:p w14:paraId="3BA9C099" w14:textId="77777777" w:rsidR="003B6CAE" w:rsidRPr="00EA265E" w:rsidRDefault="003B6CAE" w:rsidP="00291ACB">
      <w:pPr>
        <w:ind w:left="420"/>
        <w:jc w:val="left"/>
        <w:rPr>
          <w:b/>
          <w:color w:val="000000"/>
          <w:szCs w:val="21"/>
        </w:rPr>
      </w:pPr>
    </w:p>
    <w:p w14:paraId="32D05ED8" w14:textId="061A4983" w:rsidR="003B6CAE" w:rsidRPr="00C702AE" w:rsidRDefault="003B6CAE" w:rsidP="00C702AE">
      <w:pPr>
        <w:ind w:left="420"/>
        <w:jc w:val="left"/>
        <w:rPr>
          <w:b/>
          <w:color w:val="000000" w:themeColor="text1"/>
          <w:szCs w:val="21"/>
        </w:rPr>
      </w:pPr>
      <w:r w:rsidRPr="00C702AE">
        <w:rPr>
          <w:rFonts w:hint="eastAsia"/>
          <w:b/>
          <w:color w:val="000000" w:themeColor="text1"/>
          <w:szCs w:val="21"/>
        </w:rPr>
        <w:t>（</w:t>
      </w:r>
      <w:r w:rsidR="00193103" w:rsidRPr="00C702AE">
        <w:rPr>
          <w:rFonts w:hint="eastAsia"/>
          <w:b/>
          <w:color w:val="000000" w:themeColor="text1"/>
          <w:szCs w:val="21"/>
        </w:rPr>
        <w:t>三</w:t>
      </w:r>
      <w:r w:rsidRPr="00C702AE">
        <w:rPr>
          <w:rFonts w:hint="eastAsia"/>
          <w:b/>
          <w:color w:val="000000" w:themeColor="text1"/>
          <w:szCs w:val="21"/>
        </w:rPr>
        <w:t>）主要专业方向课程教学内容及目标要求</w:t>
      </w:r>
    </w:p>
    <w:tbl>
      <w:tblPr>
        <w:tblW w:w="8506"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269"/>
        <w:gridCol w:w="2618"/>
        <w:gridCol w:w="3119"/>
      </w:tblGrid>
      <w:tr w:rsidR="009F6027" w:rsidRPr="003B6CAE" w14:paraId="44F42E91" w14:textId="77777777" w:rsidTr="003C0A4A">
        <w:trPr>
          <w:trHeight w:val="20"/>
          <w:tblHeader/>
          <w:jc w:val="center"/>
        </w:trPr>
        <w:tc>
          <w:tcPr>
            <w:tcW w:w="500" w:type="dxa"/>
            <w:vAlign w:val="center"/>
          </w:tcPr>
          <w:p w14:paraId="1A74909D" w14:textId="77777777" w:rsidR="009F6027" w:rsidRPr="003B6CAE" w:rsidRDefault="009F6027" w:rsidP="003C0A4A">
            <w:pPr>
              <w:snapToGrid w:val="0"/>
              <w:jc w:val="center"/>
              <w:rPr>
                <w:rFonts w:ascii="仿宋" w:eastAsia="仿宋" w:hAnsi="仿宋" w:cs="仿宋"/>
                <w:b/>
                <w:bCs/>
                <w:color w:val="000000"/>
                <w:szCs w:val="21"/>
              </w:rPr>
            </w:pPr>
            <w:r w:rsidRPr="003B6CAE">
              <w:rPr>
                <w:rFonts w:ascii="仿宋" w:eastAsia="仿宋" w:hAnsi="仿宋" w:cs="仿宋" w:hint="eastAsia"/>
                <w:b/>
                <w:bCs/>
                <w:color w:val="000000"/>
                <w:szCs w:val="21"/>
              </w:rPr>
              <w:t>序</w:t>
            </w:r>
          </w:p>
          <w:p w14:paraId="04DCA929" w14:textId="77777777" w:rsidR="009F6027" w:rsidRPr="003B6CAE" w:rsidRDefault="009F6027" w:rsidP="003C0A4A">
            <w:pPr>
              <w:snapToGrid w:val="0"/>
              <w:jc w:val="center"/>
              <w:rPr>
                <w:rFonts w:ascii="仿宋" w:eastAsia="仿宋" w:hAnsi="仿宋" w:cs="仿宋"/>
                <w:b/>
                <w:bCs/>
                <w:color w:val="000000"/>
                <w:szCs w:val="21"/>
              </w:rPr>
            </w:pPr>
            <w:r w:rsidRPr="003B6CAE">
              <w:rPr>
                <w:rFonts w:ascii="仿宋" w:eastAsia="仿宋" w:hAnsi="仿宋" w:cs="仿宋" w:hint="eastAsia"/>
                <w:b/>
                <w:bCs/>
                <w:color w:val="000000"/>
                <w:szCs w:val="21"/>
              </w:rPr>
              <w:t>号</w:t>
            </w:r>
          </w:p>
        </w:tc>
        <w:tc>
          <w:tcPr>
            <w:tcW w:w="2269" w:type="dxa"/>
            <w:vAlign w:val="center"/>
          </w:tcPr>
          <w:p w14:paraId="2052405F" w14:textId="77777777" w:rsidR="009F6027" w:rsidRPr="003B6CAE" w:rsidRDefault="009F6027" w:rsidP="003C0A4A">
            <w:pPr>
              <w:snapToGrid w:val="0"/>
              <w:jc w:val="center"/>
              <w:rPr>
                <w:rFonts w:ascii="仿宋" w:eastAsia="仿宋" w:hAnsi="仿宋" w:cs="仿宋"/>
                <w:b/>
                <w:bCs/>
                <w:color w:val="000000"/>
                <w:szCs w:val="21"/>
              </w:rPr>
            </w:pPr>
            <w:r w:rsidRPr="003B6CAE">
              <w:rPr>
                <w:rFonts w:ascii="仿宋" w:eastAsia="仿宋" w:hAnsi="仿宋" w:cs="仿宋" w:hint="eastAsia"/>
                <w:b/>
                <w:bCs/>
                <w:color w:val="000000"/>
                <w:szCs w:val="21"/>
              </w:rPr>
              <w:t>课程名称（学时）</w:t>
            </w:r>
          </w:p>
        </w:tc>
        <w:tc>
          <w:tcPr>
            <w:tcW w:w="2618" w:type="dxa"/>
            <w:vAlign w:val="center"/>
          </w:tcPr>
          <w:p w14:paraId="0E7C3204" w14:textId="77777777" w:rsidR="009F6027" w:rsidRPr="003B6CAE" w:rsidRDefault="009F6027" w:rsidP="003C0A4A">
            <w:pPr>
              <w:snapToGrid w:val="0"/>
              <w:ind w:rightChars="-62" w:right="-130"/>
              <w:jc w:val="center"/>
              <w:rPr>
                <w:rFonts w:ascii="仿宋" w:eastAsia="仿宋" w:hAnsi="仿宋" w:cs="仿宋"/>
                <w:b/>
                <w:bCs/>
                <w:color w:val="000000"/>
                <w:szCs w:val="21"/>
              </w:rPr>
            </w:pPr>
            <w:r w:rsidRPr="003B6CAE">
              <w:rPr>
                <w:rFonts w:ascii="仿宋" w:eastAsia="仿宋" w:hAnsi="仿宋" w:cs="仿宋" w:hint="eastAsia"/>
                <w:b/>
                <w:bCs/>
                <w:color w:val="000000"/>
                <w:szCs w:val="21"/>
              </w:rPr>
              <w:t>主要教学内容</w:t>
            </w:r>
          </w:p>
        </w:tc>
        <w:tc>
          <w:tcPr>
            <w:tcW w:w="3119" w:type="dxa"/>
            <w:vAlign w:val="center"/>
          </w:tcPr>
          <w:p w14:paraId="4D976B17" w14:textId="77777777" w:rsidR="009F6027" w:rsidRPr="003B6CAE" w:rsidRDefault="009F6027" w:rsidP="003C0A4A">
            <w:pPr>
              <w:snapToGrid w:val="0"/>
              <w:jc w:val="center"/>
              <w:rPr>
                <w:rFonts w:ascii="仿宋" w:eastAsia="仿宋" w:hAnsi="仿宋" w:cs="仿宋"/>
                <w:b/>
                <w:bCs/>
                <w:color w:val="000000"/>
                <w:szCs w:val="21"/>
              </w:rPr>
            </w:pPr>
            <w:r w:rsidRPr="003B6CAE">
              <w:rPr>
                <w:rFonts w:ascii="仿宋" w:eastAsia="仿宋" w:hAnsi="仿宋" w:cs="仿宋" w:hint="eastAsia"/>
                <w:b/>
                <w:bCs/>
                <w:color w:val="000000"/>
                <w:szCs w:val="21"/>
              </w:rPr>
              <w:t>目标要求</w:t>
            </w:r>
          </w:p>
        </w:tc>
      </w:tr>
      <w:tr w:rsidR="009F6027" w:rsidRPr="003B6CAE" w14:paraId="56D956B2" w14:textId="77777777" w:rsidTr="003C0A4A">
        <w:trPr>
          <w:trHeight w:val="20"/>
          <w:tblHeader/>
          <w:jc w:val="center"/>
        </w:trPr>
        <w:tc>
          <w:tcPr>
            <w:tcW w:w="500" w:type="dxa"/>
            <w:vAlign w:val="center"/>
          </w:tcPr>
          <w:p w14:paraId="46FBDEAC" w14:textId="1121C9D9" w:rsidR="009F6027" w:rsidRPr="00444661" w:rsidRDefault="009F6027" w:rsidP="003C0A4A">
            <w:pPr>
              <w:snapToGrid w:val="0"/>
              <w:jc w:val="center"/>
              <w:rPr>
                <w:rFonts w:asciiTheme="minorEastAsia" w:eastAsiaTheme="minorEastAsia" w:hAnsiTheme="minorEastAsia" w:cs="仿宋"/>
                <w:bCs/>
                <w:color w:val="000000"/>
                <w:szCs w:val="21"/>
              </w:rPr>
            </w:pPr>
            <w:r>
              <w:rPr>
                <w:rFonts w:asciiTheme="minorEastAsia" w:eastAsiaTheme="minorEastAsia" w:hAnsiTheme="minorEastAsia" w:cs="仿宋" w:hint="eastAsia"/>
                <w:bCs/>
                <w:color w:val="000000"/>
                <w:szCs w:val="21"/>
              </w:rPr>
              <w:t>1</w:t>
            </w:r>
          </w:p>
        </w:tc>
        <w:tc>
          <w:tcPr>
            <w:tcW w:w="2269" w:type="dxa"/>
            <w:vAlign w:val="center"/>
          </w:tcPr>
          <w:p w14:paraId="479A51DD" w14:textId="0D0FBAC9" w:rsidR="009F6027" w:rsidRPr="00207AF6" w:rsidRDefault="00B426D0" w:rsidP="00207AF6">
            <w:pPr>
              <w:spacing w:line="320" w:lineRule="exact"/>
              <w:jc w:val="left"/>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机电一体化控制技术</w:t>
            </w:r>
            <w:r w:rsidR="009F6027" w:rsidRPr="00207AF6">
              <w:rPr>
                <w:rFonts w:asciiTheme="minorEastAsia" w:eastAsiaTheme="minorEastAsia" w:hAnsiTheme="minorEastAsia" w:hint="eastAsia"/>
                <w:color w:val="000000"/>
                <w:sz w:val="18"/>
                <w:szCs w:val="18"/>
              </w:rPr>
              <w:t>（64）</w:t>
            </w:r>
          </w:p>
          <w:p w14:paraId="06435BE9" w14:textId="77777777" w:rsidR="009F6027" w:rsidRPr="00207AF6" w:rsidRDefault="009F6027" w:rsidP="00207AF6">
            <w:pPr>
              <w:snapToGrid w:val="0"/>
              <w:spacing w:line="320" w:lineRule="exact"/>
              <w:jc w:val="left"/>
              <w:rPr>
                <w:rFonts w:asciiTheme="minorEastAsia" w:eastAsiaTheme="minorEastAsia" w:hAnsiTheme="minorEastAsia" w:cs="仿宋"/>
                <w:bCs/>
                <w:color w:val="000000"/>
                <w:sz w:val="18"/>
                <w:szCs w:val="18"/>
              </w:rPr>
            </w:pPr>
          </w:p>
        </w:tc>
        <w:tc>
          <w:tcPr>
            <w:tcW w:w="2618" w:type="dxa"/>
            <w:vAlign w:val="center"/>
          </w:tcPr>
          <w:p w14:paraId="6129BE34" w14:textId="2614E7FD"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（1）了解目前常用</w:t>
            </w:r>
            <w:r w:rsidR="00990B74">
              <w:rPr>
                <w:rFonts w:asciiTheme="minorEastAsia" w:eastAsiaTheme="minorEastAsia" w:hAnsiTheme="minorEastAsia" w:hint="eastAsia"/>
                <w:sz w:val="18"/>
                <w:szCs w:val="18"/>
              </w:rPr>
              <w:t>机电一天胡控制技术</w:t>
            </w:r>
            <w:r w:rsidRPr="00207AF6">
              <w:rPr>
                <w:rFonts w:asciiTheme="minorEastAsia" w:eastAsiaTheme="minorEastAsia" w:hAnsiTheme="minorEastAsia" w:hint="eastAsia"/>
                <w:sz w:val="18"/>
                <w:szCs w:val="18"/>
              </w:rPr>
              <w:t>的最新发展及在各领域中的应用；</w:t>
            </w:r>
          </w:p>
          <w:p w14:paraId="1972B273" w14:textId="6F53314E"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w:t>
            </w:r>
            <w:r w:rsidR="00990B74">
              <w:rPr>
                <w:rFonts w:asciiTheme="minorEastAsia" w:eastAsiaTheme="minorEastAsia" w:hAnsiTheme="minorEastAsia" w:hint="eastAsia"/>
                <w:sz w:val="18"/>
                <w:szCs w:val="18"/>
              </w:rPr>
              <w:t>）掌握常用控制</w:t>
            </w:r>
            <w:r w:rsidRPr="00207AF6">
              <w:rPr>
                <w:rFonts w:asciiTheme="minorEastAsia" w:eastAsiaTheme="minorEastAsia" w:hAnsiTheme="minorEastAsia" w:hint="eastAsia"/>
                <w:sz w:val="18"/>
                <w:szCs w:val="18"/>
              </w:rPr>
              <w:t>软件及基本术语/定义/概念和规律及设计流程；</w:t>
            </w:r>
          </w:p>
          <w:p w14:paraId="6034AC49" w14:textId="08EB36DE" w:rsidR="009F6027" w:rsidRPr="00207AF6" w:rsidRDefault="009F6027" w:rsidP="00207AF6">
            <w:pPr>
              <w:spacing w:line="320" w:lineRule="exact"/>
              <w:rPr>
                <w:rFonts w:asciiTheme="minorEastAsia" w:eastAsiaTheme="minorEastAsia" w:hAnsiTheme="minorEastAsia" w:cs="仿宋_GB2312"/>
                <w:sz w:val="18"/>
                <w:szCs w:val="18"/>
                <w:lang w:bidi="ar"/>
              </w:rPr>
            </w:pPr>
            <w:r w:rsidRPr="00207AF6">
              <w:rPr>
                <w:rFonts w:asciiTheme="minorEastAsia" w:eastAsiaTheme="minorEastAsia" w:hAnsiTheme="minorEastAsia" w:hint="eastAsia"/>
                <w:sz w:val="18"/>
                <w:szCs w:val="18"/>
              </w:rPr>
              <w:t>（3</w:t>
            </w:r>
            <w:r w:rsidR="00990B74">
              <w:rPr>
                <w:rFonts w:asciiTheme="minorEastAsia" w:eastAsiaTheme="minorEastAsia" w:hAnsiTheme="minorEastAsia" w:hint="eastAsia"/>
                <w:sz w:val="18"/>
                <w:szCs w:val="18"/>
              </w:rPr>
              <w:t>）掌握机电一体化控制技术的</w:t>
            </w:r>
            <w:r w:rsidRPr="00207AF6">
              <w:rPr>
                <w:rFonts w:asciiTheme="minorEastAsia" w:eastAsiaTheme="minorEastAsia" w:hAnsiTheme="minorEastAsia" w:hint="eastAsia"/>
                <w:sz w:val="18"/>
                <w:szCs w:val="18"/>
              </w:rPr>
              <w:t>原理及方法</w:t>
            </w:r>
            <w:r w:rsidRPr="00207AF6">
              <w:rPr>
                <w:rFonts w:asciiTheme="minorEastAsia" w:eastAsiaTheme="minorEastAsia" w:hAnsiTheme="minorEastAsia" w:cs="仿宋_GB2312" w:hint="eastAsia"/>
                <w:sz w:val="18"/>
                <w:szCs w:val="18"/>
                <w:lang w:bidi="ar"/>
              </w:rPr>
              <w:t>；</w:t>
            </w:r>
          </w:p>
          <w:p w14:paraId="5FC2436F" w14:textId="77777777" w:rsidR="009F6027" w:rsidRPr="00207AF6" w:rsidRDefault="009F6027" w:rsidP="00207AF6">
            <w:pPr>
              <w:spacing w:line="320" w:lineRule="exact"/>
              <w:rPr>
                <w:rFonts w:asciiTheme="minorEastAsia" w:eastAsiaTheme="minorEastAsia" w:hAnsiTheme="minorEastAsia" w:cs="仿宋_GB2312"/>
                <w:sz w:val="18"/>
                <w:szCs w:val="18"/>
              </w:rPr>
            </w:pPr>
            <w:r w:rsidRPr="00207AF6">
              <w:rPr>
                <w:rFonts w:asciiTheme="minorEastAsia" w:eastAsiaTheme="minorEastAsia" w:hAnsiTheme="minorEastAsia" w:cs="仿宋_GB2312" w:hint="eastAsia"/>
                <w:sz w:val="18"/>
                <w:szCs w:val="18"/>
                <w:lang w:bidi="ar"/>
              </w:rPr>
              <w:t>（4）能独立完成教学基本要求规定的项目实验。</w:t>
            </w:r>
          </w:p>
        </w:tc>
        <w:tc>
          <w:tcPr>
            <w:tcW w:w="3119" w:type="dxa"/>
            <w:vAlign w:val="center"/>
          </w:tcPr>
          <w:p w14:paraId="3AA1EE23" w14:textId="77777777"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（1）对于实践性较强的教学模块，宜采用理实一体化或项目教学法；</w:t>
            </w:r>
          </w:p>
          <w:p w14:paraId="7139955F" w14:textId="77777777"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（2）教学过程中简化原理阐述，以应用性教学为主；</w:t>
            </w:r>
          </w:p>
          <w:p w14:paraId="4924437D" w14:textId="77777777" w:rsidR="009F6027" w:rsidRPr="00207AF6" w:rsidRDefault="009F6027" w:rsidP="00207AF6">
            <w:pPr>
              <w:spacing w:line="320" w:lineRule="exact"/>
              <w:rPr>
                <w:rFonts w:asciiTheme="minorEastAsia" w:eastAsiaTheme="minorEastAsia" w:hAnsiTheme="minorEastAsia" w:cs="仿宋_GB2312"/>
                <w:sz w:val="18"/>
                <w:szCs w:val="18"/>
              </w:rPr>
            </w:pPr>
            <w:r w:rsidRPr="00207AF6">
              <w:rPr>
                <w:rFonts w:asciiTheme="minorEastAsia" w:eastAsiaTheme="minorEastAsia" w:hAnsiTheme="minorEastAsia" w:hint="eastAsia"/>
                <w:sz w:val="18"/>
                <w:szCs w:val="18"/>
              </w:rPr>
              <w:t>（3）课题选择与工业应用项目相结合的为主。</w:t>
            </w:r>
          </w:p>
          <w:p w14:paraId="0F3DF47F" w14:textId="77777777" w:rsidR="009F6027" w:rsidRPr="00207AF6" w:rsidRDefault="009F6027" w:rsidP="00207AF6">
            <w:pPr>
              <w:spacing w:line="320" w:lineRule="exact"/>
              <w:rPr>
                <w:rFonts w:asciiTheme="minorEastAsia" w:eastAsiaTheme="minorEastAsia" w:hAnsiTheme="minorEastAsia" w:cs="仿宋_GB2312"/>
                <w:sz w:val="18"/>
                <w:szCs w:val="18"/>
              </w:rPr>
            </w:pPr>
          </w:p>
        </w:tc>
      </w:tr>
      <w:tr w:rsidR="009F6027" w:rsidRPr="003B6CAE" w14:paraId="425A2FC3" w14:textId="77777777" w:rsidTr="003C0A4A">
        <w:trPr>
          <w:trHeight w:val="20"/>
          <w:tblHeader/>
          <w:jc w:val="center"/>
        </w:trPr>
        <w:tc>
          <w:tcPr>
            <w:tcW w:w="500" w:type="dxa"/>
            <w:vAlign w:val="center"/>
          </w:tcPr>
          <w:p w14:paraId="6ADFCB18" w14:textId="101A6AD6" w:rsidR="009F6027" w:rsidRPr="00444661" w:rsidRDefault="009F6027" w:rsidP="003C0A4A">
            <w:pPr>
              <w:snapToGrid w:val="0"/>
              <w:jc w:val="center"/>
              <w:rPr>
                <w:rFonts w:asciiTheme="minorEastAsia" w:eastAsiaTheme="minorEastAsia" w:hAnsiTheme="minorEastAsia" w:cs="仿宋"/>
                <w:bCs/>
                <w:color w:val="000000"/>
                <w:szCs w:val="21"/>
              </w:rPr>
            </w:pPr>
            <w:r>
              <w:rPr>
                <w:rFonts w:asciiTheme="minorEastAsia" w:eastAsiaTheme="minorEastAsia" w:hAnsiTheme="minorEastAsia" w:cs="仿宋" w:hint="eastAsia"/>
                <w:bCs/>
                <w:color w:val="000000"/>
                <w:szCs w:val="21"/>
              </w:rPr>
              <w:lastRenderedPageBreak/>
              <w:t>2</w:t>
            </w:r>
          </w:p>
        </w:tc>
        <w:tc>
          <w:tcPr>
            <w:tcW w:w="2269" w:type="dxa"/>
            <w:vAlign w:val="center"/>
          </w:tcPr>
          <w:p w14:paraId="267F4F28" w14:textId="592ADBAD" w:rsidR="009F6027" w:rsidRPr="00207AF6" w:rsidRDefault="009F6027"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数控操作应用实训1-2（</w:t>
            </w:r>
            <w:r w:rsidR="001C22D7">
              <w:rPr>
                <w:rFonts w:asciiTheme="minorEastAsia" w:eastAsiaTheme="minorEastAsia" w:hAnsiTheme="minorEastAsia" w:cs="仿宋" w:hint="eastAsia"/>
                <w:bCs/>
                <w:color w:val="000000"/>
                <w:sz w:val="18"/>
                <w:szCs w:val="18"/>
              </w:rPr>
              <w:t>18</w:t>
            </w:r>
            <w:r w:rsidRPr="00207AF6">
              <w:rPr>
                <w:rFonts w:asciiTheme="minorEastAsia" w:eastAsiaTheme="minorEastAsia" w:hAnsiTheme="minorEastAsia" w:cs="仿宋" w:hint="eastAsia"/>
                <w:bCs/>
                <w:color w:val="000000"/>
                <w:sz w:val="18"/>
                <w:szCs w:val="18"/>
              </w:rPr>
              <w:t>0）</w:t>
            </w:r>
          </w:p>
        </w:tc>
        <w:tc>
          <w:tcPr>
            <w:tcW w:w="2618" w:type="dxa"/>
            <w:vAlign w:val="center"/>
          </w:tcPr>
          <w:p w14:paraId="7D0C7989" w14:textId="60B90141"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w:t>
            </w:r>
            <w:r w:rsidR="00060B82" w:rsidRPr="00207AF6">
              <w:rPr>
                <w:rFonts w:asciiTheme="minorEastAsia" w:eastAsiaTheme="minorEastAsia" w:hAnsiTheme="minorEastAsia" w:hint="eastAsia"/>
                <w:sz w:val="18"/>
                <w:szCs w:val="18"/>
              </w:rPr>
              <w:t>能够根据图纸的集合特征和技术要求，运用数控加工工艺知识，选择加工方法/</w:t>
            </w:r>
            <w:proofErr w:type="gramStart"/>
            <w:r w:rsidR="00060B82" w:rsidRPr="00207AF6">
              <w:rPr>
                <w:rFonts w:asciiTheme="minorEastAsia" w:eastAsiaTheme="minorEastAsia" w:hAnsiTheme="minorEastAsia" w:hint="eastAsia"/>
                <w:sz w:val="18"/>
                <w:szCs w:val="18"/>
              </w:rPr>
              <w:t>装夹定位</w:t>
            </w:r>
            <w:proofErr w:type="gramEnd"/>
            <w:r w:rsidR="00060B82" w:rsidRPr="00207AF6">
              <w:rPr>
                <w:rFonts w:asciiTheme="minorEastAsia" w:eastAsiaTheme="minorEastAsia" w:hAnsiTheme="minorEastAsia" w:hint="eastAsia"/>
                <w:sz w:val="18"/>
                <w:szCs w:val="18"/>
              </w:rPr>
              <w:t>方式，合理地选择加工所用的刀具及几何参数，划分加工工序和工步，安排加工路线，确定切削参数</w:t>
            </w:r>
            <w:r w:rsidRPr="00207AF6">
              <w:rPr>
                <w:rFonts w:asciiTheme="minorEastAsia" w:eastAsiaTheme="minorEastAsia" w:hAnsiTheme="minorEastAsia" w:hint="eastAsia"/>
                <w:sz w:val="18"/>
                <w:szCs w:val="18"/>
              </w:rPr>
              <w:t>；</w:t>
            </w:r>
          </w:p>
          <w:p w14:paraId="629F6BF6" w14:textId="3C0C1ABE"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w:t>
            </w:r>
            <w:r w:rsidR="0039305C" w:rsidRPr="00207AF6">
              <w:rPr>
                <w:rFonts w:asciiTheme="minorEastAsia" w:eastAsiaTheme="minorEastAsia" w:hAnsiTheme="minorEastAsia" w:hint="eastAsia"/>
                <w:sz w:val="18"/>
                <w:szCs w:val="18"/>
              </w:rPr>
              <w:t>能够根据图纸的技术要求和数控机床规定的指令格式与编程方法，正确地编制中等复杂典型零件的加工程序，为数控</w:t>
            </w:r>
            <w:proofErr w:type="gramStart"/>
            <w:r w:rsidR="0039305C" w:rsidRPr="00207AF6">
              <w:rPr>
                <w:rFonts w:asciiTheme="minorEastAsia" w:eastAsiaTheme="minorEastAsia" w:hAnsiTheme="minorEastAsia" w:hint="eastAsia"/>
                <w:sz w:val="18"/>
                <w:szCs w:val="18"/>
              </w:rPr>
              <w:t>加工做</w:t>
            </w:r>
            <w:proofErr w:type="gramEnd"/>
            <w:r w:rsidR="0039305C" w:rsidRPr="00207AF6">
              <w:rPr>
                <w:rFonts w:asciiTheme="minorEastAsia" w:eastAsiaTheme="minorEastAsia" w:hAnsiTheme="minorEastAsia" w:hint="eastAsia"/>
                <w:sz w:val="18"/>
                <w:szCs w:val="18"/>
              </w:rPr>
              <w:t>准备</w:t>
            </w:r>
            <w:r w:rsidRPr="00207AF6">
              <w:rPr>
                <w:rFonts w:asciiTheme="minorEastAsia" w:eastAsiaTheme="minorEastAsia" w:hAnsiTheme="minorEastAsia" w:hint="eastAsia"/>
                <w:sz w:val="18"/>
                <w:szCs w:val="18"/>
              </w:rPr>
              <w:t>；</w:t>
            </w:r>
          </w:p>
          <w:p w14:paraId="18FDAB7D" w14:textId="41D26097" w:rsidR="009F6027" w:rsidRPr="00207AF6" w:rsidRDefault="009F6027" w:rsidP="00207AF6">
            <w:pPr>
              <w:spacing w:line="320" w:lineRule="exact"/>
              <w:rPr>
                <w:rFonts w:asciiTheme="minorEastAsia" w:eastAsiaTheme="minorEastAsia" w:hAnsiTheme="minorEastAsia" w:cs="仿宋_GB2312"/>
                <w:sz w:val="18"/>
                <w:szCs w:val="18"/>
                <w:lang w:bidi="ar"/>
              </w:rPr>
            </w:pPr>
            <w:r w:rsidRPr="00207AF6">
              <w:rPr>
                <w:rFonts w:asciiTheme="minorEastAsia" w:eastAsiaTheme="minorEastAsia" w:hAnsiTheme="minorEastAsia" w:hint="eastAsia"/>
                <w:sz w:val="18"/>
                <w:szCs w:val="18"/>
              </w:rPr>
              <w:t>（3）掌握</w:t>
            </w:r>
            <w:r w:rsidR="0039305C" w:rsidRPr="00207AF6">
              <w:rPr>
                <w:rFonts w:asciiTheme="minorEastAsia" w:eastAsiaTheme="minorEastAsia" w:hAnsiTheme="minorEastAsia" w:hint="eastAsia"/>
                <w:sz w:val="18"/>
                <w:szCs w:val="18"/>
              </w:rPr>
              <w:t>典型数控系统的基本操作方法，能够独立地进行机床的基本操作，达到国家职业资格标准相应工种的中级工操作水平</w:t>
            </w:r>
            <w:r w:rsidRPr="00207AF6">
              <w:rPr>
                <w:rFonts w:asciiTheme="minorEastAsia" w:eastAsiaTheme="minorEastAsia" w:hAnsiTheme="minorEastAsia" w:hint="eastAsia"/>
                <w:sz w:val="18"/>
                <w:szCs w:val="18"/>
              </w:rPr>
              <w:t>。</w:t>
            </w:r>
            <w:r w:rsidR="0039305C" w:rsidRPr="00207AF6">
              <w:rPr>
                <w:rFonts w:asciiTheme="minorEastAsia" w:eastAsiaTheme="minorEastAsia" w:hAnsiTheme="minorEastAsia" w:hint="eastAsia"/>
                <w:sz w:val="18"/>
                <w:szCs w:val="18"/>
              </w:rPr>
              <w:t>通过实训，能按零件图纸的技术要求，在规定的时间内，完成中等复杂零件的数控加工和质量控制。</w:t>
            </w:r>
          </w:p>
        </w:tc>
        <w:tc>
          <w:tcPr>
            <w:tcW w:w="3119" w:type="dxa"/>
            <w:vAlign w:val="center"/>
          </w:tcPr>
          <w:p w14:paraId="56A89C32" w14:textId="38FC3A4E"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w:t>
            </w:r>
            <w:r w:rsidR="00F42BE3" w:rsidRPr="00207AF6">
              <w:rPr>
                <w:rFonts w:asciiTheme="minorEastAsia" w:eastAsiaTheme="minorEastAsia" w:hAnsiTheme="minorEastAsia" w:cs="仿宋" w:hint="eastAsia"/>
                <w:bCs/>
                <w:color w:val="000000"/>
                <w:sz w:val="18"/>
                <w:szCs w:val="18"/>
              </w:rPr>
              <w:t>运用多种教学方法，分组学习教学法，提倡学生互帮互助；</w:t>
            </w:r>
          </w:p>
          <w:p w14:paraId="1D7D1670" w14:textId="14F5A18D"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w:t>
            </w:r>
            <w:r w:rsidR="00F42BE3" w:rsidRPr="00207AF6">
              <w:rPr>
                <w:rFonts w:asciiTheme="minorEastAsia" w:eastAsiaTheme="minorEastAsia" w:hAnsiTheme="minorEastAsia" w:hint="eastAsia"/>
                <w:sz w:val="18"/>
                <w:szCs w:val="18"/>
              </w:rPr>
              <w:t>本课程实践性很</w:t>
            </w:r>
            <w:r w:rsidRPr="00207AF6">
              <w:rPr>
                <w:rFonts w:asciiTheme="minorEastAsia" w:eastAsiaTheme="minorEastAsia" w:hAnsiTheme="minorEastAsia" w:hint="eastAsia"/>
                <w:sz w:val="18"/>
                <w:szCs w:val="18"/>
              </w:rPr>
              <w:t>强</w:t>
            </w:r>
            <w:r w:rsidR="00F42BE3" w:rsidRPr="00207AF6">
              <w:rPr>
                <w:rFonts w:asciiTheme="minorEastAsia" w:eastAsiaTheme="minorEastAsia" w:hAnsiTheme="minorEastAsia" w:hint="eastAsia"/>
                <w:sz w:val="18"/>
                <w:szCs w:val="18"/>
              </w:rPr>
              <w:t>，选用零件加工图纸从简入繁，贴近工厂实际；</w:t>
            </w:r>
          </w:p>
          <w:p w14:paraId="62D28C38" w14:textId="77777777" w:rsidR="009F6027" w:rsidRPr="00207AF6" w:rsidRDefault="009F6027" w:rsidP="00207AF6">
            <w:pPr>
              <w:spacing w:line="320" w:lineRule="exact"/>
              <w:rPr>
                <w:rFonts w:asciiTheme="minorEastAsia" w:eastAsiaTheme="minorEastAsia" w:hAnsiTheme="minorEastAsia" w:cs="仿宋_GB2312"/>
                <w:sz w:val="18"/>
                <w:szCs w:val="18"/>
              </w:rPr>
            </w:pPr>
            <w:r w:rsidRPr="00207AF6">
              <w:rPr>
                <w:rFonts w:asciiTheme="minorEastAsia" w:eastAsiaTheme="minorEastAsia" w:hAnsiTheme="minorEastAsia" w:hint="eastAsia"/>
                <w:sz w:val="18"/>
                <w:szCs w:val="18"/>
              </w:rPr>
              <w:t>（3）简化原理阐述和繁冗计算，以应用性教学为主。</w:t>
            </w:r>
          </w:p>
        </w:tc>
      </w:tr>
      <w:tr w:rsidR="009F6027" w:rsidRPr="003B6CAE" w14:paraId="5D0FC370" w14:textId="77777777" w:rsidTr="003C0A4A">
        <w:trPr>
          <w:trHeight w:val="20"/>
          <w:tblHeader/>
          <w:jc w:val="center"/>
        </w:trPr>
        <w:tc>
          <w:tcPr>
            <w:tcW w:w="500" w:type="dxa"/>
            <w:vAlign w:val="center"/>
          </w:tcPr>
          <w:p w14:paraId="18E72981" w14:textId="5A738291" w:rsidR="009F6027" w:rsidRPr="00444661" w:rsidRDefault="009F6027" w:rsidP="003C0A4A">
            <w:pPr>
              <w:snapToGrid w:val="0"/>
              <w:jc w:val="center"/>
              <w:rPr>
                <w:rFonts w:asciiTheme="minorEastAsia" w:eastAsiaTheme="minorEastAsia" w:hAnsiTheme="minorEastAsia" w:cs="仿宋"/>
                <w:bCs/>
                <w:color w:val="000000"/>
                <w:szCs w:val="21"/>
              </w:rPr>
            </w:pPr>
            <w:r>
              <w:rPr>
                <w:rFonts w:asciiTheme="minorEastAsia" w:eastAsiaTheme="minorEastAsia" w:hAnsiTheme="minorEastAsia" w:cs="仿宋" w:hint="eastAsia"/>
                <w:bCs/>
                <w:color w:val="000000"/>
                <w:szCs w:val="21"/>
              </w:rPr>
              <w:t>3</w:t>
            </w:r>
          </w:p>
        </w:tc>
        <w:tc>
          <w:tcPr>
            <w:tcW w:w="2269" w:type="dxa"/>
            <w:vAlign w:val="center"/>
          </w:tcPr>
          <w:p w14:paraId="772FEF49" w14:textId="47C1D268" w:rsidR="009F6027" w:rsidRPr="00207AF6" w:rsidRDefault="009F6027" w:rsidP="001C22D7">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PLC实训（</w:t>
            </w:r>
            <w:r w:rsidR="001C22D7">
              <w:rPr>
                <w:rFonts w:asciiTheme="minorEastAsia" w:eastAsiaTheme="minorEastAsia" w:hAnsiTheme="minorEastAsia" w:cs="仿宋" w:hint="eastAsia"/>
                <w:bCs/>
                <w:color w:val="000000"/>
                <w:sz w:val="18"/>
                <w:szCs w:val="18"/>
              </w:rPr>
              <w:t>8</w:t>
            </w:r>
            <w:r w:rsidRPr="00207AF6">
              <w:rPr>
                <w:rFonts w:asciiTheme="minorEastAsia" w:eastAsiaTheme="minorEastAsia" w:hAnsiTheme="minorEastAsia" w:cs="仿宋" w:hint="eastAsia"/>
                <w:bCs/>
                <w:color w:val="000000"/>
                <w:sz w:val="18"/>
                <w:szCs w:val="18"/>
              </w:rPr>
              <w:t>0）</w:t>
            </w:r>
          </w:p>
        </w:tc>
        <w:tc>
          <w:tcPr>
            <w:tcW w:w="2618" w:type="dxa"/>
            <w:vAlign w:val="center"/>
          </w:tcPr>
          <w:p w14:paraId="04FBB0EB" w14:textId="13083954"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（1）掌握</w:t>
            </w:r>
            <w:r w:rsidR="00D555E2" w:rsidRPr="00207AF6">
              <w:rPr>
                <w:rFonts w:asciiTheme="minorEastAsia" w:eastAsiaTheme="minorEastAsia" w:hAnsiTheme="minorEastAsia" w:hint="eastAsia"/>
                <w:sz w:val="18"/>
                <w:szCs w:val="18"/>
              </w:rPr>
              <w:t>安全用电常识</w:t>
            </w:r>
            <w:r w:rsidRPr="00207AF6">
              <w:rPr>
                <w:rFonts w:asciiTheme="minorEastAsia" w:eastAsiaTheme="minorEastAsia" w:hAnsiTheme="minorEastAsia" w:hint="eastAsia"/>
                <w:sz w:val="18"/>
                <w:szCs w:val="18"/>
              </w:rPr>
              <w:t>；</w:t>
            </w:r>
          </w:p>
          <w:p w14:paraId="46BEE257" w14:textId="031505D1"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w:t>
            </w:r>
            <w:r w:rsidR="00D555E2" w:rsidRPr="00207AF6">
              <w:rPr>
                <w:rFonts w:asciiTheme="minorEastAsia" w:eastAsiaTheme="minorEastAsia" w:hAnsiTheme="minorEastAsia" w:hint="eastAsia"/>
                <w:sz w:val="18"/>
                <w:szCs w:val="18"/>
              </w:rPr>
              <w:t>具有可编程控制器的安装的能力</w:t>
            </w:r>
            <w:r w:rsidRPr="00207AF6">
              <w:rPr>
                <w:rFonts w:asciiTheme="minorEastAsia" w:eastAsiaTheme="minorEastAsia" w:hAnsiTheme="minorEastAsia" w:hint="eastAsia"/>
                <w:sz w:val="18"/>
                <w:szCs w:val="18"/>
              </w:rPr>
              <w:t>；</w:t>
            </w:r>
          </w:p>
          <w:p w14:paraId="23FDFB93" w14:textId="7CEB9971"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（3</w:t>
            </w:r>
            <w:r w:rsidR="00D555E2" w:rsidRPr="00207AF6">
              <w:rPr>
                <w:rFonts w:asciiTheme="minorEastAsia" w:eastAsiaTheme="minorEastAsia" w:hAnsiTheme="minorEastAsia" w:hint="eastAsia"/>
                <w:sz w:val="18"/>
                <w:szCs w:val="18"/>
              </w:rPr>
              <w:t>）能够使用计算机编程软件进行编程</w:t>
            </w:r>
            <w:r w:rsidRPr="00207AF6">
              <w:rPr>
                <w:rFonts w:asciiTheme="minorEastAsia" w:eastAsiaTheme="minorEastAsia" w:hAnsiTheme="minorEastAsia" w:hint="eastAsia"/>
                <w:sz w:val="18"/>
                <w:szCs w:val="18"/>
              </w:rPr>
              <w:t>；</w:t>
            </w:r>
          </w:p>
          <w:p w14:paraId="61A8F351" w14:textId="2DE6A8FD"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（4）</w:t>
            </w:r>
            <w:r w:rsidR="00D555E2" w:rsidRPr="00207AF6">
              <w:rPr>
                <w:rFonts w:asciiTheme="minorEastAsia" w:eastAsiaTheme="minorEastAsia" w:hAnsiTheme="minorEastAsia" w:hint="eastAsia"/>
                <w:sz w:val="18"/>
                <w:szCs w:val="18"/>
              </w:rPr>
              <w:t>能够利用可编程控制器的基本指令对相关项目进行编程与调试</w:t>
            </w:r>
            <w:r w:rsidRPr="00207AF6">
              <w:rPr>
                <w:rFonts w:asciiTheme="minorEastAsia" w:eastAsiaTheme="minorEastAsia" w:hAnsiTheme="minorEastAsia" w:hint="eastAsia"/>
                <w:sz w:val="18"/>
                <w:szCs w:val="18"/>
              </w:rPr>
              <w:t>；</w:t>
            </w:r>
          </w:p>
          <w:p w14:paraId="298B5E1E" w14:textId="055F2C57"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（5）</w:t>
            </w:r>
            <w:r w:rsidR="00D555E2" w:rsidRPr="00207AF6">
              <w:rPr>
                <w:rFonts w:asciiTheme="minorEastAsia" w:eastAsiaTheme="minorEastAsia" w:hAnsiTheme="minorEastAsia" w:hint="eastAsia"/>
                <w:sz w:val="18"/>
                <w:szCs w:val="18"/>
              </w:rPr>
              <w:t>能够进行PLC控制系统的外部电路安装与调试</w:t>
            </w:r>
            <w:r w:rsidRPr="00207AF6">
              <w:rPr>
                <w:rFonts w:asciiTheme="minorEastAsia" w:eastAsiaTheme="minorEastAsia" w:hAnsiTheme="minorEastAsia" w:hint="eastAsia"/>
                <w:sz w:val="18"/>
                <w:szCs w:val="18"/>
              </w:rPr>
              <w:t>；</w:t>
            </w:r>
          </w:p>
          <w:p w14:paraId="62A669C1" w14:textId="354E87DB"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（6）</w:t>
            </w:r>
            <w:r w:rsidR="00D555E2" w:rsidRPr="00207AF6">
              <w:rPr>
                <w:rFonts w:asciiTheme="minorEastAsia" w:eastAsiaTheme="minorEastAsia" w:hAnsiTheme="minorEastAsia" w:hint="eastAsia"/>
                <w:sz w:val="18"/>
                <w:szCs w:val="18"/>
              </w:rPr>
              <w:t>具有变频器安装/参数设定及修改能力；可以使用变频器实现三相异步电机的调速控制</w:t>
            </w:r>
            <w:r w:rsidRPr="00207AF6">
              <w:rPr>
                <w:rFonts w:asciiTheme="minorEastAsia" w:eastAsiaTheme="minorEastAsia" w:hAnsiTheme="minorEastAsia" w:hint="eastAsia"/>
                <w:sz w:val="18"/>
                <w:szCs w:val="18"/>
              </w:rPr>
              <w:t>；</w:t>
            </w:r>
          </w:p>
          <w:p w14:paraId="591EC6E2" w14:textId="2E9C645D" w:rsidR="009F6027" w:rsidRPr="00207AF6" w:rsidRDefault="009F6027" w:rsidP="00207AF6">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（7）</w:t>
            </w:r>
            <w:r w:rsidR="00D555E2" w:rsidRPr="00207AF6">
              <w:rPr>
                <w:rFonts w:asciiTheme="minorEastAsia" w:eastAsiaTheme="minorEastAsia" w:hAnsiTheme="minorEastAsia" w:hint="eastAsia"/>
                <w:sz w:val="18"/>
                <w:szCs w:val="18"/>
              </w:rPr>
              <w:t>在熟练掌握基本逻辑指令的基础上，进行顺序控制指令的编程应用，并且能够合理的使用一些常用功能指令完成复杂学习任务的设计与调试巩固走。</w:t>
            </w:r>
          </w:p>
        </w:tc>
        <w:tc>
          <w:tcPr>
            <w:tcW w:w="3119" w:type="dxa"/>
            <w:vAlign w:val="center"/>
          </w:tcPr>
          <w:p w14:paraId="0CC0A485" w14:textId="77777777" w:rsidR="009F6027" w:rsidRPr="00207AF6" w:rsidRDefault="009F6027"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（1）以学生为本，采用“理实一体化”教学，注重培养学生的动手能力；</w:t>
            </w:r>
          </w:p>
          <w:p w14:paraId="557442AE" w14:textId="77777777" w:rsidR="009F6027" w:rsidRPr="00207AF6" w:rsidRDefault="009F6027"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（2）采用项目教学法，以具体的项目任务引导学生自主学习，相互协作，共同完成教学任务；</w:t>
            </w:r>
          </w:p>
          <w:p w14:paraId="682EE82C" w14:textId="77777777" w:rsidR="009F6027" w:rsidRPr="00207AF6" w:rsidRDefault="009F6027" w:rsidP="00207AF6">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（3）重视过程考核，在过程考核中肯定学生能力，激发学生学习兴趣，促使学生反思改进，采用多元化评价；</w:t>
            </w:r>
          </w:p>
          <w:p w14:paraId="6A8DCD74" w14:textId="77777777" w:rsidR="009F6027" w:rsidRPr="00207AF6" w:rsidRDefault="009F6027" w:rsidP="00207AF6">
            <w:pPr>
              <w:snapToGrid w:val="0"/>
              <w:spacing w:line="320" w:lineRule="exact"/>
              <w:jc w:val="left"/>
              <w:rPr>
                <w:rFonts w:asciiTheme="minorEastAsia" w:eastAsiaTheme="minorEastAsia" w:hAnsiTheme="minorEastAsia" w:cs="仿宋"/>
                <w:b/>
                <w:bCs/>
                <w:color w:val="000000"/>
                <w:sz w:val="18"/>
                <w:szCs w:val="18"/>
              </w:rPr>
            </w:pPr>
            <w:r w:rsidRPr="00207AF6">
              <w:rPr>
                <w:rFonts w:asciiTheme="minorEastAsia" w:eastAsiaTheme="minorEastAsia" w:hAnsiTheme="minorEastAsia" w:cs="仿宋" w:hint="eastAsia"/>
                <w:bCs/>
                <w:color w:val="000000"/>
                <w:sz w:val="18"/>
                <w:szCs w:val="18"/>
              </w:rPr>
              <w:t>（4）加强教学资源库建设，</w:t>
            </w:r>
            <w:proofErr w:type="gramStart"/>
            <w:r w:rsidRPr="00207AF6">
              <w:rPr>
                <w:rFonts w:asciiTheme="minorEastAsia" w:eastAsiaTheme="minorEastAsia" w:hAnsiTheme="minorEastAsia" w:cs="仿宋" w:hint="eastAsia"/>
                <w:bCs/>
                <w:color w:val="000000"/>
                <w:sz w:val="18"/>
                <w:szCs w:val="18"/>
              </w:rPr>
              <w:t>利用超星平台</w:t>
            </w:r>
            <w:proofErr w:type="gramEnd"/>
            <w:r w:rsidRPr="00207AF6">
              <w:rPr>
                <w:rFonts w:asciiTheme="minorEastAsia" w:eastAsiaTheme="minorEastAsia" w:hAnsiTheme="minorEastAsia" w:cs="仿宋" w:hint="eastAsia"/>
                <w:bCs/>
                <w:color w:val="000000"/>
                <w:sz w:val="18"/>
                <w:szCs w:val="18"/>
              </w:rPr>
              <w:t>、学习通等开展信息化教学，不断增强教学的实效性与针对性。</w:t>
            </w:r>
          </w:p>
        </w:tc>
      </w:tr>
      <w:tr w:rsidR="00402765" w:rsidRPr="00402765" w14:paraId="0BE636EB" w14:textId="77777777" w:rsidTr="003C0A4A">
        <w:trPr>
          <w:trHeight w:val="20"/>
          <w:tblHeader/>
          <w:jc w:val="center"/>
        </w:trPr>
        <w:tc>
          <w:tcPr>
            <w:tcW w:w="500" w:type="dxa"/>
            <w:vAlign w:val="center"/>
          </w:tcPr>
          <w:p w14:paraId="2FAEE72B" w14:textId="19D59E21" w:rsidR="00402765" w:rsidRDefault="00402765" w:rsidP="003C0A4A">
            <w:pPr>
              <w:snapToGrid w:val="0"/>
              <w:jc w:val="center"/>
              <w:rPr>
                <w:rFonts w:asciiTheme="minorEastAsia" w:eastAsiaTheme="minorEastAsia" w:hAnsiTheme="minorEastAsia" w:cs="仿宋"/>
                <w:bCs/>
                <w:color w:val="000000"/>
                <w:szCs w:val="21"/>
              </w:rPr>
            </w:pPr>
            <w:r>
              <w:rPr>
                <w:rFonts w:asciiTheme="minorEastAsia" w:eastAsiaTheme="minorEastAsia" w:hAnsiTheme="minorEastAsia" w:cs="仿宋" w:hint="eastAsia"/>
                <w:bCs/>
                <w:color w:val="000000"/>
                <w:szCs w:val="21"/>
              </w:rPr>
              <w:lastRenderedPageBreak/>
              <w:t>4</w:t>
            </w:r>
          </w:p>
        </w:tc>
        <w:tc>
          <w:tcPr>
            <w:tcW w:w="2269" w:type="dxa"/>
            <w:vAlign w:val="center"/>
          </w:tcPr>
          <w:p w14:paraId="63E7207C" w14:textId="65657FD3" w:rsidR="00402765" w:rsidRPr="00207AF6" w:rsidRDefault="00402765" w:rsidP="001C22D7">
            <w:pPr>
              <w:snapToGrid w:val="0"/>
              <w:spacing w:line="320" w:lineRule="exact"/>
              <w:jc w:val="left"/>
              <w:rPr>
                <w:rFonts w:asciiTheme="minorEastAsia" w:eastAsiaTheme="minorEastAsia" w:hAnsiTheme="minorEastAsia" w:cs="仿宋"/>
                <w:bCs/>
                <w:color w:val="000000"/>
                <w:sz w:val="18"/>
                <w:szCs w:val="18"/>
              </w:rPr>
            </w:pPr>
            <w:r>
              <w:rPr>
                <w:rFonts w:asciiTheme="minorEastAsia" w:eastAsiaTheme="minorEastAsia" w:hAnsiTheme="minorEastAsia" w:cs="仿宋" w:hint="eastAsia"/>
                <w:bCs/>
                <w:color w:val="000000"/>
                <w:sz w:val="18"/>
                <w:szCs w:val="18"/>
              </w:rPr>
              <w:t>数控机床机械故障诊断与维修技术（64）</w:t>
            </w:r>
          </w:p>
        </w:tc>
        <w:tc>
          <w:tcPr>
            <w:tcW w:w="2618" w:type="dxa"/>
            <w:vAlign w:val="center"/>
          </w:tcPr>
          <w:p w14:paraId="5EEB9A28" w14:textId="62B0BD61" w:rsidR="004611CE" w:rsidRPr="004611CE" w:rsidRDefault="004611CE" w:rsidP="004611CE">
            <w:pPr>
              <w:snapToGrid w:val="0"/>
              <w:spacing w:line="320" w:lineRule="exact"/>
              <w:jc w:val="left"/>
              <w:rPr>
                <w:rFonts w:asciiTheme="minorEastAsia" w:eastAsiaTheme="minorEastAsia" w:hAnsiTheme="minorEastAsia" w:cs="仿宋"/>
                <w:bCs/>
                <w:color w:val="000000"/>
                <w:sz w:val="18"/>
                <w:szCs w:val="18"/>
              </w:rPr>
            </w:pPr>
            <w:r>
              <w:rPr>
                <w:rFonts w:asciiTheme="minorEastAsia" w:eastAsiaTheme="minorEastAsia" w:hAnsiTheme="minorEastAsia" w:cs="仿宋" w:hint="eastAsia"/>
                <w:bCs/>
                <w:color w:val="000000"/>
                <w:sz w:val="18"/>
                <w:szCs w:val="18"/>
              </w:rPr>
              <w:t>（1）</w:t>
            </w:r>
            <w:r w:rsidRPr="004611CE">
              <w:rPr>
                <w:rFonts w:asciiTheme="minorEastAsia" w:eastAsiaTheme="minorEastAsia" w:hAnsiTheme="minorEastAsia" w:cs="仿宋" w:hint="eastAsia"/>
                <w:bCs/>
                <w:color w:val="000000"/>
                <w:sz w:val="18"/>
                <w:szCs w:val="18"/>
              </w:rPr>
              <w:t>通过本课程的学习，使学生在理论上初步掌握机床机械结构的组成、工作原理，包括主轴、进给轴、气压等方面的知识，为学习后续课程和专业知识奠定理论基础；</w:t>
            </w:r>
          </w:p>
          <w:p w14:paraId="34D62C7C" w14:textId="315E2B53" w:rsidR="00402765" w:rsidRPr="004611CE" w:rsidRDefault="004611CE" w:rsidP="004611CE">
            <w:pPr>
              <w:snapToGrid w:val="0"/>
              <w:spacing w:line="320" w:lineRule="exact"/>
              <w:jc w:val="left"/>
              <w:rPr>
                <w:rFonts w:asciiTheme="minorEastAsia" w:eastAsiaTheme="minorEastAsia" w:hAnsiTheme="minorEastAsia" w:cs="仿宋"/>
                <w:bCs/>
                <w:color w:val="000000"/>
                <w:sz w:val="18"/>
                <w:szCs w:val="18"/>
              </w:rPr>
            </w:pPr>
            <w:r>
              <w:rPr>
                <w:rFonts w:asciiTheme="minorEastAsia" w:eastAsiaTheme="minorEastAsia" w:hAnsiTheme="minorEastAsia" w:cs="仿宋" w:hint="eastAsia"/>
                <w:bCs/>
                <w:color w:val="000000"/>
                <w:sz w:val="18"/>
                <w:szCs w:val="18"/>
              </w:rPr>
              <w:t>（2）</w:t>
            </w:r>
            <w:r w:rsidRPr="004611CE">
              <w:rPr>
                <w:rFonts w:asciiTheme="minorEastAsia" w:eastAsiaTheme="minorEastAsia" w:hAnsiTheme="minorEastAsia" w:cs="仿宋" w:hint="eastAsia"/>
                <w:bCs/>
                <w:color w:val="000000"/>
                <w:sz w:val="18"/>
                <w:szCs w:val="18"/>
              </w:rPr>
              <w:t>实践上能对数控机床机械结构进行分析，初步具有认知、测试数控机床机械故障的能力，为今后在工作中操作、调试、维修数控机床打下基础。</w:t>
            </w:r>
          </w:p>
        </w:tc>
        <w:tc>
          <w:tcPr>
            <w:tcW w:w="3119" w:type="dxa"/>
            <w:vAlign w:val="center"/>
          </w:tcPr>
          <w:p w14:paraId="5A76CF81" w14:textId="77777777" w:rsidR="004611CE" w:rsidRPr="00207AF6" w:rsidRDefault="004611CE" w:rsidP="004611CE">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（1）以学生为本，采用“理实一体化”教学，注重培养学生的动手能力；</w:t>
            </w:r>
          </w:p>
          <w:p w14:paraId="1B0376AF" w14:textId="77777777" w:rsidR="004611CE" w:rsidRPr="00207AF6" w:rsidRDefault="004611CE" w:rsidP="004611CE">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（2）采用项目教学法，以具体的项目任务引导学生自主学习，相互协作，共同完成教学任务；</w:t>
            </w:r>
          </w:p>
          <w:p w14:paraId="6EECE3D9" w14:textId="77777777" w:rsidR="004611CE" w:rsidRPr="00207AF6" w:rsidRDefault="004611CE" w:rsidP="004611CE">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（3）重视过程考核，在过程考核中肯定学生能力，激发学生学习兴趣，促使学生反思改进，采用多元化评价；</w:t>
            </w:r>
          </w:p>
          <w:p w14:paraId="1775590E" w14:textId="10EDF897" w:rsidR="00402765" w:rsidRPr="004611CE" w:rsidRDefault="004611CE" w:rsidP="004611CE">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cs="仿宋" w:hint="eastAsia"/>
                <w:bCs/>
                <w:color w:val="000000"/>
                <w:sz w:val="18"/>
                <w:szCs w:val="18"/>
              </w:rPr>
              <w:t>（4）加强教学资源库建设，</w:t>
            </w:r>
            <w:proofErr w:type="gramStart"/>
            <w:r w:rsidRPr="00207AF6">
              <w:rPr>
                <w:rFonts w:asciiTheme="minorEastAsia" w:eastAsiaTheme="minorEastAsia" w:hAnsiTheme="minorEastAsia" w:cs="仿宋" w:hint="eastAsia"/>
                <w:bCs/>
                <w:color w:val="000000"/>
                <w:sz w:val="18"/>
                <w:szCs w:val="18"/>
              </w:rPr>
              <w:t>利用超星平台</w:t>
            </w:r>
            <w:proofErr w:type="gramEnd"/>
            <w:r w:rsidRPr="00207AF6">
              <w:rPr>
                <w:rFonts w:asciiTheme="minorEastAsia" w:eastAsiaTheme="minorEastAsia" w:hAnsiTheme="minorEastAsia" w:cs="仿宋" w:hint="eastAsia"/>
                <w:bCs/>
                <w:color w:val="000000"/>
                <w:sz w:val="18"/>
                <w:szCs w:val="18"/>
              </w:rPr>
              <w:t>、学习通等开展信息化教学，不断增强教学的实效性与针对性。</w:t>
            </w:r>
          </w:p>
        </w:tc>
      </w:tr>
      <w:tr w:rsidR="00402765" w:rsidRPr="00402765" w14:paraId="38FEC7F1" w14:textId="77777777" w:rsidTr="003C0A4A">
        <w:trPr>
          <w:trHeight w:val="20"/>
          <w:tblHeader/>
          <w:jc w:val="center"/>
        </w:trPr>
        <w:tc>
          <w:tcPr>
            <w:tcW w:w="500" w:type="dxa"/>
            <w:vAlign w:val="center"/>
          </w:tcPr>
          <w:p w14:paraId="5571EDFB" w14:textId="21494131" w:rsidR="00402765" w:rsidRDefault="00402765" w:rsidP="003C0A4A">
            <w:pPr>
              <w:snapToGrid w:val="0"/>
              <w:jc w:val="center"/>
              <w:rPr>
                <w:rFonts w:asciiTheme="minorEastAsia" w:eastAsiaTheme="minorEastAsia" w:hAnsiTheme="minorEastAsia" w:cs="仿宋"/>
                <w:bCs/>
                <w:color w:val="000000"/>
                <w:szCs w:val="21"/>
              </w:rPr>
            </w:pPr>
            <w:r>
              <w:rPr>
                <w:rFonts w:asciiTheme="minorEastAsia" w:eastAsiaTheme="minorEastAsia" w:hAnsiTheme="minorEastAsia" w:cs="仿宋" w:hint="eastAsia"/>
                <w:bCs/>
                <w:color w:val="000000"/>
                <w:szCs w:val="21"/>
              </w:rPr>
              <w:t>5</w:t>
            </w:r>
          </w:p>
        </w:tc>
        <w:tc>
          <w:tcPr>
            <w:tcW w:w="2269" w:type="dxa"/>
            <w:vAlign w:val="center"/>
          </w:tcPr>
          <w:p w14:paraId="0EC3A648" w14:textId="27E46D7C" w:rsidR="00402765" w:rsidRDefault="00402765" w:rsidP="001C22D7">
            <w:pPr>
              <w:snapToGrid w:val="0"/>
              <w:spacing w:line="320" w:lineRule="exact"/>
              <w:jc w:val="left"/>
              <w:rPr>
                <w:rFonts w:asciiTheme="minorEastAsia" w:eastAsiaTheme="minorEastAsia" w:hAnsiTheme="minorEastAsia" w:cs="仿宋"/>
                <w:bCs/>
                <w:color w:val="000000"/>
                <w:sz w:val="18"/>
                <w:szCs w:val="18"/>
              </w:rPr>
            </w:pPr>
            <w:r>
              <w:rPr>
                <w:rFonts w:asciiTheme="minorEastAsia" w:eastAsiaTheme="minorEastAsia" w:hAnsiTheme="minorEastAsia" w:cs="仿宋" w:hint="eastAsia"/>
                <w:bCs/>
                <w:color w:val="000000"/>
                <w:sz w:val="18"/>
                <w:szCs w:val="18"/>
              </w:rPr>
              <w:t>数控设备维修、调试实训1-2（180）</w:t>
            </w:r>
          </w:p>
        </w:tc>
        <w:tc>
          <w:tcPr>
            <w:tcW w:w="2618" w:type="dxa"/>
            <w:vAlign w:val="center"/>
          </w:tcPr>
          <w:p w14:paraId="02CEC172" w14:textId="5364ABFD" w:rsidR="00402765" w:rsidRPr="00464525" w:rsidRDefault="004611CE" w:rsidP="00464525">
            <w:pPr>
              <w:snapToGrid w:val="0"/>
              <w:spacing w:line="320" w:lineRule="exact"/>
              <w:jc w:val="left"/>
              <w:rPr>
                <w:rFonts w:asciiTheme="minorEastAsia" w:eastAsiaTheme="minorEastAsia" w:hAnsiTheme="minorEastAsia" w:cs="仿宋"/>
                <w:bCs/>
                <w:color w:val="000000"/>
                <w:sz w:val="18"/>
                <w:szCs w:val="18"/>
              </w:rPr>
            </w:pPr>
            <w:r>
              <w:rPr>
                <w:rFonts w:asciiTheme="minorEastAsia" w:eastAsiaTheme="minorEastAsia" w:hAnsiTheme="minorEastAsia" w:cs="仿宋" w:hint="eastAsia"/>
                <w:bCs/>
                <w:color w:val="000000"/>
                <w:sz w:val="18"/>
                <w:szCs w:val="18"/>
              </w:rPr>
              <w:t>（1）</w:t>
            </w:r>
            <w:r w:rsidRPr="004611CE">
              <w:rPr>
                <w:rFonts w:asciiTheme="minorEastAsia" w:eastAsiaTheme="minorEastAsia" w:hAnsiTheme="minorEastAsia" w:cs="仿宋"/>
                <w:bCs/>
                <w:color w:val="000000"/>
                <w:sz w:val="18"/>
                <w:szCs w:val="18"/>
              </w:rPr>
              <w:t>以培养综合应用技能为主线，使学生掌握</w:t>
            </w:r>
            <w:r w:rsidRPr="004611CE">
              <w:rPr>
                <w:rFonts w:asciiTheme="minorEastAsia" w:eastAsiaTheme="minorEastAsia" w:hAnsiTheme="minorEastAsia" w:cs="仿宋" w:hint="eastAsia"/>
                <w:bCs/>
                <w:color w:val="000000"/>
                <w:sz w:val="18"/>
                <w:szCs w:val="18"/>
              </w:rPr>
              <w:t>安装及维修</w:t>
            </w:r>
            <w:r w:rsidRPr="004611CE">
              <w:rPr>
                <w:rFonts w:asciiTheme="minorEastAsia" w:eastAsiaTheme="minorEastAsia" w:hAnsiTheme="minorEastAsia" w:cs="仿宋"/>
                <w:bCs/>
                <w:color w:val="000000"/>
                <w:sz w:val="18"/>
                <w:szCs w:val="18"/>
              </w:rPr>
              <w:t>基础知识模块和</w:t>
            </w:r>
            <w:r w:rsidRPr="004611CE">
              <w:rPr>
                <w:rFonts w:asciiTheme="minorEastAsia" w:eastAsiaTheme="minorEastAsia" w:hAnsiTheme="minorEastAsia" w:cs="仿宋" w:hint="eastAsia"/>
                <w:bCs/>
                <w:color w:val="000000"/>
                <w:sz w:val="18"/>
                <w:szCs w:val="18"/>
              </w:rPr>
              <w:t>故障诊断</w:t>
            </w:r>
            <w:r w:rsidRPr="004611CE">
              <w:rPr>
                <w:rFonts w:asciiTheme="minorEastAsia" w:eastAsiaTheme="minorEastAsia" w:hAnsiTheme="minorEastAsia" w:cs="仿宋"/>
                <w:bCs/>
                <w:color w:val="000000"/>
                <w:sz w:val="18"/>
                <w:szCs w:val="18"/>
              </w:rPr>
              <w:t>基本分析方法知识模块，从而突出课程教学的专业针对性、教学内容实用性、教学的技能操作性，</w:t>
            </w:r>
            <w:r>
              <w:rPr>
                <w:rFonts w:asciiTheme="minorEastAsia" w:eastAsiaTheme="minorEastAsia" w:hAnsiTheme="minorEastAsia" w:cs="仿宋" w:hint="eastAsia"/>
                <w:bCs/>
                <w:color w:val="000000"/>
                <w:sz w:val="18"/>
                <w:szCs w:val="18"/>
              </w:rPr>
              <w:t>（2）</w:t>
            </w:r>
            <w:r w:rsidRPr="004611CE">
              <w:rPr>
                <w:rFonts w:asciiTheme="minorEastAsia" w:eastAsiaTheme="minorEastAsia" w:hAnsiTheme="minorEastAsia" w:cs="仿宋"/>
                <w:bCs/>
                <w:color w:val="000000"/>
                <w:sz w:val="18"/>
                <w:szCs w:val="18"/>
              </w:rPr>
              <w:t>培养学生搜集与调查资料的能力、整理资料的能力、分析</w:t>
            </w:r>
            <w:r w:rsidRPr="004611CE">
              <w:rPr>
                <w:rFonts w:asciiTheme="minorEastAsia" w:eastAsiaTheme="minorEastAsia" w:hAnsiTheme="minorEastAsia" w:cs="仿宋" w:hint="eastAsia"/>
                <w:bCs/>
                <w:color w:val="000000"/>
                <w:sz w:val="18"/>
                <w:szCs w:val="18"/>
              </w:rPr>
              <w:t>故障现象</w:t>
            </w:r>
            <w:r w:rsidRPr="004611CE">
              <w:rPr>
                <w:rFonts w:asciiTheme="minorEastAsia" w:eastAsiaTheme="minorEastAsia" w:hAnsiTheme="minorEastAsia" w:cs="仿宋"/>
                <w:bCs/>
                <w:color w:val="000000"/>
                <w:sz w:val="18"/>
                <w:szCs w:val="18"/>
              </w:rPr>
              <w:t>的能力和</w:t>
            </w:r>
            <w:r w:rsidRPr="004611CE">
              <w:rPr>
                <w:rFonts w:asciiTheme="minorEastAsia" w:eastAsiaTheme="minorEastAsia" w:hAnsiTheme="minorEastAsia" w:cs="仿宋" w:hint="eastAsia"/>
                <w:bCs/>
                <w:color w:val="000000"/>
                <w:sz w:val="18"/>
                <w:szCs w:val="18"/>
              </w:rPr>
              <w:t>解决实际故障</w:t>
            </w:r>
            <w:r w:rsidRPr="004611CE">
              <w:rPr>
                <w:rFonts w:asciiTheme="minorEastAsia" w:eastAsiaTheme="minorEastAsia" w:hAnsiTheme="minorEastAsia" w:cs="仿宋"/>
                <w:bCs/>
                <w:color w:val="000000"/>
                <w:sz w:val="18"/>
                <w:szCs w:val="18"/>
              </w:rPr>
              <w:t>的操作能力。</w:t>
            </w:r>
          </w:p>
        </w:tc>
        <w:tc>
          <w:tcPr>
            <w:tcW w:w="3119" w:type="dxa"/>
            <w:vAlign w:val="center"/>
          </w:tcPr>
          <w:p w14:paraId="70804EE0" w14:textId="77777777" w:rsidR="00701FF9" w:rsidRPr="00207AF6" w:rsidRDefault="00701FF9" w:rsidP="00701FF9">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（1）</w:t>
            </w:r>
            <w:r w:rsidRPr="00207AF6">
              <w:rPr>
                <w:rFonts w:asciiTheme="minorEastAsia" w:eastAsiaTheme="minorEastAsia" w:hAnsiTheme="minorEastAsia" w:cs="仿宋" w:hint="eastAsia"/>
                <w:bCs/>
                <w:color w:val="000000"/>
                <w:sz w:val="18"/>
                <w:szCs w:val="18"/>
              </w:rPr>
              <w:t>运用多种教学方法，分组学习教学法，提倡学生互帮互助；</w:t>
            </w:r>
          </w:p>
          <w:p w14:paraId="055ED812" w14:textId="0BBEC21E" w:rsidR="00701FF9" w:rsidRPr="00207AF6" w:rsidRDefault="00701FF9" w:rsidP="00701FF9">
            <w:pPr>
              <w:spacing w:line="320" w:lineRule="exact"/>
              <w:rPr>
                <w:rFonts w:asciiTheme="minorEastAsia" w:eastAsiaTheme="minorEastAsia" w:hAnsiTheme="minorEastAsia"/>
                <w:sz w:val="18"/>
                <w:szCs w:val="18"/>
              </w:rPr>
            </w:pPr>
            <w:r w:rsidRPr="00207AF6">
              <w:rPr>
                <w:rFonts w:asciiTheme="minorEastAsia" w:eastAsiaTheme="minorEastAsia" w:hAnsiTheme="minorEastAsia" w:hint="eastAsia"/>
                <w:sz w:val="18"/>
                <w:szCs w:val="18"/>
              </w:rPr>
              <w:t>（2）本课程实践性很强</w:t>
            </w:r>
            <w:r>
              <w:rPr>
                <w:rFonts w:asciiTheme="minorEastAsia" w:eastAsiaTheme="minorEastAsia" w:hAnsiTheme="minorEastAsia" w:hint="eastAsia"/>
                <w:sz w:val="18"/>
                <w:szCs w:val="18"/>
              </w:rPr>
              <w:t>，选择任务</w:t>
            </w:r>
            <w:r w:rsidRPr="00207AF6">
              <w:rPr>
                <w:rFonts w:asciiTheme="minorEastAsia" w:eastAsiaTheme="minorEastAsia" w:hAnsiTheme="minorEastAsia" w:hint="eastAsia"/>
                <w:sz w:val="18"/>
                <w:szCs w:val="18"/>
              </w:rPr>
              <w:t>从简入繁，贴近工厂实际；</w:t>
            </w:r>
          </w:p>
          <w:p w14:paraId="50DFE91C" w14:textId="2293E536" w:rsidR="00402765" w:rsidRPr="00207AF6" w:rsidRDefault="00701FF9" w:rsidP="00701FF9">
            <w:pPr>
              <w:snapToGrid w:val="0"/>
              <w:spacing w:line="320" w:lineRule="exact"/>
              <w:jc w:val="left"/>
              <w:rPr>
                <w:rFonts w:asciiTheme="minorEastAsia" w:eastAsiaTheme="minorEastAsia" w:hAnsiTheme="minorEastAsia" w:cs="仿宋"/>
                <w:bCs/>
                <w:color w:val="000000"/>
                <w:sz w:val="18"/>
                <w:szCs w:val="18"/>
              </w:rPr>
            </w:pPr>
            <w:r w:rsidRPr="00207AF6">
              <w:rPr>
                <w:rFonts w:asciiTheme="minorEastAsia" w:eastAsiaTheme="minorEastAsia" w:hAnsiTheme="minorEastAsia" w:hint="eastAsia"/>
                <w:sz w:val="18"/>
                <w:szCs w:val="18"/>
              </w:rPr>
              <w:t>（3）简化原理阐述和繁冗计算，以应用性教学为主。</w:t>
            </w:r>
          </w:p>
        </w:tc>
      </w:tr>
    </w:tbl>
    <w:p w14:paraId="18974A29" w14:textId="77777777" w:rsidR="00207AF6" w:rsidRDefault="00207AF6" w:rsidP="00464525">
      <w:pPr>
        <w:spacing w:afterLines="50" w:after="120"/>
        <w:rPr>
          <w:rFonts w:eastAsia="黑体"/>
          <w:b/>
          <w:color w:val="000000"/>
          <w:sz w:val="24"/>
        </w:rPr>
      </w:pPr>
    </w:p>
    <w:p w14:paraId="566E8A02" w14:textId="4071CBA2" w:rsidR="00291ACB" w:rsidRPr="007114FD" w:rsidRDefault="007114FD" w:rsidP="00C702AE">
      <w:pPr>
        <w:spacing w:beforeLines="50" w:before="120"/>
        <w:ind w:firstLineChars="151" w:firstLine="424"/>
        <w:rPr>
          <w:rFonts w:ascii="仿宋_GB2312" w:eastAsia="仿宋_GB2312" w:hAnsi="仿宋"/>
          <w:b/>
          <w:sz w:val="28"/>
          <w:szCs w:val="28"/>
        </w:rPr>
      </w:pPr>
      <w:r>
        <w:rPr>
          <w:rFonts w:ascii="仿宋_GB2312" w:eastAsia="仿宋_GB2312" w:hAnsi="仿宋" w:hint="eastAsia"/>
          <w:b/>
          <w:sz w:val="28"/>
          <w:szCs w:val="28"/>
        </w:rPr>
        <w:t>九、</w:t>
      </w:r>
      <w:r w:rsidR="00291ACB" w:rsidRPr="007114FD">
        <w:rPr>
          <w:rFonts w:ascii="仿宋_GB2312" w:eastAsia="仿宋_GB2312" w:hAnsi="仿宋"/>
          <w:b/>
          <w:sz w:val="28"/>
          <w:szCs w:val="28"/>
        </w:rPr>
        <w:t>“</w:t>
      </w:r>
      <w:r w:rsidR="00291ACB" w:rsidRPr="007114FD">
        <w:rPr>
          <w:rFonts w:ascii="仿宋_GB2312" w:eastAsia="仿宋_GB2312" w:hAnsi="仿宋"/>
          <w:b/>
          <w:sz w:val="28"/>
          <w:szCs w:val="28"/>
        </w:rPr>
        <w:t>形势与政策</w:t>
      </w:r>
      <w:r w:rsidR="00291ACB" w:rsidRPr="007114FD">
        <w:rPr>
          <w:rFonts w:ascii="仿宋_GB2312" w:eastAsia="仿宋_GB2312" w:hAnsi="仿宋"/>
          <w:b/>
          <w:sz w:val="28"/>
          <w:szCs w:val="28"/>
        </w:rPr>
        <w:t>”</w:t>
      </w:r>
      <w:r w:rsidR="00291ACB" w:rsidRPr="007114FD">
        <w:rPr>
          <w:rFonts w:ascii="仿宋_GB2312" w:eastAsia="仿宋_GB2312" w:hAnsi="仿宋"/>
          <w:b/>
          <w:sz w:val="28"/>
          <w:szCs w:val="28"/>
        </w:rPr>
        <w:t>课说明</w:t>
      </w:r>
    </w:p>
    <w:p w14:paraId="69B15C45" w14:textId="77777777" w:rsidR="00653C29" w:rsidRPr="00653C29" w:rsidRDefault="00653C29" w:rsidP="00653C29">
      <w:pPr>
        <w:ind w:firstLineChars="200" w:firstLine="420"/>
        <w:rPr>
          <w:color w:val="000000"/>
          <w:szCs w:val="21"/>
        </w:rPr>
      </w:pPr>
      <w:r w:rsidRPr="00653C29">
        <w:rPr>
          <w:rFonts w:hint="eastAsia"/>
          <w:color w:val="000000"/>
          <w:szCs w:val="21"/>
        </w:rPr>
        <w:t>1</w:t>
      </w:r>
      <w:r>
        <w:rPr>
          <w:rFonts w:hint="eastAsia"/>
          <w:color w:val="000000"/>
          <w:szCs w:val="21"/>
        </w:rPr>
        <w:t>．</w:t>
      </w:r>
      <w:r w:rsidRPr="00653C29">
        <w:rPr>
          <w:rFonts w:hint="eastAsia"/>
          <w:color w:val="000000"/>
          <w:szCs w:val="21"/>
        </w:rPr>
        <w:t>“形势与政策”课由省校马克思主义学院依据教育部每学期印发的《高校“形式与政策”课教学要点》统一安排教学内容，办学点做好具体教学运行及教学管理工作。</w:t>
      </w:r>
    </w:p>
    <w:p w14:paraId="781F5CF6" w14:textId="5BC6514F" w:rsidR="00653C29" w:rsidRPr="006F1A5A" w:rsidRDefault="00653C29" w:rsidP="004B2F68">
      <w:pPr>
        <w:ind w:firstLineChars="200" w:firstLine="420"/>
        <w:rPr>
          <w:szCs w:val="21"/>
        </w:rPr>
      </w:pPr>
      <w:r w:rsidRPr="00653C29">
        <w:rPr>
          <w:rFonts w:hint="eastAsia"/>
          <w:color w:val="000000"/>
          <w:szCs w:val="21"/>
        </w:rPr>
        <w:t>2</w:t>
      </w:r>
      <w:r>
        <w:rPr>
          <w:rFonts w:hint="eastAsia"/>
          <w:color w:val="000000"/>
          <w:szCs w:val="21"/>
        </w:rPr>
        <w:t>．</w:t>
      </w:r>
      <w:r w:rsidRPr="006F1A5A">
        <w:rPr>
          <w:rFonts w:hint="eastAsia"/>
          <w:szCs w:val="21"/>
        </w:rPr>
        <w:t>“形势与政策”课</w:t>
      </w:r>
      <w:r w:rsidR="005C61DE" w:rsidRPr="006F1A5A">
        <w:rPr>
          <w:rFonts w:hint="eastAsia"/>
          <w:szCs w:val="21"/>
        </w:rPr>
        <w:t>7-</w:t>
      </w:r>
      <w:r w:rsidR="005C61DE" w:rsidRPr="006F1A5A">
        <w:rPr>
          <w:szCs w:val="21"/>
        </w:rPr>
        <w:t>9</w:t>
      </w:r>
      <w:r w:rsidR="005C61DE" w:rsidRPr="006F1A5A">
        <w:rPr>
          <w:rFonts w:hint="eastAsia"/>
          <w:szCs w:val="21"/>
        </w:rPr>
        <w:t>学期开设专题讲座，</w:t>
      </w:r>
      <w:r w:rsidRPr="006F1A5A">
        <w:rPr>
          <w:rFonts w:hint="eastAsia"/>
          <w:szCs w:val="21"/>
        </w:rPr>
        <w:t>每学期开课不低于</w:t>
      </w:r>
      <w:r w:rsidRPr="006F1A5A">
        <w:rPr>
          <w:rFonts w:hint="eastAsia"/>
          <w:szCs w:val="21"/>
        </w:rPr>
        <w:t>8</w:t>
      </w:r>
      <w:r w:rsidRPr="006F1A5A">
        <w:rPr>
          <w:rFonts w:hint="eastAsia"/>
          <w:szCs w:val="21"/>
        </w:rPr>
        <w:t>学时，共计</w:t>
      </w:r>
      <w:r w:rsidRPr="006F1A5A">
        <w:rPr>
          <w:rFonts w:hint="eastAsia"/>
          <w:szCs w:val="21"/>
        </w:rPr>
        <w:t>1</w:t>
      </w:r>
      <w:r w:rsidRPr="006F1A5A">
        <w:rPr>
          <w:rFonts w:hint="eastAsia"/>
          <w:szCs w:val="21"/>
        </w:rPr>
        <w:t>学分。</w:t>
      </w:r>
    </w:p>
    <w:p w14:paraId="663E53C2" w14:textId="26D25B94" w:rsidR="00291ACB" w:rsidRPr="007114FD" w:rsidRDefault="007114FD" w:rsidP="00022B62">
      <w:pPr>
        <w:spacing w:beforeLines="50" w:before="120"/>
        <w:ind w:firstLineChars="151" w:firstLine="424"/>
        <w:rPr>
          <w:rFonts w:ascii="仿宋_GB2312" w:eastAsia="仿宋_GB2312" w:hAnsi="仿宋"/>
          <w:b/>
          <w:sz w:val="28"/>
          <w:szCs w:val="28"/>
        </w:rPr>
      </w:pPr>
      <w:r w:rsidRPr="007114FD">
        <w:rPr>
          <w:rFonts w:ascii="仿宋_GB2312" w:eastAsia="仿宋_GB2312" w:hAnsi="仿宋"/>
          <w:b/>
          <w:sz w:val="28"/>
          <w:szCs w:val="28"/>
        </w:rPr>
        <w:t>十</w:t>
      </w:r>
      <w:r w:rsidR="00291ACB" w:rsidRPr="007114FD">
        <w:rPr>
          <w:rFonts w:ascii="仿宋_GB2312" w:eastAsia="仿宋_GB2312" w:hAnsi="仿宋"/>
          <w:b/>
          <w:sz w:val="28"/>
          <w:szCs w:val="28"/>
        </w:rPr>
        <w:t>、第二课堂活动的设计与安排</w:t>
      </w:r>
    </w:p>
    <w:p w14:paraId="00202634" w14:textId="77777777" w:rsidR="00291ACB" w:rsidRDefault="00291ACB" w:rsidP="003C0A4A">
      <w:pPr>
        <w:spacing w:beforeLines="50" w:before="120"/>
        <w:ind w:leftChars="-2" w:left="1" w:hangingChars="3" w:hanging="5"/>
        <w:jc w:val="center"/>
        <w:rPr>
          <w:color w:val="000000"/>
          <w:kern w:val="0"/>
          <w:sz w:val="18"/>
          <w:szCs w:val="18"/>
        </w:rPr>
      </w:pPr>
      <w:r w:rsidRPr="00C32419">
        <w:rPr>
          <w:color w:val="000000"/>
          <w:kern w:val="0"/>
          <w:sz w:val="18"/>
          <w:szCs w:val="18"/>
        </w:rPr>
        <w:t>表</w:t>
      </w:r>
      <w:r>
        <w:rPr>
          <w:color w:val="000000"/>
          <w:kern w:val="0"/>
          <w:sz w:val="18"/>
          <w:szCs w:val="18"/>
        </w:rPr>
        <w:t>6</w:t>
      </w:r>
      <w:r w:rsidRPr="00C32419">
        <w:rPr>
          <w:color w:val="000000"/>
          <w:kern w:val="0"/>
          <w:sz w:val="18"/>
          <w:szCs w:val="18"/>
        </w:rPr>
        <w:t xml:space="preserve">  </w:t>
      </w:r>
      <w:r w:rsidRPr="00C32419">
        <w:rPr>
          <w:color w:val="000000"/>
          <w:kern w:val="0"/>
          <w:sz w:val="18"/>
          <w:szCs w:val="18"/>
        </w:rPr>
        <w:t>第二课堂活动的设计与安排表</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3465"/>
        <w:gridCol w:w="4219"/>
      </w:tblGrid>
      <w:tr w:rsidR="004853B8" w:rsidRPr="00C32419" w14:paraId="02F6E468" w14:textId="77777777" w:rsidTr="003C0A4A">
        <w:trPr>
          <w:trHeight w:hRule="exact" w:val="591"/>
          <w:jc w:val="center"/>
        </w:trPr>
        <w:tc>
          <w:tcPr>
            <w:tcW w:w="974" w:type="dxa"/>
            <w:shd w:val="clear" w:color="auto" w:fill="D9D9D9"/>
            <w:vAlign w:val="center"/>
          </w:tcPr>
          <w:p w14:paraId="67C053C7" w14:textId="77777777" w:rsidR="004853B8" w:rsidRPr="00C32419" w:rsidRDefault="004853B8" w:rsidP="003C0A4A">
            <w:pPr>
              <w:jc w:val="center"/>
              <w:rPr>
                <w:rFonts w:eastAsia="黑体"/>
                <w:color w:val="000000"/>
                <w:sz w:val="18"/>
                <w:szCs w:val="18"/>
              </w:rPr>
            </w:pPr>
            <w:r w:rsidRPr="00C32419">
              <w:rPr>
                <w:rFonts w:eastAsia="黑体"/>
                <w:color w:val="000000"/>
                <w:sz w:val="18"/>
                <w:szCs w:val="18"/>
              </w:rPr>
              <w:t>学期</w:t>
            </w:r>
          </w:p>
        </w:tc>
        <w:tc>
          <w:tcPr>
            <w:tcW w:w="3465" w:type="dxa"/>
            <w:shd w:val="clear" w:color="auto" w:fill="D9D9D9"/>
            <w:vAlign w:val="center"/>
          </w:tcPr>
          <w:p w14:paraId="585ADA19" w14:textId="77777777" w:rsidR="004853B8" w:rsidRPr="00C32419" w:rsidRDefault="004853B8" w:rsidP="003C0A4A">
            <w:pPr>
              <w:jc w:val="center"/>
              <w:rPr>
                <w:rFonts w:eastAsia="黑体"/>
                <w:color w:val="000000"/>
                <w:sz w:val="18"/>
                <w:szCs w:val="18"/>
              </w:rPr>
            </w:pPr>
            <w:r w:rsidRPr="00C32419">
              <w:rPr>
                <w:rFonts w:eastAsia="黑体"/>
                <w:color w:val="000000"/>
                <w:sz w:val="18"/>
                <w:szCs w:val="18"/>
              </w:rPr>
              <w:t>形式（社团、讲座、参观、实践活动）</w:t>
            </w:r>
          </w:p>
        </w:tc>
        <w:tc>
          <w:tcPr>
            <w:tcW w:w="4219" w:type="dxa"/>
            <w:shd w:val="clear" w:color="auto" w:fill="D9D9D9"/>
            <w:vAlign w:val="center"/>
          </w:tcPr>
          <w:p w14:paraId="306DE4FF" w14:textId="77777777" w:rsidR="004853B8" w:rsidRPr="00C32419" w:rsidRDefault="004853B8" w:rsidP="003C0A4A">
            <w:pPr>
              <w:jc w:val="center"/>
              <w:rPr>
                <w:rFonts w:eastAsia="黑体"/>
                <w:color w:val="000000"/>
                <w:sz w:val="18"/>
                <w:szCs w:val="18"/>
              </w:rPr>
            </w:pPr>
            <w:r w:rsidRPr="00C32419">
              <w:rPr>
                <w:rFonts w:eastAsia="黑体"/>
                <w:color w:val="000000"/>
                <w:sz w:val="18"/>
                <w:szCs w:val="18"/>
              </w:rPr>
              <w:t>主要内容</w:t>
            </w:r>
          </w:p>
        </w:tc>
      </w:tr>
      <w:tr w:rsidR="004853B8" w:rsidRPr="00C32419" w14:paraId="1AE38D3B" w14:textId="77777777" w:rsidTr="003C0A4A">
        <w:trPr>
          <w:trHeight w:hRule="exact" w:val="369"/>
          <w:jc w:val="center"/>
        </w:trPr>
        <w:tc>
          <w:tcPr>
            <w:tcW w:w="974" w:type="dxa"/>
            <w:vAlign w:val="center"/>
          </w:tcPr>
          <w:p w14:paraId="54A50E1F" w14:textId="77777777" w:rsidR="004853B8" w:rsidRPr="00C32419" w:rsidRDefault="004853B8" w:rsidP="003C0A4A">
            <w:pPr>
              <w:jc w:val="center"/>
              <w:rPr>
                <w:color w:val="000000"/>
                <w:sz w:val="18"/>
                <w:szCs w:val="18"/>
              </w:rPr>
            </w:pPr>
            <w:r w:rsidRPr="00C32419">
              <w:rPr>
                <w:color w:val="000000"/>
                <w:sz w:val="18"/>
                <w:szCs w:val="18"/>
              </w:rPr>
              <w:t>1</w:t>
            </w:r>
          </w:p>
        </w:tc>
        <w:tc>
          <w:tcPr>
            <w:tcW w:w="3465" w:type="dxa"/>
            <w:vAlign w:val="center"/>
          </w:tcPr>
          <w:p w14:paraId="5B1B98C6" w14:textId="77777777" w:rsidR="004853B8" w:rsidRPr="00C32419" w:rsidRDefault="004853B8" w:rsidP="003C0A4A">
            <w:pPr>
              <w:jc w:val="center"/>
              <w:rPr>
                <w:color w:val="000000"/>
                <w:sz w:val="18"/>
                <w:szCs w:val="18"/>
              </w:rPr>
            </w:pPr>
            <w:r>
              <w:rPr>
                <w:rFonts w:hint="eastAsia"/>
                <w:color w:val="000000"/>
                <w:sz w:val="18"/>
                <w:szCs w:val="18"/>
              </w:rPr>
              <w:t>讲座</w:t>
            </w:r>
          </w:p>
        </w:tc>
        <w:tc>
          <w:tcPr>
            <w:tcW w:w="4219" w:type="dxa"/>
            <w:vAlign w:val="center"/>
          </w:tcPr>
          <w:p w14:paraId="4CC0C8C8" w14:textId="6E9C8B91" w:rsidR="004853B8" w:rsidRPr="00C32419" w:rsidRDefault="006A087E" w:rsidP="003C0A4A">
            <w:pPr>
              <w:jc w:val="center"/>
              <w:rPr>
                <w:color w:val="000000"/>
                <w:sz w:val="18"/>
                <w:szCs w:val="18"/>
              </w:rPr>
            </w:pPr>
            <w:r>
              <w:rPr>
                <w:color w:val="000000"/>
                <w:sz w:val="18"/>
                <w:szCs w:val="18"/>
              </w:rPr>
              <w:t>智能制造装备技术专业的发展及就业</w:t>
            </w:r>
          </w:p>
        </w:tc>
      </w:tr>
      <w:tr w:rsidR="004853B8" w:rsidRPr="00C32419" w14:paraId="0AC6BBA2" w14:textId="77777777" w:rsidTr="003C0A4A">
        <w:trPr>
          <w:trHeight w:hRule="exact" w:val="369"/>
          <w:jc w:val="center"/>
        </w:trPr>
        <w:tc>
          <w:tcPr>
            <w:tcW w:w="974" w:type="dxa"/>
            <w:vAlign w:val="center"/>
          </w:tcPr>
          <w:p w14:paraId="26ADCB7B" w14:textId="77777777" w:rsidR="004853B8" w:rsidRPr="00C32419" w:rsidRDefault="004853B8" w:rsidP="003C0A4A">
            <w:pPr>
              <w:jc w:val="center"/>
              <w:rPr>
                <w:color w:val="000000"/>
                <w:sz w:val="18"/>
                <w:szCs w:val="18"/>
              </w:rPr>
            </w:pPr>
            <w:r w:rsidRPr="00C32419">
              <w:rPr>
                <w:color w:val="000000"/>
                <w:sz w:val="18"/>
                <w:szCs w:val="18"/>
              </w:rPr>
              <w:t>2</w:t>
            </w:r>
          </w:p>
        </w:tc>
        <w:tc>
          <w:tcPr>
            <w:tcW w:w="3465" w:type="dxa"/>
            <w:vAlign w:val="center"/>
          </w:tcPr>
          <w:p w14:paraId="7463E640" w14:textId="1F41C34B" w:rsidR="004853B8" w:rsidRPr="00C32419" w:rsidRDefault="006A087E" w:rsidP="003C0A4A">
            <w:pPr>
              <w:jc w:val="center"/>
              <w:rPr>
                <w:color w:val="000000"/>
                <w:sz w:val="18"/>
                <w:szCs w:val="18"/>
              </w:rPr>
            </w:pPr>
            <w:r>
              <w:rPr>
                <w:rFonts w:hint="eastAsia"/>
                <w:color w:val="000000"/>
                <w:sz w:val="18"/>
                <w:szCs w:val="18"/>
              </w:rPr>
              <w:t>参观</w:t>
            </w:r>
          </w:p>
        </w:tc>
        <w:tc>
          <w:tcPr>
            <w:tcW w:w="4219" w:type="dxa"/>
            <w:vAlign w:val="center"/>
          </w:tcPr>
          <w:p w14:paraId="37852AC6" w14:textId="17731449" w:rsidR="004853B8" w:rsidRPr="00C32419" w:rsidRDefault="006A087E" w:rsidP="003C0A4A">
            <w:pPr>
              <w:jc w:val="center"/>
              <w:rPr>
                <w:color w:val="000000"/>
                <w:sz w:val="18"/>
                <w:szCs w:val="18"/>
              </w:rPr>
            </w:pPr>
            <w:r>
              <w:rPr>
                <w:color w:val="000000"/>
                <w:sz w:val="18"/>
                <w:szCs w:val="18"/>
              </w:rPr>
              <w:t>校外实训基地参观</w:t>
            </w:r>
            <w:r w:rsidR="00207AF6">
              <w:rPr>
                <w:rFonts w:hint="eastAsia"/>
                <w:color w:val="000000"/>
                <w:sz w:val="18"/>
                <w:szCs w:val="18"/>
              </w:rPr>
              <w:t>及</w:t>
            </w:r>
            <w:r w:rsidR="00A812B1">
              <w:rPr>
                <w:rFonts w:hint="eastAsia"/>
                <w:color w:val="000000"/>
                <w:sz w:val="18"/>
                <w:szCs w:val="18"/>
              </w:rPr>
              <w:t>专业相关企业相关</w:t>
            </w:r>
          </w:p>
        </w:tc>
      </w:tr>
      <w:tr w:rsidR="004853B8" w:rsidRPr="00C32419" w14:paraId="08555FC2" w14:textId="77777777" w:rsidTr="003C0A4A">
        <w:trPr>
          <w:trHeight w:hRule="exact" w:val="369"/>
          <w:jc w:val="center"/>
        </w:trPr>
        <w:tc>
          <w:tcPr>
            <w:tcW w:w="974" w:type="dxa"/>
            <w:vAlign w:val="center"/>
          </w:tcPr>
          <w:p w14:paraId="0518F731" w14:textId="77777777" w:rsidR="004853B8" w:rsidRPr="00C32419" w:rsidRDefault="004853B8" w:rsidP="003C0A4A">
            <w:pPr>
              <w:jc w:val="center"/>
              <w:rPr>
                <w:color w:val="000000"/>
                <w:sz w:val="18"/>
                <w:szCs w:val="18"/>
              </w:rPr>
            </w:pPr>
            <w:r w:rsidRPr="00C32419">
              <w:rPr>
                <w:color w:val="000000"/>
                <w:sz w:val="18"/>
                <w:szCs w:val="18"/>
              </w:rPr>
              <w:t>3</w:t>
            </w:r>
          </w:p>
        </w:tc>
        <w:tc>
          <w:tcPr>
            <w:tcW w:w="3465" w:type="dxa"/>
            <w:vAlign w:val="center"/>
          </w:tcPr>
          <w:p w14:paraId="29CFD544" w14:textId="3F3284E8" w:rsidR="004853B8" w:rsidRPr="00C32419" w:rsidRDefault="00207AF6" w:rsidP="003C0A4A">
            <w:pPr>
              <w:jc w:val="center"/>
              <w:rPr>
                <w:color w:val="000000"/>
                <w:sz w:val="18"/>
                <w:szCs w:val="18"/>
              </w:rPr>
            </w:pPr>
            <w:r>
              <w:rPr>
                <w:rFonts w:hint="eastAsia"/>
                <w:color w:val="000000"/>
                <w:sz w:val="18"/>
                <w:szCs w:val="18"/>
              </w:rPr>
              <w:t>比赛</w:t>
            </w:r>
          </w:p>
        </w:tc>
        <w:tc>
          <w:tcPr>
            <w:tcW w:w="4219" w:type="dxa"/>
            <w:vAlign w:val="center"/>
          </w:tcPr>
          <w:p w14:paraId="2535499A" w14:textId="6DBEAFCA" w:rsidR="004853B8" w:rsidRPr="00C32419" w:rsidRDefault="00207AF6" w:rsidP="003C0A4A">
            <w:pPr>
              <w:jc w:val="center"/>
              <w:rPr>
                <w:color w:val="000000"/>
                <w:sz w:val="18"/>
                <w:szCs w:val="18"/>
              </w:rPr>
            </w:pPr>
            <w:r>
              <w:rPr>
                <w:rFonts w:hint="eastAsia"/>
                <w:color w:val="000000"/>
                <w:sz w:val="18"/>
                <w:szCs w:val="18"/>
              </w:rPr>
              <w:t>校、市或省级机电类技能竞赛</w:t>
            </w:r>
          </w:p>
        </w:tc>
      </w:tr>
    </w:tbl>
    <w:p w14:paraId="3C5D244C" w14:textId="2E2C55BB" w:rsidR="00291ACB" w:rsidRPr="006F1A5A" w:rsidRDefault="00291ACB" w:rsidP="003C0A4A">
      <w:pPr>
        <w:spacing w:afterLines="50" w:after="120"/>
        <w:ind w:firstLineChars="200" w:firstLine="420"/>
        <w:rPr>
          <w:szCs w:val="21"/>
        </w:rPr>
      </w:pPr>
      <w:r w:rsidRPr="006F1A5A">
        <w:rPr>
          <w:szCs w:val="21"/>
        </w:rPr>
        <w:t>备注：素质拓展课和第二课堂共计</w:t>
      </w:r>
      <w:r w:rsidRPr="006F1A5A">
        <w:rPr>
          <w:szCs w:val="21"/>
        </w:rPr>
        <w:t>10</w:t>
      </w:r>
      <w:r w:rsidRPr="006F1A5A">
        <w:rPr>
          <w:szCs w:val="21"/>
        </w:rPr>
        <w:t>学分，其中第二课堂</w:t>
      </w:r>
      <w:r w:rsidRPr="006F1A5A">
        <w:rPr>
          <w:szCs w:val="21"/>
        </w:rPr>
        <w:t>2</w:t>
      </w:r>
      <w:r w:rsidRPr="006F1A5A">
        <w:rPr>
          <w:szCs w:val="21"/>
        </w:rPr>
        <w:t>学分。</w:t>
      </w:r>
    </w:p>
    <w:p w14:paraId="5C46411D" w14:textId="6D44EA3D" w:rsidR="00291ACB" w:rsidRPr="007114FD" w:rsidRDefault="007114FD" w:rsidP="00C702AE">
      <w:pPr>
        <w:spacing w:beforeLines="50" w:before="120"/>
        <w:ind w:firstLineChars="151" w:firstLine="424"/>
        <w:rPr>
          <w:rFonts w:ascii="仿宋_GB2312" w:eastAsia="仿宋_GB2312" w:hAnsi="仿宋"/>
          <w:b/>
          <w:sz w:val="28"/>
          <w:szCs w:val="28"/>
        </w:rPr>
      </w:pPr>
      <w:r w:rsidRPr="007114FD">
        <w:rPr>
          <w:rFonts w:ascii="仿宋_GB2312" w:eastAsia="仿宋_GB2312" w:hAnsi="仿宋"/>
          <w:b/>
          <w:sz w:val="28"/>
          <w:szCs w:val="28"/>
        </w:rPr>
        <w:t>十</w:t>
      </w:r>
      <w:r w:rsidRPr="007114FD">
        <w:rPr>
          <w:rFonts w:ascii="仿宋_GB2312" w:eastAsia="仿宋_GB2312" w:hAnsi="仿宋" w:hint="eastAsia"/>
          <w:b/>
          <w:sz w:val="28"/>
          <w:szCs w:val="28"/>
        </w:rPr>
        <w:t>一</w:t>
      </w:r>
      <w:r w:rsidR="00291ACB" w:rsidRPr="007114FD">
        <w:rPr>
          <w:rFonts w:ascii="仿宋_GB2312" w:eastAsia="仿宋_GB2312" w:hAnsi="仿宋"/>
          <w:b/>
          <w:sz w:val="28"/>
          <w:szCs w:val="28"/>
        </w:rPr>
        <w:t>、毕业要求</w:t>
      </w:r>
    </w:p>
    <w:p w14:paraId="0E3CD6A5" w14:textId="77777777" w:rsidR="00653C29" w:rsidRPr="00AC3526" w:rsidRDefault="00653C29" w:rsidP="0038153D">
      <w:pPr>
        <w:spacing w:line="360" w:lineRule="exact"/>
        <w:ind w:firstLineChars="200" w:firstLine="420"/>
        <w:rPr>
          <w:rFonts w:asciiTheme="minorEastAsia" w:eastAsiaTheme="minorEastAsia" w:hAnsiTheme="minorEastAsia"/>
          <w:bCs/>
          <w:color w:val="000000"/>
          <w:szCs w:val="21"/>
        </w:rPr>
      </w:pPr>
      <w:r w:rsidRPr="00AC3526">
        <w:rPr>
          <w:rFonts w:asciiTheme="minorEastAsia" w:eastAsiaTheme="minorEastAsia" w:hAnsiTheme="minorEastAsia" w:hint="eastAsia"/>
          <w:bCs/>
          <w:color w:val="000000"/>
          <w:szCs w:val="21"/>
        </w:rPr>
        <w:t>学生满足如下条件，准予毕业：</w:t>
      </w:r>
    </w:p>
    <w:p w14:paraId="4F033B00" w14:textId="0FB6C8D2" w:rsidR="00653C29" w:rsidRPr="0038153D" w:rsidRDefault="00653C29" w:rsidP="0038153D">
      <w:pPr>
        <w:spacing w:line="360" w:lineRule="exact"/>
        <w:ind w:firstLineChars="200" w:firstLine="420"/>
        <w:rPr>
          <w:rFonts w:asciiTheme="minorEastAsia" w:eastAsiaTheme="minorEastAsia" w:hAnsiTheme="minorEastAsia"/>
          <w:bCs/>
          <w:color w:val="000000"/>
          <w:szCs w:val="21"/>
        </w:rPr>
      </w:pPr>
      <w:r w:rsidRPr="00AC3526">
        <w:rPr>
          <w:rFonts w:asciiTheme="minorEastAsia" w:eastAsiaTheme="minorEastAsia" w:hAnsiTheme="minorEastAsia" w:hint="eastAsia"/>
          <w:bCs/>
          <w:color w:val="000000"/>
          <w:szCs w:val="21"/>
        </w:rPr>
        <w:t>1</w:t>
      </w:r>
      <w:r w:rsidRPr="00AC3526">
        <w:rPr>
          <w:rFonts w:asciiTheme="minorEastAsia" w:eastAsiaTheme="minorEastAsia" w:hAnsiTheme="minorEastAsia"/>
          <w:bCs/>
          <w:color w:val="000000"/>
          <w:szCs w:val="21"/>
        </w:rPr>
        <w:t xml:space="preserve">. </w:t>
      </w:r>
      <w:r w:rsidRPr="0038153D">
        <w:rPr>
          <w:rFonts w:asciiTheme="minorEastAsia" w:eastAsiaTheme="minorEastAsia" w:hAnsiTheme="minorEastAsia" w:hint="eastAsia"/>
          <w:bCs/>
          <w:color w:val="000000"/>
          <w:szCs w:val="21"/>
        </w:rPr>
        <w:t>思想品德鉴定</w:t>
      </w:r>
      <w:r w:rsidRPr="0038153D">
        <w:rPr>
          <w:rFonts w:asciiTheme="minorEastAsia" w:eastAsiaTheme="minorEastAsia" w:hAnsiTheme="minorEastAsia"/>
          <w:bCs/>
          <w:color w:val="000000"/>
          <w:szCs w:val="21"/>
        </w:rPr>
        <w:t>合</w:t>
      </w:r>
      <w:r w:rsidRPr="0038153D">
        <w:rPr>
          <w:rFonts w:asciiTheme="minorEastAsia" w:eastAsiaTheme="minorEastAsia" w:hAnsiTheme="minorEastAsia" w:hint="eastAsia"/>
          <w:bCs/>
          <w:color w:val="000000"/>
          <w:szCs w:val="21"/>
        </w:rPr>
        <w:t>格；</w:t>
      </w:r>
    </w:p>
    <w:p w14:paraId="49FB5EA5" w14:textId="43C86CD1" w:rsidR="00653C29" w:rsidRPr="0038153D" w:rsidRDefault="00653C29" w:rsidP="0038153D">
      <w:pPr>
        <w:spacing w:line="360" w:lineRule="exact"/>
        <w:ind w:firstLineChars="200" w:firstLine="420"/>
        <w:rPr>
          <w:rFonts w:asciiTheme="minorEastAsia" w:eastAsiaTheme="minorEastAsia" w:hAnsiTheme="minorEastAsia"/>
          <w:bCs/>
          <w:color w:val="000000"/>
          <w:szCs w:val="21"/>
        </w:rPr>
      </w:pPr>
      <w:r w:rsidRPr="0038153D">
        <w:rPr>
          <w:rFonts w:asciiTheme="minorEastAsia" w:eastAsiaTheme="minorEastAsia" w:hAnsiTheme="minorEastAsia" w:hint="eastAsia"/>
          <w:bCs/>
          <w:color w:val="000000"/>
          <w:szCs w:val="21"/>
        </w:rPr>
        <w:t>2</w:t>
      </w:r>
      <w:r w:rsidRPr="0038153D">
        <w:rPr>
          <w:rFonts w:asciiTheme="minorEastAsia" w:eastAsiaTheme="minorEastAsia" w:hAnsiTheme="minorEastAsia"/>
          <w:bCs/>
          <w:color w:val="000000"/>
          <w:szCs w:val="21"/>
        </w:rPr>
        <w:t xml:space="preserve">. </w:t>
      </w:r>
      <w:r w:rsidRPr="0038153D">
        <w:rPr>
          <w:rFonts w:asciiTheme="minorEastAsia" w:eastAsiaTheme="minorEastAsia" w:hAnsiTheme="minorEastAsia" w:hint="eastAsia"/>
          <w:bCs/>
          <w:color w:val="000000"/>
          <w:szCs w:val="21"/>
        </w:rPr>
        <w:t>修完规定课程，达到最低毕业总学分</w:t>
      </w:r>
      <w:r w:rsidR="006F7601" w:rsidRPr="0038153D">
        <w:rPr>
          <w:rFonts w:asciiTheme="minorEastAsia" w:eastAsiaTheme="minorEastAsia" w:hAnsiTheme="minorEastAsia" w:hint="eastAsia"/>
          <w:bCs/>
          <w:color w:val="000000"/>
          <w:szCs w:val="21"/>
        </w:rPr>
        <w:t>29</w:t>
      </w:r>
      <w:r w:rsidR="00AF47CC">
        <w:rPr>
          <w:rFonts w:asciiTheme="minorEastAsia" w:eastAsiaTheme="minorEastAsia" w:hAnsiTheme="minorEastAsia" w:hint="eastAsia"/>
          <w:bCs/>
          <w:color w:val="000000"/>
          <w:szCs w:val="21"/>
        </w:rPr>
        <w:t>0</w:t>
      </w:r>
      <w:r w:rsidRPr="0038153D">
        <w:rPr>
          <w:rFonts w:asciiTheme="minorEastAsia" w:eastAsiaTheme="minorEastAsia" w:hAnsiTheme="minorEastAsia" w:hint="eastAsia"/>
          <w:bCs/>
          <w:color w:val="000000"/>
          <w:szCs w:val="21"/>
        </w:rPr>
        <w:t>学分。</w:t>
      </w:r>
    </w:p>
    <w:p w14:paraId="4B6AAC25" w14:textId="6AEA399B" w:rsidR="00291ACB" w:rsidRPr="00AC3526" w:rsidRDefault="00653C29" w:rsidP="0038153D">
      <w:pPr>
        <w:spacing w:line="360" w:lineRule="exact"/>
        <w:ind w:firstLineChars="200" w:firstLine="420"/>
        <w:rPr>
          <w:rFonts w:asciiTheme="minorEastAsia" w:eastAsiaTheme="minorEastAsia" w:hAnsiTheme="minorEastAsia"/>
          <w:bCs/>
          <w:color w:val="000000"/>
          <w:szCs w:val="21"/>
        </w:rPr>
      </w:pPr>
      <w:r w:rsidRPr="00AC3526">
        <w:rPr>
          <w:rFonts w:asciiTheme="minorEastAsia" w:eastAsiaTheme="minorEastAsia" w:hAnsiTheme="minorEastAsia" w:hint="eastAsia"/>
          <w:bCs/>
          <w:color w:val="000000"/>
          <w:szCs w:val="21"/>
        </w:rPr>
        <w:t>3</w:t>
      </w:r>
      <w:r w:rsidRPr="00AC3526">
        <w:rPr>
          <w:rFonts w:asciiTheme="minorEastAsia" w:eastAsiaTheme="minorEastAsia" w:hAnsiTheme="minorEastAsia"/>
          <w:bCs/>
          <w:color w:val="000000"/>
          <w:szCs w:val="21"/>
        </w:rPr>
        <w:t xml:space="preserve">. </w:t>
      </w:r>
      <w:r w:rsidRPr="00AC3526">
        <w:rPr>
          <w:rFonts w:asciiTheme="minorEastAsia" w:eastAsiaTheme="minorEastAsia" w:hAnsiTheme="minorEastAsia" w:hint="eastAsia"/>
          <w:bCs/>
          <w:color w:val="000000"/>
          <w:szCs w:val="21"/>
        </w:rPr>
        <w:t>按照“职业资格”的要求，取得相应的技能证书</w:t>
      </w:r>
      <w:r w:rsidR="00291ACB" w:rsidRPr="00AC3526">
        <w:rPr>
          <w:rFonts w:asciiTheme="minorEastAsia" w:eastAsiaTheme="minorEastAsia" w:hAnsiTheme="minorEastAsia"/>
          <w:bCs/>
          <w:color w:val="000000"/>
          <w:szCs w:val="21"/>
        </w:rPr>
        <w:t>，</w:t>
      </w:r>
      <w:r w:rsidR="004C5848">
        <w:rPr>
          <w:rFonts w:asciiTheme="minorEastAsia" w:eastAsiaTheme="minorEastAsia" w:hAnsiTheme="minorEastAsia" w:hint="eastAsia"/>
          <w:bCs/>
          <w:color w:val="000000"/>
          <w:szCs w:val="21"/>
        </w:rPr>
        <w:t>达到初级或</w:t>
      </w:r>
      <w:proofErr w:type="gramStart"/>
      <w:r w:rsidR="004C5848">
        <w:rPr>
          <w:rFonts w:asciiTheme="minorEastAsia" w:eastAsiaTheme="minorEastAsia" w:hAnsiTheme="minorEastAsia" w:hint="eastAsia"/>
          <w:bCs/>
          <w:color w:val="000000"/>
          <w:szCs w:val="21"/>
        </w:rPr>
        <w:t>中级要求</w:t>
      </w:r>
      <w:proofErr w:type="gramEnd"/>
      <w:r w:rsidR="004C5848">
        <w:rPr>
          <w:rFonts w:asciiTheme="minorEastAsia" w:eastAsiaTheme="minorEastAsia" w:hAnsiTheme="minorEastAsia" w:hint="eastAsia"/>
          <w:bCs/>
          <w:color w:val="000000"/>
          <w:szCs w:val="21"/>
        </w:rPr>
        <w:t>,</w:t>
      </w:r>
      <w:r w:rsidR="00291ACB" w:rsidRPr="00AC3526">
        <w:rPr>
          <w:rFonts w:asciiTheme="minorEastAsia" w:eastAsiaTheme="minorEastAsia" w:hAnsiTheme="minorEastAsia"/>
          <w:bCs/>
          <w:color w:val="000000"/>
          <w:szCs w:val="21"/>
        </w:rPr>
        <w:t>具体要求见本方案表3“技能证书要求一览表”。</w:t>
      </w:r>
    </w:p>
    <w:p w14:paraId="565AD6DD" w14:textId="507A0948" w:rsidR="00291ACB" w:rsidRPr="007114FD" w:rsidRDefault="007114FD" w:rsidP="00C702AE">
      <w:pPr>
        <w:spacing w:beforeLines="50" w:before="120"/>
        <w:ind w:firstLineChars="151" w:firstLine="424"/>
        <w:rPr>
          <w:rFonts w:ascii="仿宋_GB2312" w:eastAsia="仿宋_GB2312" w:hAnsi="仿宋"/>
          <w:b/>
          <w:sz w:val="28"/>
          <w:szCs w:val="28"/>
        </w:rPr>
      </w:pPr>
      <w:r w:rsidRPr="007114FD">
        <w:rPr>
          <w:rFonts w:ascii="仿宋_GB2312" w:eastAsia="仿宋_GB2312" w:hAnsi="仿宋"/>
          <w:b/>
          <w:sz w:val="28"/>
          <w:szCs w:val="28"/>
        </w:rPr>
        <w:t>十</w:t>
      </w:r>
      <w:r w:rsidRPr="007114FD">
        <w:rPr>
          <w:rFonts w:ascii="仿宋_GB2312" w:eastAsia="仿宋_GB2312" w:hAnsi="仿宋" w:hint="eastAsia"/>
          <w:b/>
          <w:sz w:val="28"/>
          <w:szCs w:val="28"/>
        </w:rPr>
        <w:t>二</w:t>
      </w:r>
      <w:r w:rsidR="00291ACB" w:rsidRPr="007114FD">
        <w:rPr>
          <w:rFonts w:ascii="仿宋_GB2312" w:eastAsia="仿宋_GB2312" w:hAnsi="仿宋"/>
          <w:b/>
          <w:sz w:val="28"/>
          <w:szCs w:val="28"/>
        </w:rPr>
        <w:t>、</w:t>
      </w:r>
      <w:r w:rsidR="00291ACB" w:rsidRPr="007114FD">
        <w:rPr>
          <w:rFonts w:ascii="仿宋_GB2312" w:eastAsia="仿宋_GB2312" w:hAnsi="仿宋" w:hint="eastAsia"/>
          <w:b/>
          <w:sz w:val="28"/>
          <w:szCs w:val="28"/>
        </w:rPr>
        <w:t>实施保障</w:t>
      </w:r>
    </w:p>
    <w:p w14:paraId="75F1CACD" w14:textId="77777777" w:rsidR="00291ACB" w:rsidRPr="00860842" w:rsidRDefault="003B6CAE" w:rsidP="00291ACB">
      <w:pPr>
        <w:ind w:firstLineChars="200" w:firstLine="420"/>
        <w:rPr>
          <w:bCs/>
          <w:color w:val="000000"/>
          <w:szCs w:val="21"/>
        </w:rPr>
      </w:pPr>
      <w:r>
        <w:rPr>
          <w:rFonts w:hint="eastAsia"/>
          <w:bCs/>
          <w:color w:val="000000"/>
          <w:szCs w:val="21"/>
        </w:rPr>
        <w:lastRenderedPageBreak/>
        <w:t>（一）</w:t>
      </w:r>
      <w:r w:rsidR="00291ACB" w:rsidRPr="00860842">
        <w:rPr>
          <w:rFonts w:hint="eastAsia"/>
          <w:bCs/>
          <w:color w:val="000000"/>
          <w:szCs w:val="21"/>
        </w:rPr>
        <w:t>师资队伍</w:t>
      </w:r>
    </w:p>
    <w:p w14:paraId="49DC55F9" w14:textId="77777777" w:rsidR="003B6CAE" w:rsidRDefault="003B6CAE" w:rsidP="003B6CAE">
      <w:pPr>
        <w:snapToGrid w:val="0"/>
        <w:spacing w:line="414" w:lineRule="exact"/>
        <w:ind w:firstLine="482"/>
        <w:rPr>
          <w:rFonts w:ascii="仿宋" w:eastAsia="仿宋" w:hAnsi="仿宋" w:cs="仿宋"/>
          <w:b/>
          <w:bCs/>
          <w:color w:val="000000" w:themeColor="text1"/>
        </w:rPr>
      </w:pPr>
      <w:r>
        <w:rPr>
          <w:rFonts w:ascii="仿宋" w:eastAsia="仿宋" w:hAnsi="仿宋" w:cs="仿宋" w:hint="eastAsia"/>
          <w:b/>
          <w:bCs/>
          <w:color w:val="000000" w:themeColor="text1"/>
        </w:rPr>
        <w:t>1.队伍结构</w:t>
      </w:r>
    </w:p>
    <w:p w14:paraId="24DB01EF" w14:textId="48864A2F" w:rsidR="00A23A37" w:rsidRPr="0038153D" w:rsidRDefault="006F7601" w:rsidP="0038153D">
      <w:pPr>
        <w:spacing w:line="360" w:lineRule="exact"/>
        <w:ind w:firstLineChars="200" w:firstLine="420"/>
        <w:rPr>
          <w:rFonts w:asciiTheme="minorEastAsia" w:eastAsiaTheme="minorEastAsia" w:hAnsiTheme="minorEastAsia"/>
          <w:bCs/>
          <w:color w:val="000000"/>
          <w:szCs w:val="21"/>
        </w:rPr>
      </w:pPr>
      <w:r w:rsidRPr="0038153D">
        <w:rPr>
          <w:rFonts w:asciiTheme="minorEastAsia" w:eastAsiaTheme="minorEastAsia" w:hAnsiTheme="minorEastAsia"/>
          <w:bCs/>
          <w:color w:val="000000"/>
          <w:szCs w:val="21"/>
        </w:rPr>
        <w:t>学生</w:t>
      </w:r>
      <w:r w:rsidRPr="0038153D">
        <w:rPr>
          <w:rFonts w:asciiTheme="minorEastAsia" w:eastAsiaTheme="minorEastAsia" w:hAnsiTheme="minorEastAsia" w:hint="eastAsia"/>
          <w:bCs/>
          <w:color w:val="000000"/>
          <w:szCs w:val="21"/>
        </w:rPr>
        <w:t>数</w:t>
      </w:r>
      <w:r w:rsidRPr="0038153D">
        <w:rPr>
          <w:rFonts w:asciiTheme="minorEastAsia" w:eastAsiaTheme="minorEastAsia" w:hAnsiTheme="minorEastAsia"/>
          <w:bCs/>
          <w:color w:val="000000"/>
          <w:szCs w:val="21"/>
        </w:rPr>
        <w:t>与</w:t>
      </w:r>
      <w:r w:rsidRPr="0038153D">
        <w:rPr>
          <w:rFonts w:asciiTheme="minorEastAsia" w:eastAsiaTheme="minorEastAsia" w:hAnsiTheme="minorEastAsia" w:hint="eastAsia"/>
          <w:bCs/>
          <w:color w:val="000000"/>
          <w:szCs w:val="21"/>
        </w:rPr>
        <w:t>本专业</w:t>
      </w:r>
      <w:r w:rsidRPr="0038153D">
        <w:rPr>
          <w:rFonts w:asciiTheme="minorEastAsia" w:eastAsiaTheme="minorEastAsia" w:hAnsiTheme="minorEastAsia"/>
          <w:bCs/>
          <w:color w:val="000000"/>
          <w:szCs w:val="21"/>
        </w:rPr>
        <w:t>专任教师</w:t>
      </w:r>
      <w:r w:rsidRPr="0038153D">
        <w:rPr>
          <w:rFonts w:asciiTheme="minorEastAsia" w:eastAsiaTheme="minorEastAsia" w:hAnsiTheme="minorEastAsia" w:hint="eastAsia"/>
          <w:bCs/>
          <w:color w:val="000000"/>
          <w:szCs w:val="21"/>
        </w:rPr>
        <w:t>数比例不高于25:1</w:t>
      </w:r>
      <w:r w:rsidR="00A23A37" w:rsidRPr="0038153D">
        <w:rPr>
          <w:rFonts w:asciiTheme="minorEastAsia" w:eastAsiaTheme="minorEastAsia" w:hAnsiTheme="minorEastAsia"/>
          <w:bCs/>
          <w:color w:val="000000"/>
          <w:szCs w:val="21"/>
        </w:rPr>
        <w:t>；教师中具有研究生学历或硕士及以上学位教师占专任教师比例</w:t>
      </w:r>
      <w:r w:rsidR="00834203">
        <w:rPr>
          <w:rFonts w:asciiTheme="minorEastAsia" w:eastAsiaTheme="minorEastAsia" w:hAnsiTheme="minorEastAsia"/>
          <w:bCs/>
          <w:color w:val="000000"/>
          <w:szCs w:val="21"/>
        </w:rPr>
        <w:t>为</w:t>
      </w:r>
      <w:r w:rsidR="00E36445">
        <w:rPr>
          <w:rFonts w:asciiTheme="minorEastAsia" w:eastAsiaTheme="minorEastAsia" w:hAnsiTheme="minorEastAsia" w:hint="eastAsia"/>
          <w:bCs/>
          <w:color w:val="000000"/>
          <w:szCs w:val="21"/>
        </w:rPr>
        <w:t>88.9</w:t>
      </w:r>
      <w:r w:rsidR="00A23A37" w:rsidRPr="0038153D">
        <w:rPr>
          <w:rFonts w:asciiTheme="minorEastAsia" w:eastAsiaTheme="minorEastAsia" w:hAnsiTheme="minorEastAsia"/>
          <w:bCs/>
          <w:color w:val="000000"/>
          <w:szCs w:val="21"/>
        </w:rPr>
        <w:t>%；高级职称教师占专任教师比例</w:t>
      </w:r>
      <w:r w:rsidR="00E36445">
        <w:rPr>
          <w:rFonts w:asciiTheme="minorEastAsia" w:eastAsiaTheme="minorEastAsia" w:hAnsiTheme="minorEastAsia"/>
          <w:bCs/>
          <w:color w:val="000000"/>
          <w:szCs w:val="21"/>
        </w:rPr>
        <w:t>为</w:t>
      </w:r>
      <w:r w:rsidR="00E36445">
        <w:rPr>
          <w:rFonts w:asciiTheme="minorEastAsia" w:eastAsiaTheme="minorEastAsia" w:hAnsiTheme="minorEastAsia" w:hint="eastAsia"/>
          <w:bCs/>
          <w:color w:val="000000"/>
          <w:szCs w:val="21"/>
        </w:rPr>
        <w:t>44.4</w:t>
      </w:r>
      <w:r w:rsidR="00A23A37" w:rsidRPr="0038153D">
        <w:rPr>
          <w:rFonts w:asciiTheme="minorEastAsia" w:eastAsiaTheme="minorEastAsia" w:hAnsiTheme="minorEastAsia"/>
          <w:bCs/>
          <w:color w:val="000000"/>
          <w:szCs w:val="21"/>
        </w:rPr>
        <w:t>%，其中每个专业副高级职称人数</w:t>
      </w:r>
      <w:r w:rsidR="00E36445">
        <w:rPr>
          <w:rFonts w:asciiTheme="minorEastAsia" w:eastAsiaTheme="minorEastAsia" w:hAnsiTheme="minorEastAsia"/>
          <w:bCs/>
          <w:color w:val="000000"/>
          <w:szCs w:val="21"/>
        </w:rPr>
        <w:t>为</w:t>
      </w:r>
      <w:r w:rsidR="00A23A37" w:rsidRPr="0038153D">
        <w:rPr>
          <w:rFonts w:asciiTheme="minorEastAsia" w:eastAsiaTheme="minorEastAsia" w:hAnsiTheme="minorEastAsia"/>
          <w:bCs/>
          <w:color w:val="000000"/>
          <w:szCs w:val="21"/>
        </w:rPr>
        <w:t>2</w:t>
      </w:r>
      <w:r w:rsidR="00E36445">
        <w:rPr>
          <w:rFonts w:asciiTheme="minorEastAsia" w:eastAsiaTheme="minorEastAsia" w:hAnsiTheme="minorEastAsia"/>
          <w:bCs/>
          <w:color w:val="000000"/>
          <w:szCs w:val="21"/>
        </w:rPr>
        <w:t>人</w:t>
      </w:r>
      <w:r w:rsidR="00A23A37" w:rsidRPr="0038153D">
        <w:rPr>
          <w:rFonts w:asciiTheme="minorEastAsia" w:eastAsiaTheme="minorEastAsia" w:hAnsiTheme="minorEastAsia"/>
          <w:bCs/>
          <w:color w:val="000000"/>
          <w:szCs w:val="21"/>
        </w:rPr>
        <w:t>；专业课教师中双</w:t>
      </w:r>
      <w:proofErr w:type="gramStart"/>
      <w:r w:rsidR="00A23A37" w:rsidRPr="0038153D">
        <w:rPr>
          <w:rFonts w:asciiTheme="minorEastAsia" w:eastAsiaTheme="minorEastAsia" w:hAnsiTheme="minorEastAsia"/>
          <w:bCs/>
          <w:color w:val="000000"/>
          <w:szCs w:val="21"/>
        </w:rPr>
        <w:t>师素质</w:t>
      </w:r>
      <w:proofErr w:type="gramEnd"/>
      <w:r w:rsidR="00A23A37" w:rsidRPr="0038153D">
        <w:rPr>
          <w:rFonts w:asciiTheme="minorEastAsia" w:eastAsiaTheme="minorEastAsia" w:hAnsiTheme="minorEastAsia"/>
          <w:bCs/>
          <w:color w:val="000000"/>
          <w:szCs w:val="21"/>
        </w:rPr>
        <w:t>教师比例</w:t>
      </w:r>
      <w:r w:rsidR="00E36445">
        <w:rPr>
          <w:rFonts w:asciiTheme="minorEastAsia" w:eastAsiaTheme="minorEastAsia" w:hAnsiTheme="minorEastAsia"/>
          <w:bCs/>
          <w:color w:val="000000"/>
          <w:szCs w:val="21"/>
        </w:rPr>
        <w:t>为</w:t>
      </w:r>
      <w:r w:rsidR="00E36445">
        <w:rPr>
          <w:rFonts w:asciiTheme="minorEastAsia" w:eastAsiaTheme="minorEastAsia" w:hAnsiTheme="minorEastAsia" w:hint="eastAsia"/>
          <w:bCs/>
          <w:color w:val="000000"/>
          <w:szCs w:val="21"/>
        </w:rPr>
        <w:t>77.8</w:t>
      </w:r>
      <w:r w:rsidR="00A23A37" w:rsidRPr="0038153D">
        <w:rPr>
          <w:rFonts w:asciiTheme="minorEastAsia" w:eastAsiaTheme="minorEastAsia" w:hAnsiTheme="minorEastAsia"/>
          <w:bCs/>
          <w:color w:val="000000"/>
          <w:szCs w:val="21"/>
        </w:rPr>
        <w:t>%；学生与专职辅导员之</w:t>
      </w:r>
      <w:proofErr w:type="gramStart"/>
      <w:r w:rsidR="00A23A37" w:rsidRPr="0038153D">
        <w:rPr>
          <w:rFonts w:asciiTheme="minorEastAsia" w:eastAsiaTheme="minorEastAsia" w:hAnsiTheme="minorEastAsia"/>
          <w:bCs/>
          <w:color w:val="000000"/>
          <w:szCs w:val="21"/>
        </w:rPr>
        <w:t>比逐渐</w:t>
      </w:r>
      <w:proofErr w:type="gramEnd"/>
      <w:r w:rsidR="00A23A37" w:rsidRPr="0038153D">
        <w:rPr>
          <w:rFonts w:asciiTheme="minorEastAsia" w:eastAsiaTheme="minorEastAsia" w:hAnsiTheme="minorEastAsia"/>
          <w:bCs/>
          <w:color w:val="000000"/>
          <w:szCs w:val="21"/>
        </w:rPr>
        <w:t>接近200:1，班级统一配备班主任；管理人员占全部教职员工之比≤20%。按照师生比不低于1:350的比例核定</w:t>
      </w:r>
      <w:proofErr w:type="gramStart"/>
      <w:r w:rsidR="00A23A37" w:rsidRPr="0038153D">
        <w:rPr>
          <w:rFonts w:asciiTheme="minorEastAsia" w:eastAsiaTheme="minorEastAsia" w:hAnsiTheme="minorEastAsia"/>
          <w:bCs/>
          <w:color w:val="000000"/>
          <w:szCs w:val="21"/>
        </w:rPr>
        <w:t>专职思政课</w:t>
      </w:r>
      <w:proofErr w:type="gramEnd"/>
      <w:r w:rsidR="00A23A37" w:rsidRPr="0038153D">
        <w:rPr>
          <w:rFonts w:asciiTheme="minorEastAsia" w:eastAsiaTheme="minorEastAsia" w:hAnsiTheme="minorEastAsia"/>
          <w:bCs/>
          <w:color w:val="000000"/>
          <w:szCs w:val="21"/>
        </w:rPr>
        <w:t>教师岗位。</w:t>
      </w:r>
    </w:p>
    <w:p w14:paraId="00E5E473" w14:textId="77777777" w:rsidR="003B6CAE" w:rsidRDefault="003B6CAE" w:rsidP="003B6CAE">
      <w:pPr>
        <w:tabs>
          <w:tab w:val="left" w:pos="3306"/>
        </w:tabs>
        <w:snapToGrid w:val="0"/>
        <w:spacing w:line="414" w:lineRule="exact"/>
        <w:ind w:firstLine="482"/>
        <w:rPr>
          <w:rFonts w:ascii="仿宋" w:eastAsia="仿宋" w:hAnsi="仿宋" w:cs="仿宋"/>
          <w:b/>
          <w:bCs/>
          <w:color w:val="000000" w:themeColor="text1"/>
        </w:rPr>
      </w:pPr>
      <w:r>
        <w:rPr>
          <w:rFonts w:ascii="仿宋" w:eastAsia="仿宋" w:hAnsi="仿宋" w:cs="仿宋" w:hint="eastAsia"/>
          <w:b/>
          <w:bCs/>
          <w:color w:val="000000" w:themeColor="text1"/>
        </w:rPr>
        <w:t>2.专任教师</w:t>
      </w:r>
    </w:p>
    <w:p w14:paraId="72A8AABD" w14:textId="06754CBD" w:rsidR="003B6CAE" w:rsidRPr="003E026A" w:rsidRDefault="006F7601" w:rsidP="0038153D">
      <w:pPr>
        <w:spacing w:line="360" w:lineRule="exact"/>
        <w:ind w:firstLineChars="200" w:firstLine="420"/>
        <w:rPr>
          <w:rFonts w:asciiTheme="minorEastAsia" w:eastAsiaTheme="minorEastAsia" w:hAnsiTheme="minorEastAsia"/>
          <w:bCs/>
          <w:color w:val="000000"/>
          <w:szCs w:val="21"/>
        </w:rPr>
      </w:pPr>
      <w:r w:rsidRPr="003E026A">
        <w:rPr>
          <w:rFonts w:asciiTheme="minorEastAsia" w:eastAsiaTheme="minorEastAsia" w:hAnsiTheme="minorEastAsia" w:hint="eastAsia"/>
          <w:bCs/>
          <w:color w:val="000000"/>
          <w:szCs w:val="21"/>
        </w:rPr>
        <w:t>专任教师应具有高校教师资格；有理想信念、有道德情操、有扎实学识、有仁爱之心；具有智能制造装备技术等相关专业本科及以上学历；具有扎实的本专业相关理论功底和实践能力；具有较强信息化教学能力，能够开展课程教学改革和科学研究；有每5年累计不少于6</w:t>
      </w:r>
      <w:r w:rsidR="003E026A" w:rsidRPr="003E026A">
        <w:rPr>
          <w:rFonts w:asciiTheme="minorEastAsia" w:eastAsiaTheme="minorEastAsia" w:hAnsiTheme="minorEastAsia" w:hint="eastAsia"/>
          <w:bCs/>
          <w:color w:val="000000"/>
          <w:szCs w:val="21"/>
        </w:rPr>
        <w:t>个月的企业实践经历。</w:t>
      </w:r>
    </w:p>
    <w:p w14:paraId="4BAAFE1F" w14:textId="77777777" w:rsidR="003B6CAE" w:rsidRDefault="003B6CAE" w:rsidP="003B6CAE">
      <w:pPr>
        <w:snapToGrid w:val="0"/>
        <w:spacing w:line="414" w:lineRule="exact"/>
        <w:ind w:firstLine="482"/>
        <w:rPr>
          <w:rFonts w:ascii="仿宋" w:eastAsia="仿宋" w:hAnsi="仿宋" w:cs="仿宋"/>
          <w:b/>
          <w:bCs/>
          <w:color w:val="000000" w:themeColor="text1"/>
        </w:rPr>
      </w:pPr>
      <w:r>
        <w:rPr>
          <w:rFonts w:ascii="仿宋" w:eastAsia="仿宋" w:hAnsi="仿宋" w:cs="仿宋" w:hint="eastAsia"/>
          <w:b/>
          <w:bCs/>
          <w:color w:val="000000" w:themeColor="text1"/>
        </w:rPr>
        <w:t>3.专业带头人</w:t>
      </w:r>
    </w:p>
    <w:p w14:paraId="79E3CB3E" w14:textId="3A382BF7" w:rsidR="003B6CAE" w:rsidRPr="0038153D" w:rsidRDefault="006F7601" w:rsidP="0038153D">
      <w:pPr>
        <w:spacing w:line="360" w:lineRule="exact"/>
        <w:ind w:firstLineChars="200" w:firstLine="420"/>
        <w:rPr>
          <w:rFonts w:asciiTheme="minorEastAsia" w:eastAsiaTheme="minorEastAsia" w:hAnsiTheme="minorEastAsia"/>
          <w:bCs/>
          <w:color w:val="000000"/>
          <w:szCs w:val="21"/>
        </w:rPr>
      </w:pPr>
      <w:r w:rsidRPr="0038153D">
        <w:rPr>
          <w:rFonts w:asciiTheme="minorEastAsia" w:eastAsiaTheme="minorEastAsia" w:hAnsiTheme="minorEastAsia" w:hint="eastAsia"/>
          <w:bCs/>
          <w:color w:val="000000"/>
          <w:szCs w:val="21"/>
        </w:rPr>
        <w:t>专业带头人原则上应具有副高及以上职称，能够较好地把握国内外智能制造行业、专业发展，能广泛联系行业企业，了解行业企业对本专业人才的实际需求，教学设计、专业研究能力强，组织开展教科研工作能力强，在本区域或本领域具有一定的专业影响力。</w:t>
      </w:r>
    </w:p>
    <w:p w14:paraId="32F8FD83" w14:textId="77777777" w:rsidR="00F12AF8" w:rsidRDefault="00F12AF8" w:rsidP="00F12AF8">
      <w:pPr>
        <w:snapToGrid w:val="0"/>
        <w:spacing w:line="414" w:lineRule="exact"/>
        <w:ind w:firstLine="482"/>
        <w:rPr>
          <w:rFonts w:ascii="仿宋" w:eastAsia="仿宋" w:hAnsi="仿宋" w:cs="仿宋"/>
          <w:b/>
          <w:bCs/>
          <w:color w:val="000000" w:themeColor="text1"/>
        </w:rPr>
      </w:pPr>
      <w:r>
        <w:rPr>
          <w:rFonts w:ascii="仿宋" w:eastAsia="仿宋" w:hAnsi="仿宋" w:cs="仿宋" w:hint="eastAsia"/>
          <w:b/>
          <w:bCs/>
          <w:color w:val="000000" w:themeColor="text1"/>
        </w:rPr>
        <w:t>4.兼职教师</w:t>
      </w:r>
    </w:p>
    <w:p w14:paraId="15226B53" w14:textId="77777777" w:rsidR="003B6CAE" w:rsidRPr="0038153D" w:rsidRDefault="00A23A37" w:rsidP="0038153D">
      <w:pPr>
        <w:spacing w:line="360" w:lineRule="exact"/>
        <w:ind w:firstLineChars="200" w:firstLine="420"/>
        <w:rPr>
          <w:rFonts w:asciiTheme="minorEastAsia" w:eastAsiaTheme="minorEastAsia" w:hAnsiTheme="minorEastAsia"/>
          <w:bCs/>
          <w:color w:val="000000"/>
          <w:szCs w:val="21"/>
        </w:rPr>
      </w:pPr>
      <w:r w:rsidRPr="0038153D">
        <w:rPr>
          <w:rFonts w:asciiTheme="minorEastAsia" w:eastAsiaTheme="minorEastAsia" w:hAnsiTheme="minorEastAsia" w:hint="eastAsia"/>
          <w:bCs/>
          <w:color w:val="000000"/>
          <w:szCs w:val="21"/>
        </w:rPr>
        <w:t>兼职教师聘任、管理和考核办法完善，聘任条件明确、职责明确、手续完备。建有由企业经营管理者、技术能手、组成的兼职教师库，落实“产业教授”聘任制；兼职</w:t>
      </w:r>
      <w:proofErr w:type="gramStart"/>
      <w:r w:rsidRPr="0038153D">
        <w:rPr>
          <w:rFonts w:asciiTheme="minorEastAsia" w:eastAsiaTheme="minorEastAsia" w:hAnsiTheme="minorEastAsia" w:hint="eastAsia"/>
          <w:bCs/>
          <w:color w:val="000000"/>
          <w:szCs w:val="21"/>
        </w:rPr>
        <w:t>教师占专兼职</w:t>
      </w:r>
      <w:proofErr w:type="gramEnd"/>
      <w:r w:rsidRPr="0038153D">
        <w:rPr>
          <w:rFonts w:asciiTheme="minorEastAsia" w:eastAsiaTheme="minorEastAsia" w:hAnsiTheme="minorEastAsia" w:hint="eastAsia"/>
          <w:bCs/>
          <w:color w:val="000000"/>
          <w:szCs w:val="21"/>
        </w:rPr>
        <w:t>教师总数比例为20～30%；兼职教师中，具有中级以上技术职称或技师以上职业资格比例≥70%。兼职教师承担专业课程教学（包括校内实践性教学、校外实习）达到专业课总学时的20%以上。</w:t>
      </w:r>
    </w:p>
    <w:p w14:paraId="647C15BC" w14:textId="77777777" w:rsidR="00291ACB" w:rsidRPr="00860842" w:rsidRDefault="003B6CAE" w:rsidP="00291ACB">
      <w:pPr>
        <w:ind w:firstLineChars="200" w:firstLine="420"/>
        <w:rPr>
          <w:bCs/>
          <w:color w:val="000000"/>
          <w:szCs w:val="21"/>
        </w:rPr>
      </w:pPr>
      <w:r>
        <w:rPr>
          <w:rFonts w:hint="eastAsia"/>
          <w:bCs/>
          <w:color w:val="000000"/>
          <w:szCs w:val="21"/>
        </w:rPr>
        <w:t>（二）</w:t>
      </w:r>
      <w:r w:rsidR="00291ACB" w:rsidRPr="00860842">
        <w:rPr>
          <w:rFonts w:hint="eastAsia"/>
          <w:bCs/>
          <w:color w:val="000000"/>
          <w:szCs w:val="21"/>
        </w:rPr>
        <w:t>教学设施</w:t>
      </w:r>
    </w:p>
    <w:p w14:paraId="3C65F467" w14:textId="77777777" w:rsidR="003B6CAE" w:rsidRPr="0038153D" w:rsidRDefault="003B6CAE" w:rsidP="0038153D">
      <w:pPr>
        <w:spacing w:line="360" w:lineRule="exact"/>
        <w:ind w:firstLineChars="200" w:firstLine="420"/>
        <w:rPr>
          <w:rFonts w:asciiTheme="minorEastAsia" w:eastAsiaTheme="minorEastAsia" w:hAnsiTheme="minorEastAsia"/>
          <w:bCs/>
          <w:color w:val="000000"/>
          <w:szCs w:val="21"/>
        </w:rPr>
      </w:pPr>
      <w:r w:rsidRPr="0038153D">
        <w:rPr>
          <w:rFonts w:asciiTheme="minorEastAsia" w:eastAsiaTheme="minorEastAsia" w:hAnsiTheme="minorEastAsia" w:hint="eastAsia"/>
          <w:bCs/>
          <w:color w:val="000000"/>
          <w:szCs w:val="21"/>
        </w:rPr>
        <w:t>教学设施主要包括能够满足正常的课程教学、实习实训所必需的专业教室、实训室和实训基地。</w:t>
      </w:r>
    </w:p>
    <w:p w14:paraId="2E5DF474" w14:textId="77777777" w:rsidR="003B6CAE" w:rsidRPr="003E026A" w:rsidRDefault="003B6CAE" w:rsidP="003E026A">
      <w:pPr>
        <w:spacing w:line="320" w:lineRule="exact"/>
        <w:ind w:firstLineChars="200" w:firstLine="422"/>
        <w:rPr>
          <w:rFonts w:ascii="仿宋" w:eastAsia="仿宋" w:hAnsi="仿宋"/>
          <w:b/>
          <w:bCs/>
          <w:color w:val="000000"/>
          <w:szCs w:val="21"/>
        </w:rPr>
      </w:pPr>
      <w:r w:rsidRPr="003E026A">
        <w:rPr>
          <w:rFonts w:ascii="仿宋" w:eastAsia="仿宋" w:hAnsi="仿宋" w:hint="eastAsia"/>
          <w:b/>
          <w:bCs/>
          <w:color w:val="000000"/>
          <w:szCs w:val="21"/>
        </w:rPr>
        <w:t>1.专业教室基本条件</w:t>
      </w:r>
    </w:p>
    <w:p w14:paraId="3E634533" w14:textId="3E70641F" w:rsidR="003B6CAE" w:rsidRPr="0038153D" w:rsidRDefault="006F7601" w:rsidP="003E026A">
      <w:pPr>
        <w:spacing w:line="360" w:lineRule="exact"/>
        <w:ind w:firstLineChars="200" w:firstLine="420"/>
        <w:rPr>
          <w:rFonts w:asciiTheme="minorEastAsia" w:eastAsiaTheme="minorEastAsia" w:hAnsiTheme="minorEastAsia"/>
          <w:bCs/>
          <w:color w:val="000000"/>
          <w:szCs w:val="21"/>
        </w:rPr>
      </w:pPr>
      <w:r w:rsidRPr="0038153D">
        <w:rPr>
          <w:rFonts w:asciiTheme="minorEastAsia" w:eastAsiaTheme="minorEastAsia" w:hAnsiTheme="minorEastAsia" w:hint="eastAsia"/>
          <w:bCs/>
          <w:color w:val="000000"/>
          <w:szCs w:val="21"/>
        </w:rPr>
        <w:t>配备多媒体计算机、投影设备、音响设备、黑板或白板，介入互联网，并实施网络安全防护措施；安装应急照明装置，并保持良好状态，符合紧急疏散要求、标志明显、保持逃生通道畅通无阻。</w:t>
      </w:r>
    </w:p>
    <w:p w14:paraId="0162815C" w14:textId="77777777" w:rsidR="00291ACB" w:rsidRPr="003E026A" w:rsidRDefault="003B6CAE" w:rsidP="003E026A">
      <w:pPr>
        <w:spacing w:beforeLines="50" w:before="120" w:line="320" w:lineRule="exact"/>
        <w:ind w:firstLineChars="200" w:firstLine="422"/>
        <w:rPr>
          <w:rFonts w:ascii="仿宋" w:eastAsia="仿宋" w:hAnsi="仿宋"/>
          <w:b/>
          <w:bCs/>
          <w:color w:val="000000"/>
          <w:szCs w:val="21"/>
        </w:rPr>
      </w:pPr>
      <w:r w:rsidRPr="003E026A">
        <w:rPr>
          <w:rFonts w:ascii="仿宋" w:eastAsia="仿宋" w:hAnsi="仿宋" w:hint="eastAsia"/>
          <w:b/>
          <w:bCs/>
          <w:color w:val="000000"/>
          <w:szCs w:val="21"/>
        </w:rPr>
        <w:t>2.校内实训</w:t>
      </w:r>
      <w:proofErr w:type="gramStart"/>
      <w:r w:rsidRPr="003E026A">
        <w:rPr>
          <w:rFonts w:ascii="仿宋" w:eastAsia="仿宋" w:hAnsi="仿宋" w:hint="eastAsia"/>
          <w:b/>
          <w:bCs/>
          <w:color w:val="000000"/>
          <w:szCs w:val="21"/>
        </w:rPr>
        <w:t>室基本</w:t>
      </w:r>
      <w:proofErr w:type="gramEnd"/>
      <w:r w:rsidRPr="003E026A">
        <w:rPr>
          <w:rFonts w:ascii="仿宋" w:eastAsia="仿宋" w:hAnsi="仿宋" w:hint="eastAsia"/>
          <w:b/>
          <w:bCs/>
          <w:color w:val="000000"/>
          <w:szCs w:val="21"/>
        </w:rPr>
        <w:t>要求</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012"/>
        <w:gridCol w:w="2380"/>
        <w:gridCol w:w="2551"/>
        <w:gridCol w:w="1466"/>
      </w:tblGrid>
      <w:tr w:rsidR="006F7601" w14:paraId="2C7AE121" w14:textId="77777777" w:rsidTr="003C0A4A">
        <w:trPr>
          <w:trHeight w:val="340"/>
          <w:tblHeader/>
          <w:jc w:val="center"/>
        </w:trPr>
        <w:tc>
          <w:tcPr>
            <w:tcW w:w="565" w:type="dxa"/>
            <w:vMerge w:val="restart"/>
            <w:vAlign w:val="center"/>
          </w:tcPr>
          <w:p w14:paraId="16C73B99" w14:textId="77777777" w:rsidR="006F7601" w:rsidRDefault="006F7601" w:rsidP="003C0A4A">
            <w:pPr>
              <w:widowControl/>
              <w:jc w:val="center"/>
              <w:rPr>
                <w:rFonts w:ascii="仿宋" w:eastAsia="仿宋" w:hAnsi="仿宋" w:cs="仿宋"/>
                <w:b/>
                <w:color w:val="000000" w:themeColor="text1"/>
                <w:kern w:val="0"/>
              </w:rPr>
            </w:pPr>
            <w:r>
              <w:rPr>
                <w:rFonts w:ascii="仿宋" w:eastAsia="仿宋" w:hAnsi="仿宋" w:cs="仿宋" w:hint="eastAsia"/>
                <w:b/>
                <w:color w:val="000000" w:themeColor="text1"/>
                <w:kern w:val="0"/>
              </w:rPr>
              <w:t>序号</w:t>
            </w:r>
          </w:p>
        </w:tc>
        <w:tc>
          <w:tcPr>
            <w:tcW w:w="2012" w:type="dxa"/>
            <w:vMerge w:val="restart"/>
            <w:vAlign w:val="center"/>
          </w:tcPr>
          <w:p w14:paraId="744626AF" w14:textId="77777777" w:rsidR="006F7601" w:rsidRDefault="006F7601" w:rsidP="003C0A4A">
            <w:pPr>
              <w:widowControl/>
              <w:snapToGrid w:val="0"/>
              <w:jc w:val="center"/>
              <w:rPr>
                <w:rFonts w:ascii="仿宋" w:eastAsia="仿宋" w:hAnsi="仿宋" w:cs="仿宋"/>
                <w:b/>
                <w:color w:val="000000" w:themeColor="text1"/>
                <w:kern w:val="0"/>
              </w:rPr>
            </w:pPr>
            <w:r>
              <w:rPr>
                <w:rFonts w:ascii="仿宋" w:eastAsia="仿宋" w:hAnsi="仿宋" w:cs="仿宋" w:hint="eastAsia"/>
                <w:b/>
                <w:color w:val="000000" w:themeColor="text1"/>
                <w:kern w:val="0"/>
              </w:rPr>
              <w:t>实训室名称</w:t>
            </w:r>
          </w:p>
        </w:tc>
        <w:tc>
          <w:tcPr>
            <w:tcW w:w="2380" w:type="dxa"/>
            <w:vMerge w:val="restart"/>
            <w:vAlign w:val="center"/>
          </w:tcPr>
          <w:p w14:paraId="4246FA11" w14:textId="77777777" w:rsidR="006F7601" w:rsidRDefault="006F7601" w:rsidP="003C0A4A">
            <w:pPr>
              <w:widowControl/>
              <w:snapToGrid w:val="0"/>
              <w:jc w:val="center"/>
              <w:rPr>
                <w:rFonts w:ascii="仿宋" w:eastAsia="仿宋" w:hAnsi="仿宋" w:cs="仿宋"/>
                <w:b/>
                <w:color w:val="000000" w:themeColor="text1"/>
                <w:kern w:val="0"/>
              </w:rPr>
            </w:pPr>
            <w:r>
              <w:rPr>
                <w:rFonts w:ascii="仿宋" w:eastAsia="仿宋" w:hAnsi="仿宋" w:cs="仿宋" w:hint="eastAsia"/>
                <w:b/>
                <w:color w:val="000000" w:themeColor="text1"/>
                <w:kern w:val="0"/>
              </w:rPr>
              <w:t>主要功能</w:t>
            </w:r>
          </w:p>
        </w:tc>
        <w:tc>
          <w:tcPr>
            <w:tcW w:w="4017" w:type="dxa"/>
            <w:gridSpan w:val="2"/>
            <w:vAlign w:val="center"/>
          </w:tcPr>
          <w:p w14:paraId="37F426A2" w14:textId="77777777" w:rsidR="006F7601" w:rsidRDefault="006F7601" w:rsidP="003C0A4A">
            <w:pPr>
              <w:widowControl/>
              <w:jc w:val="center"/>
              <w:rPr>
                <w:rFonts w:ascii="仿宋" w:eastAsia="仿宋" w:hAnsi="仿宋" w:cs="仿宋"/>
                <w:b/>
                <w:color w:val="000000" w:themeColor="text1"/>
                <w:kern w:val="0"/>
              </w:rPr>
            </w:pPr>
            <w:r>
              <w:rPr>
                <w:rFonts w:ascii="仿宋" w:eastAsia="仿宋" w:hAnsi="仿宋" w:cs="仿宋" w:hint="eastAsia"/>
                <w:b/>
                <w:color w:val="000000" w:themeColor="text1"/>
                <w:kern w:val="0"/>
              </w:rPr>
              <w:t>主要设施设备配置建议</w:t>
            </w:r>
          </w:p>
        </w:tc>
      </w:tr>
      <w:tr w:rsidR="006F7601" w14:paraId="0D4739CE" w14:textId="77777777" w:rsidTr="003C0A4A">
        <w:trPr>
          <w:trHeight w:val="340"/>
          <w:tblHeader/>
          <w:jc w:val="center"/>
        </w:trPr>
        <w:tc>
          <w:tcPr>
            <w:tcW w:w="565" w:type="dxa"/>
            <w:vMerge/>
            <w:vAlign w:val="center"/>
          </w:tcPr>
          <w:p w14:paraId="011B8563" w14:textId="77777777" w:rsidR="006F7601" w:rsidRDefault="006F7601" w:rsidP="003C0A4A">
            <w:pPr>
              <w:widowControl/>
              <w:jc w:val="center"/>
              <w:rPr>
                <w:rFonts w:ascii="仿宋" w:eastAsia="仿宋" w:hAnsi="仿宋" w:cs="仿宋"/>
                <w:b/>
                <w:color w:val="000000" w:themeColor="text1"/>
                <w:kern w:val="0"/>
              </w:rPr>
            </w:pPr>
          </w:p>
        </w:tc>
        <w:tc>
          <w:tcPr>
            <w:tcW w:w="2012" w:type="dxa"/>
            <w:vMerge/>
            <w:vAlign w:val="center"/>
          </w:tcPr>
          <w:p w14:paraId="17D8C4A4" w14:textId="77777777" w:rsidR="006F7601" w:rsidRDefault="006F7601" w:rsidP="003C0A4A">
            <w:pPr>
              <w:widowControl/>
              <w:snapToGrid w:val="0"/>
              <w:jc w:val="center"/>
              <w:rPr>
                <w:rFonts w:ascii="仿宋" w:eastAsia="仿宋" w:hAnsi="仿宋" w:cs="仿宋"/>
                <w:b/>
                <w:color w:val="000000" w:themeColor="text1"/>
                <w:kern w:val="0"/>
              </w:rPr>
            </w:pPr>
          </w:p>
        </w:tc>
        <w:tc>
          <w:tcPr>
            <w:tcW w:w="2380" w:type="dxa"/>
            <w:vMerge/>
            <w:vAlign w:val="center"/>
          </w:tcPr>
          <w:p w14:paraId="71FC785B" w14:textId="77777777" w:rsidR="006F7601" w:rsidRDefault="006F7601" w:rsidP="003C0A4A">
            <w:pPr>
              <w:widowControl/>
              <w:snapToGrid w:val="0"/>
              <w:jc w:val="center"/>
              <w:rPr>
                <w:rFonts w:ascii="仿宋" w:eastAsia="仿宋" w:hAnsi="仿宋" w:cs="仿宋"/>
                <w:b/>
                <w:color w:val="000000" w:themeColor="text1"/>
                <w:kern w:val="0"/>
              </w:rPr>
            </w:pPr>
          </w:p>
        </w:tc>
        <w:tc>
          <w:tcPr>
            <w:tcW w:w="2551" w:type="dxa"/>
            <w:vAlign w:val="center"/>
          </w:tcPr>
          <w:p w14:paraId="7DA229E9" w14:textId="77777777" w:rsidR="006F7601" w:rsidRDefault="006F7601" w:rsidP="003C0A4A">
            <w:pPr>
              <w:widowControl/>
              <w:jc w:val="center"/>
              <w:rPr>
                <w:rFonts w:ascii="仿宋" w:eastAsia="仿宋" w:hAnsi="仿宋" w:cs="仿宋"/>
                <w:b/>
                <w:color w:val="000000" w:themeColor="text1"/>
                <w:kern w:val="0"/>
              </w:rPr>
            </w:pPr>
            <w:r>
              <w:rPr>
                <w:rFonts w:ascii="仿宋" w:eastAsia="仿宋" w:hAnsi="仿宋" w:cs="仿宋" w:hint="eastAsia"/>
                <w:b/>
                <w:color w:val="000000" w:themeColor="text1"/>
                <w:kern w:val="0"/>
              </w:rPr>
              <w:t>名称</w:t>
            </w:r>
          </w:p>
        </w:tc>
        <w:tc>
          <w:tcPr>
            <w:tcW w:w="1466" w:type="dxa"/>
            <w:vAlign w:val="center"/>
          </w:tcPr>
          <w:p w14:paraId="512ED8FD" w14:textId="77777777" w:rsidR="006F7601" w:rsidRDefault="006F7601" w:rsidP="003C0A4A">
            <w:pPr>
              <w:widowControl/>
              <w:jc w:val="center"/>
              <w:rPr>
                <w:rFonts w:ascii="仿宋" w:eastAsia="仿宋" w:hAnsi="仿宋" w:cs="仿宋"/>
                <w:b/>
                <w:color w:val="000000" w:themeColor="text1"/>
                <w:kern w:val="0"/>
              </w:rPr>
            </w:pPr>
            <w:r>
              <w:rPr>
                <w:rFonts w:ascii="仿宋" w:eastAsia="仿宋" w:hAnsi="仿宋" w:cs="仿宋" w:hint="eastAsia"/>
                <w:b/>
                <w:color w:val="000000" w:themeColor="text1"/>
                <w:kern w:val="0"/>
              </w:rPr>
              <w:t>数量</w:t>
            </w:r>
          </w:p>
        </w:tc>
      </w:tr>
      <w:tr w:rsidR="006F7601" w14:paraId="62C196EA" w14:textId="77777777" w:rsidTr="003C0A4A">
        <w:trPr>
          <w:trHeight w:val="340"/>
          <w:tblHeader/>
          <w:jc w:val="center"/>
        </w:trPr>
        <w:tc>
          <w:tcPr>
            <w:tcW w:w="565" w:type="dxa"/>
            <w:vAlign w:val="center"/>
          </w:tcPr>
          <w:p w14:paraId="68890374" w14:textId="4090B1A3" w:rsidR="006F7601" w:rsidRPr="003E026A" w:rsidRDefault="006B71D7" w:rsidP="003E026A">
            <w:pPr>
              <w:widowControl/>
              <w:spacing w:line="320" w:lineRule="exact"/>
              <w:jc w:val="center"/>
              <w:rPr>
                <w:rFonts w:asciiTheme="minorEastAsia" w:eastAsiaTheme="minorEastAsia" w:hAnsiTheme="minorEastAsia" w:cs="仿宋"/>
                <w:color w:val="000000" w:themeColor="text1"/>
                <w:kern w:val="0"/>
                <w:sz w:val="18"/>
                <w:szCs w:val="18"/>
              </w:rPr>
            </w:pPr>
            <w:r>
              <w:rPr>
                <w:rFonts w:asciiTheme="minorEastAsia" w:eastAsiaTheme="minorEastAsia" w:hAnsiTheme="minorEastAsia" w:cs="仿宋" w:hint="eastAsia"/>
                <w:color w:val="000000" w:themeColor="text1"/>
                <w:kern w:val="0"/>
                <w:sz w:val="18"/>
                <w:szCs w:val="18"/>
              </w:rPr>
              <w:t>1</w:t>
            </w:r>
          </w:p>
        </w:tc>
        <w:tc>
          <w:tcPr>
            <w:tcW w:w="2012" w:type="dxa"/>
            <w:vAlign w:val="center"/>
          </w:tcPr>
          <w:p w14:paraId="6B567020" w14:textId="7C54D271"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电工电子</w:t>
            </w:r>
            <w:r w:rsidR="00E07EED">
              <w:rPr>
                <w:rFonts w:asciiTheme="minorEastAsia" w:eastAsiaTheme="minorEastAsia" w:hAnsiTheme="minorEastAsia" w:cs="仿宋" w:hint="eastAsia"/>
                <w:color w:val="000000" w:themeColor="text1"/>
                <w:kern w:val="0"/>
                <w:sz w:val="18"/>
                <w:szCs w:val="18"/>
              </w:rPr>
              <w:t>与传感器</w:t>
            </w:r>
            <w:r w:rsidRPr="003E026A">
              <w:rPr>
                <w:rFonts w:asciiTheme="minorEastAsia" w:eastAsiaTheme="minorEastAsia" w:hAnsiTheme="minorEastAsia" w:cs="仿宋" w:hint="eastAsia"/>
                <w:color w:val="000000" w:themeColor="text1"/>
                <w:kern w:val="0"/>
                <w:sz w:val="18"/>
                <w:szCs w:val="18"/>
              </w:rPr>
              <w:t>实训室</w:t>
            </w:r>
          </w:p>
        </w:tc>
        <w:tc>
          <w:tcPr>
            <w:tcW w:w="2380" w:type="dxa"/>
            <w:vAlign w:val="center"/>
          </w:tcPr>
          <w:p w14:paraId="6E18668C" w14:textId="5D5F49C5" w:rsidR="006F7601" w:rsidRPr="003E026A" w:rsidRDefault="006F7601" w:rsidP="003E026A">
            <w:pPr>
              <w:widowControl/>
              <w:snapToGrid w:val="0"/>
              <w:spacing w:line="320" w:lineRule="exact"/>
              <w:jc w:val="center"/>
              <w:rPr>
                <w:rFonts w:asciiTheme="minorEastAsia" w:eastAsiaTheme="minorEastAsia" w:hAnsiTheme="minorEastAsia" w:cs="仿宋"/>
                <w:b/>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完成电路理论、模拟电路、数字电路的实验实训教学工作</w:t>
            </w:r>
            <w:r w:rsidR="00E07EED">
              <w:rPr>
                <w:rFonts w:asciiTheme="minorEastAsia" w:eastAsiaTheme="minorEastAsia" w:hAnsiTheme="minorEastAsia" w:cs="仿宋" w:hint="eastAsia"/>
                <w:color w:val="000000" w:themeColor="text1"/>
                <w:kern w:val="0"/>
                <w:sz w:val="18"/>
                <w:szCs w:val="18"/>
              </w:rPr>
              <w:t>；</w:t>
            </w:r>
            <w:r w:rsidR="00E07EED" w:rsidRPr="003E026A">
              <w:rPr>
                <w:rFonts w:asciiTheme="minorEastAsia" w:eastAsiaTheme="minorEastAsia" w:hAnsiTheme="minorEastAsia" w:cs="仿宋" w:hint="eastAsia"/>
                <w:color w:val="000000" w:themeColor="text1"/>
                <w:kern w:val="0"/>
                <w:sz w:val="18"/>
                <w:szCs w:val="18"/>
              </w:rPr>
              <w:t>完成传感器应用理论及应用的教学工作</w:t>
            </w:r>
            <w:r w:rsidR="00E07EED">
              <w:rPr>
                <w:rFonts w:asciiTheme="minorEastAsia" w:eastAsiaTheme="minorEastAsia" w:hAnsiTheme="minorEastAsia" w:cs="仿宋" w:hint="eastAsia"/>
                <w:color w:val="000000" w:themeColor="text1"/>
                <w:kern w:val="0"/>
                <w:sz w:val="18"/>
                <w:szCs w:val="18"/>
              </w:rPr>
              <w:t>。</w:t>
            </w:r>
          </w:p>
        </w:tc>
        <w:tc>
          <w:tcPr>
            <w:tcW w:w="2551" w:type="dxa"/>
            <w:vAlign w:val="center"/>
          </w:tcPr>
          <w:p w14:paraId="3922EA7E" w14:textId="22245FBE" w:rsidR="006F7601" w:rsidRPr="003E026A" w:rsidRDefault="006F7601" w:rsidP="003E026A">
            <w:pPr>
              <w:spacing w:line="320" w:lineRule="exact"/>
              <w:rPr>
                <w:rFonts w:asciiTheme="minorEastAsia" w:eastAsiaTheme="minorEastAsia" w:hAnsiTheme="minorEastAsia"/>
                <w:sz w:val="18"/>
                <w:szCs w:val="18"/>
              </w:rPr>
            </w:pPr>
            <w:r w:rsidRPr="003E026A">
              <w:rPr>
                <w:rFonts w:asciiTheme="minorEastAsia" w:eastAsiaTheme="minorEastAsia" w:hAnsiTheme="minorEastAsia" w:hint="eastAsia"/>
                <w:sz w:val="18"/>
                <w:szCs w:val="18"/>
              </w:rPr>
              <w:t>电子实训台、直流稳压电源、示波器、信号发生器</w:t>
            </w:r>
            <w:r w:rsidR="00E07EED">
              <w:rPr>
                <w:rFonts w:asciiTheme="minorEastAsia" w:eastAsiaTheme="minorEastAsia" w:hAnsiTheme="minorEastAsia" w:hint="eastAsia"/>
                <w:sz w:val="18"/>
                <w:szCs w:val="18"/>
              </w:rPr>
              <w:t>；</w:t>
            </w:r>
            <w:r w:rsidR="00E07EED" w:rsidRPr="003E026A">
              <w:rPr>
                <w:rFonts w:asciiTheme="minorEastAsia" w:eastAsiaTheme="minorEastAsia" w:hAnsiTheme="minorEastAsia" w:cs="仿宋" w:hint="eastAsia"/>
                <w:color w:val="000000" w:themeColor="text1"/>
                <w:kern w:val="0"/>
                <w:sz w:val="18"/>
                <w:szCs w:val="18"/>
              </w:rPr>
              <w:t>传感器专用实训装置、配套实</w:t>
            </w:r>
            <w:proofErr w:type="gramStart"/>
            <w:r w:rsidR="00E07EED" w:rsidRPr="003E026A">
              <w:rPr>
                <w:rFonts w:asciiTheme="minorEastAsia" w:eastAsiaTheme="minorEastAsia" w:hAnsiTheme="minorEastAsia" w:cs="仿宋" w:hint="eastAsia"/>
                <w:color w:val="000000" w:themeColor="text1"/>
                <w:kern w:val="0"/>
                <w:sz w:val="18"/>
                <w:szCs w:val="18"/>
              </w:rPr>
              <w:t>训软件</w:t>
            </w:r>
            <w:proofErr w:type="gramEnd"/>
            <w:r w:rsidR="00E07EED" w:rsidRPr="003E026A">
              <w:rPr>
                <w:rFonts w:asciiTheme="minorEastAsia" w:eastAsiaTheme="minorEastAsia" w:hAnsiTheme="minorEastAsia" w:cs="仿宋" w:hint="eastAsia"/>
                <w:color w:val="000000" w:themeColor="text1"/>
                <w:kern w:val="0"/>
                <w:sz w:val="18"/>
                <w:szCs w:val="18"/>
              </w:rPr>
              <w:t>等</w:t>
            </w:r>
            <w:r w:rsidR="00E07EED">
              <w:rPr>
                <w:rFonts w:asciiTheme="minorEastAsia" w:eastAsiaTheme="minorEastAsia" w:hAnsiTheme="minorEastAsia" w:cs="仿宋" w:hint="eastAsia"/>
                <w:color w:val="000000" w:themeColor="text1"/>
                <w:kern w:val="0"/>
                <w:sz w:val="18"/>
                <w:szCs w:val="18"/>
              </w:rPr>
              <w:t>。</w:t>
            </w:r>
          </w:p>
        </w:tc>
        <w:tc>
          <w:tcPr>
            <w:tcW w:w="1466" w:type="dxa"/>
            <w:vAlign w:val="center"/>
          </w:tcPr>
          <w:p w14:paraId="0B8AB154" w14:textId="77777777" w:rsidR="006F7601" w:rsidRPr="003E026A" w:rsidRDefault="006F7601" w:rsidP="003E026A">
            <w:pPr>
              <w:widowControl/>
              <w:spacing w:line="320" w:lineRule="exact"/>
              <w:jc w:val="center"/>
              <w:rPr>
                <w:rFonts w:asciiTheme="minorEastAsia" w:eastAsiaTheme="minorEastAsia" w:hAnsiTheme="minorEastAsia" w:cs="仿宋"/>
                <w:b/>
                <w:color w:val="000000" w:themeColor="text1"/>
                <w:kern w:val="0"/>
                <w:sz w:val="18"/>
                <w:szCs w:val="18"/>
              </w:rPr>
            </w:pPr>
            <w:r w:rsidRPr="003E026A">
              <w:rPr>
                <w:rFonts w:asciiTheme="minorEastAsia" w:eastAsiaTheme="minorEastAsia" w:hAnsiTheme="minorEastAsia" w:hint="eastAsia"/>
                <w:sz w:val="18"/>
                <w:szCs w:val="18"/>
              </w:rPr>
              <w:t>能满足40人左右同时训练和教学要求的场所和设备配置。</w:t>
            </w:r>
          </w:p>
        </w:tc>
      </w:tr>
      <w:tr w:rsidR="006F7601" w14:paraId="16A69586" w14:textId="77777777" w:rsidTr="003C0A4A">
        <w:trPr>
          <w:trHeight w:val="340"/>
          <w:tblHeader/>
          <w:jc w:val="center"/>
        </w:trPr>
        <w:tc>
          <w:tcPr>
            <w:tcW w:w="565" w:type="dxa"/>
            <w:vAlign w:val="center"/>
          </w:tcPr>
          <w:p w14:paraId="37C78013" w14:textId="10A5AEB4" w:rsidR="006F7601" w:rsidRPr="003E026A" w:rsidRDefault="006B71D7" w:rsidP="003E026A">
            <w:pPr>
              <w:widowControl/>
              <w:spacing w:line="320" w:lineRule="exact"/>
              <w:jc w:val="center"/>
              <w:rPr>
                <w:rFonts w:asciiTheme="minorEastAsia" w:eastAsiaTheme="minorEastAsia" w:hAnsiTheme="minorEastAsia" w:cs="仿宋"/>
                <w:color w:val="000000" w:themeColor="text1"/>
                <w:kern w:val="0"/>
                <w:sz w:val="18"/>
                <w:szCs w:val="18"/>
              </w:rPr>
            </w:pPr>
            <w:r>
              <w:rPr>
                <w:rFonts w:asciiTheme="minorEastAsia" w:eastAsiaTheme="minorEastAsia" w:hAnsiTheme="minorEastAsia" w:cs="仿宋" w:hint="eastAsia"/>
                <w:color w:val="000000" w:themeColor="text1"/>
                <w:kern w:val="0"/>
                <w:sz w:val="18"/>
                <w:szCs w:val="18"/>
              </w:rPr>
              <w:lastRenderedPageBreak/>
              <w:t>2</w:t>
            </w:r>
          </w:p>
        </w:tc>
        <w:tc>
          <w:tcPr>
            <w:tcW w:w="2012" w:type="dxa"/>
            <w:vAlign w:val="center"/>
          </w:tcPr>
          <w:p w14:paraId="7B893669" w14:textId="77777777" w:rsidR="006F7601" w:rsidRPr="003E026A" w:rsidRDefault="006F7601" w:rsidP="003E026A">
            <w:pPr>
              <w:widowControl/>
              <w:snapToGrid w:val="0"/>
              <w:spacing w:line="320" w:lineRule="exact"/>
              <w:jc w:val="center"/>
              <w:rPr>
                <w:rFonts w:asciiTheme="minorEastAsia" w:eastAsiaTheme="minorEastAsia" w:hAnsiTheme="minorEastAsia"/>
                <w:sz w:val="18"/>
                <w:szCs w:val="18"/>
              </w:rPr>
            </w:pPr>
            <w:r w:rsidRPr="003E026A">
              <w:rPr>
                <w:rFonts w:asciiTheme="minorEastAsia" w:eastAsiaTheme="minorEastAsia" w:hAnsiTheme="minorEastAsia" w:hint="eastAsia"/>
                <w:sz w:val="18"/>
                <w:szCs w:val="18"/>
              </w:rPr>
              <w:t>维修电工实训室</w:t>
            </w:r>
          </w:p>
        </w:tc>
        <w:tc>
          <w:tcPr>
            <w:tcW w:w="2380" w:type="dxa"/>
            <w:vAlign w:val="center"/>
          </w:tcPr>
          <w:p w14:paraId="59F94E5B" w14:textId="6FDC4CBE"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完成电气控制实训、电工考证考核训练的工作</w:t>
            </w:r>
            <w:r w:rsidR="003858ED">
              <w:rPr>
                <w:rFonts w:asciiTheme="minorEastAsia" w:eastAsiaTheme="minorEastAsia" w:hAnsiTheme="minorEastAsia" w:cs="仿宋" w:hint="eastAsia"/>
                <w:color w:val="000000" w:themeColor="text1"/>
                <w:kern w:val="0"/>
                <w:sz w:val="18"/>
                <w:szCs w:val="18"/>
              </w:rPr>
              <w:t>。</w:t>
            </w:r>
          </w:p>
        </w:tc>
        <w:tc>
          <w:tcPr>
            <w:tcW w:w="2551" w:type="dxa"/>
            <w:vAlign w:val="center"/>
          </w:tcPr>
          <w:p w14:paraId="4BB7E31E" w14:textId="732CE5EF" w:rsidR="006F7601" w:rsidRPr="003E026A" w:rsidRDefault="006F7601" w:rsidP="003E026A">
            <w:pPr>
              <w:spacing w:line="320" w:lineRule="exact"/>
              <w:rPr>
                <w:rFonts w:asciiTheme="minorEastAsia" w:eastAsiaTheme="minorEastAsia" w:hAnsiTheme="minorEastAsia"/>
                <w:sz w:val="18"/>
                <w:szCs w:val="18"/>
              </w:rPr>
            </w:pPr>
            <w:r w:rsidRPr="003E026A">
              <w:rPr>
                <w:rFonts w:asciiTheme="minorEastAsia" w:eastAsiaTheme="minorEastAsia" w:hAnsiTheme="minorEastAsia" w:hint="eastAsia"/>
                <w:sz w:val="18"/>
                <w:szCs w:val="18"/>
              </w:rPr>
              <w:t>电工综合实训台，万用表等</w:t>
            </w:r>
            <w:r w:rsidR="00E07EED">
              <w:rPr>
                <w:rFonts w:asciiTheme="minorEastAsia" w:eastAsiaTheme="minorEastAsia" w:hAnsiTheme="minorEastAsia" w:hint="eastAsia"/>
                <w:sz w:val="18"/>
                <w:szCs w:val="18"/>
              </w:rPr>
              <w:t>。</w:t>
            </w:r>
          </w:p>
        </w:tc>
        <w:tc>
          <w:tcPr>
            <w:tcW w:w="1466" w:type="dxa"/>
            <w:vAlign w:val="center"/>
          </w:tcPr>
          <w:p w14:paraId="6890D0C9" w14:textId="77777777" w:rsidR="006F7601" w:rsidRPr="003E026A" w:rsidRDefault="006F7601" w:rsidP="003E026A">
            <w:pPr>
              <w:widowControl/>
              <w:spacing w:line="320" w:lineRule="exact"/>
              <w:jc w:val="left"/>
              <w:rPr>
                <w:rFonts w:asciiTheme="minorEastAsia" w:eastAsiaTheme="minorEastAsia" w:hAnsiTheme="minorEastAsia"/>
                <w:sz w:val="18"/>
                <w:szCs w:val="18"/>
              </w:rPr>
            </w:pPr>
            <w:r w:rsidRPr="003E026A">
              <w:rPr>
                <w:rFonts w:asciiTheme="minorEastAsia" w:eastAsiaTheme="minorEastAsia" w:hAnsiTheme="minorEastAsia" w:hint="eastAsia"/>
                <w:sz w:val="18"/>
                <w:szCs w:val="18"/>
              </w:rPr>
              <w:t>能满足40人左右同时训练和教学要求的场所和设备配置。</w:t>
            </w:r>
          </w:p>
        </w:tc>
      </w:tr>
      <w:tr w:rsidR="006F7601" w14:paraId="5C47FFD5" w14:textId="77777777" w:rsidTr="003C0A4A">
        <w:trPr>
          <w:trHeight w:val="340"/>
          <w:tblHeader/>
          <w:jc w:val="center"/>
        </w:trPr>
        <w:tc>
          <w:tcPr>
            <w:tcW w:w="565" w:type="dxa"/>
            <w:vAlign w:val="center"/>
          </w:tcPr>
          <w:p w14:paraId="0FC2FBBE" w14:textId="14AAADCB" w:rsidR="006F7601" w:rsidRPr="003E026A" w:rsidRDefault="006B71D7" w:rsidP="003E026A">
            <w:pPr>
              <w:widowControl/>
              <w:spacing w:line="320" w:lineRule="exact"/>
              <w:jc w:val="center"/>
              <w:rPr>
                <w:rFonts w:asciiTheme="minorEastAsia" w:eastAsiaTheme="minorEastAsia" w:hAnsiTheme="minorEastAsia" w:cs="仿宋"/>
                <w:color w:val="000000" w:themeColor="text1"/>
                <w:kern w:val="0"/>
                <w:sz w:val="18"/>
                <w:szCs w:val="18"/>
              </w:rPr>
            </w:pPr>
            <w:r>
              <w:rPr>
                <w:rFonts w:asciiTheme="minorEastAsia" w:eastAsiaTheme="minorEastAsia" w:hAnsiTheme="minorEastAsia" w:cs="仿宋" w:hint="eastAsia"/>
                <w:color w:val="000000" w:themeColor="text1"/>
                <w:kern w:val="0"/>
                <w:sz w:val="18"/>
                <w:szCs w:val="18"/>
              </w:rPr>
              <w:t>3</w:t>
            </w:r>
          </w:p>
        </w:tc>
        <w:tc>
          <w:tcPr>
            <w:tcW w:w="2012" w:type="dxa"/>
            <w:vAlign w:val="center"/>
          </w:tcPr>
          <w:p w14:paraId="46405521"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PLC应用实训室</w:t>
            </w:r>
          </w:p>
        </w:tc>
        <w:tc>
          <w:tcPr>
            <w:tcW w:w="2380" w:type="dxa"/>
            <w:vAlign w:val="center"/>
          </w:tcPr>
          <w:p w14:paraId="2D0EBA2B" w14:textId="71791A2B"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完成PLC控制、运动控制、电气控制、仪表控制、触摸屏控制、组态控制技术、仿真实训等</w:t>
            </w:r>
            <w:r w:rsidR="003858ED">
              <w:rPr>
                <w:rFonts w:asciiTheme="minorEastAsia" w:eastAsiaTheme="minorEastAsia" w:hAnsiTheme="minorEastAsia" w:cs="仿宋" w:hint="eastAsia"/>
                <w:color w:val="000000" w:themeColor="text1"/>
                <w:kern w:val="0"/>
                <w:sz w:val="18"/>
                <w:szCs w:val="18"/>
              </w:rPr>
              <w:t>。</w:t>
            </w:r>
          </w:p>
        </w:tc>
        <w:tc>
          <w:tcPr>
            <w:tcW w:w="2551" w:type="dxa"/>
            <w:vAlign w:val="center"/>
          </w:tcPr>
          <w:p w14:paraId="2908BBAB"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PLC、伺服及步进电机、触摸屏、组态软件、触摸屏及机电控制仿真软件等</w:t>
            </w:r>
          </w:p>
        </w:tc>
        <w:tc>
          <w:tcPr>
            <w:tcW w:w="1466" w:type="dxa"/>
            <w:vAlign w:val="center"/>
          </w:tcPr>
          <w:p w14:paraId="4F1463DD" w14:textId="77777777" w:rsidR="006F7601" w:rsidRPr="003E026A" w:rsidRDefault="006F7601" w:rsidP="003E026A">
            <w:pPr>
              <w:widowControl/>
              <w:spacing w:line="320" w:lineRule="exact"/>
              <w:jc w:val="center"/>
              <w:rPr>
                <w:rFonts w:asciiTheme="minorEastAsia" w:eastAsiaTheme="minorEastAsia" w:hAnsiTheme="minorEastAsia" w:cs="仿宋"/>
                <w:b/>
                <w:color w:val="000000" w:themeColor="text1"/>
                <w:kern w:val="0"/>
                <w:sz w:val="18"/>
                <w:szCs w:val="18"/>
              </w:rPr>
            </w:pPr>
            <w:r w:rsidRPr="003E026A">
              <w:rPr>
                <w:rFonts w:asciiTheme="minorEastAsia" w:eastAsiaTheme="minorEastAsia" w:hAnsiTheme="minorEastAsia" w:hint="eastAsia"/>
                <w:sz w:val="18"/>
                <w:szCs w:val="18"/>
              </w:rPr>
              <w:t>能满足40人左右同时训练和教学要求的场所和设备配置。</w:t>
            </w:r>
          </w:p>
        </w:tc>
      </w:tr>
      <w:tr w:rsidR="006F7601" w14:paraId="021D2EB6" w14:textId="77777777" w:rsidTr="003C0A4A">
        <w:trPr>
          <w:trHeight w:val="340"/>
          <w:tblHeader/>
          <w:jc w:val="center"/>
        </w:trPr>
        <w:tc>
          <w:tcPr>
            <w:tcW w:w="565" w:type="dxa"/>
            <w:vAlign w:val="center"/>
          </w:tcPr>
          <w:p w14:paraId="512E7375" w14:textId="30D7C013" w:rsidR="006F7601" w:rsidRPr="003E026A" w:rsidRDefault="006B71D7" w:rsidP="003E026A">
            <w:pPr>
              <w:widowControl/>
              <w:spacing w:line="320" w:lineRule="exact"/>
              <w:jc w:val="center"/>
              <w:rPr>
                <w:rFonts w:asciiTheme="minorEastAsia" w:eastAsiaTheme="minorEastAsia" w:hAnsiTheme="minorEastAsia" w:cs="仿宋"/>
                <w:color w:val="000000" w:themeColor="text1"/>
                <w:kern w:val="0"/>
                <w:sz w:val="18"/>
                <w:szCs w:val="18"/>
              </w:rPr>
            </w:pPr>
            <w:r>
              <w:rPr>
                <w:rFonts w:asciiTheme="minorEastAsia" w:eastAsiaTheme="minorEastAsia" w:hAnsiTheme="minorEastAsia" w:cs="仿宋" w:hint="eastAsia"/>
                <w:color w:val="000000" w:themeColor="text1"/>
                <w:kern w:val="0"/>
                <w:sz w:val="18"/>
                <w:szCs w:val="18"/>
              </w:rPr>
              <w:t>4</w:t>
            </w:r>
          </w:p>
        </w:tc>
        <w:tc>
          <w:tcPr>
            <w:tcW w:w="2012" w:type="dxa"/>
            <w:vAlign w:val="center"/>
          </w:tcPr>
          <w:p w14:paraId="7E102A9D"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机电一体化实训室</w:t>
            </w:r>
          </w:p>
        </w:tc>
        <w:tc>
          <w:tcPr>
            <w:tcW w:w="2380" w:type="dxa"/>
            <w:vAlign w:val="center"/>
          </w:tcPr>
          <w:p w14:paraId="4D3FC471" w14:textId="4DEDE984"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完成机电一体化控制实训教学</w:t>
            </w:r>
            <w:r w:rsidR="003858ED">
              <w:rPr>
                <w:rFonts w:asciiTheme="minorEastAsia" w:eastAsiaTheme="minorEastAsia" w:hAnsiTheme="minorEastAsia" w:cs="仿宋" w:hint="eastAsia"/>
                <w:color w:val="000000" w:themeColor="text1"/>
                <w:kern w:val="0"/>
                <w:sz w:val="18"/>
                <w:szCs w:val="18"/>
              </w:rPr>
              <w:t>。</w:t>
            </w:r>
          </w:p>
        </w:tc>
        <w:tc>
          <w:tcPr>
            <w:tcW w:w="2551" w:type="dxa"/>
            <w:vAlign w:val="center"/>
          </w:tcPr>
          <w:p w14:paraId="22600330"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机电一体化实训平台</w:t>
            </w:r>
          </w:p>
        </w:tc>
        <w:tc>
          <w:tcPr>
            <w:tcW w:w="1466" w:type="dxa"/>
            <w:vAlign w:val="center"/>
          </w:tcPr>
          <w:p w14:paraId="5866FDA3" w14:textId="77777777" w:rsidR="006F7601" w:rsidRPr="003E026A" w:rsidRDefault="006F7601" w:rsidP="003E026A">
            <w:pPr>
              <w:widowControl/>
              <w:spacing w:line="320" w:lineRule="exact"/>
              <w:jc w:val="center"/>
              <w:rPr>
                <w:rFonts w:asciiTheme="minorEastAsia" w:eastAsiaTheme="minorEastAsia" w:hAnsiTheme="minorEastAsia" w:cs="仿宋"/>
                <w:b/>
                <w:color w:val="000000" w:themeColor="text1"/>
                <w:kern w:val="0"/>
                <w:sz w:val="18"/>
                <w:szCs w:val="18"/>
              </w:rPr>
            </w:pPr>
            <w:r w:rsidRPr="003E026A">
              <w:rPr>
                <w:rFonts w:asciiTheme="minorEastAsia" w:eastAsiaTheme="minorEastAsia" w:hAnsiTheme="minorEastAsia" w:hint="eastAsia"/>
                <w:sz w:val="18"/>
                <w:szCs w:val="18"/>
              </w:rPr>
              <w:t>能满足40人左右同时训练和教学要求的场所和设备配置。</w:t>
            </w:r>
          </w:p>
        </w:tc>
      </w:tr>
      <w:tr w:rsidR="006F7601" w14:paraId="040CC529" w14:textId="77777777" w:rsidTr="003C0A4A">
        <w:trPr>
          <w:trHeight w:val="340"/>
          <w:tblHeader/>
          <w:jc w:val="center"/>
        </w:trPr>
        <w:tc>
          <w:tcPr>
            <w:tcW w:w="565" w:type="dxa"/>
            <w:vAlign w:val="center"/>
          </w:tcPr>
          <w:p w14:paraId="34959D16" w14:textId="2726AC6C" w:rsidR="006F7601" w:rsidRPr="003E026A" w:rsidRDefault="006B71D7" w:rsidP="003E026A">
            <w:pPr>
              <w:widowControl/>
              <w:spacing w:line="320" w:lineRule="exact"/>
              <w:jc w:val="center"/>
              <w:rPr>
                <w:rFonts w:asciiTheme="minorEastAsia" w:eastAsiaTheme="minorEastAsia" w:hAnsiTheme="minorEastAsia" w:cs="仿宋"/>
                <w:color w:val="000000" w:themeColor="text1"/>
                <w:kern w:val="0"/>
                <w:sz w:val="18"/>
                <w:szCs w:val="18"/>
              </w:rPr>
            </w:pPr>
            <w:r>
              <w:rPr>
                <w:rFonts w:asciiTheme="minorEastAsia" w:eastAsiaTheme="minorEastAsia" w:hAnsiTheme="minorEastAsia" w:cs="仿宋" w:hint="eastAsia"/>
                <w:color w:val="000000" w:themeColor="text1"/>
                <w:kern w:val="0"/>
                <w:sz w:val="18"/>
                <w:szCs w:val="18"/>
              </w:rPr>
              <w:t>5</w:t>
            </w:r>
          </w:p>
        </w:tc>
        <w:tc>
          <w:tcPr>
            <w:tcW w:w="2012" w:type="dxa"/>
            <w:vAlign w:val="center"/>
          </w:tcPr>
          <w:p w14:paraId="6AB82BD6"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工业机器人应用实训</w:t>
            </w:r>
          </w:p>
        </w:tc>
        <w:tc>
          <w:tcPr>
            <w:tcW w:w="2380" w:type="dxa"/>
            <w:vAlign w:val="center"/>
          </w:tcPr>
          <w:p w14:paraId="36768F3A" w14:textId="3B245D92"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完成机器人控制实训教学、考证及竞赛等工作</w:t>
            </w:r>
            <w:r w:rsidR="003858ED">
              <w:rPr>
                <w:rFonts w:asciiTheme="minorEastAsia" w:eastAsiaTheme="minorEastAsia" w:hAnsiTheme="minorEastAsia" w:cs="仿宋" w:hint="eastAsia"/>
                <w:color w:val="000000" w:themeColor="text1"/>
                <w:kern w:val="0"/>
                <w:sz w:val="18"/>
                <w:szCs w:val="18"/>
              </w:rPr>
              <w:t>。</w:t>
            </w:r>
          </w:p>
        </w:tc>
        <w:tc>
          <w:tcPr>
            <w:tcW w:w="2551" w:type="dxa"/>
            <w:vAlign w:val="center"/>
          </w:tcPr>
          <w:p w14:paraId="7D617FC7"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机器人实训、协作机器人、机器视觉等</w:t>
            </w:r>
          </w:p>
        </w:tc>
        <w:tc>
          <w:tcPr>
            <w:tcW w:w="1466" w:type="dxa"/>
            <w:vAlign w:val="center"/>
          </w:tcPr>
          <w:p w14:paraId="20700216" w14:textId="77777777" w:rsidR="006F7601" w:rsidRPr="003E026A" w:rsidRDefault="006F7601" w:rsidP="003E026A">
            <w:pPr>
              <w:widowControl/>
              <w:spacing w:line="320" w:lineRule="exact"/>
              <w:jc w:val="center"/>
              <w:rPr>
                <w:rFonts w:asciiTheme="minorEastAsia" w:eastAsiaTheme="minorEastAsia" w:hAnsiTheme="minorEastAsia" w:cs="仿宋"/>
                <w:b/>
                <w:color w:val="000000" w:themeColor="text1"/>
                <w:kern w:val="0"/>
                <w:sz w:val="18"/>
                <w:szCs w:val="18"/>
              </w:rPr>
            </w:pPr>
            <w:r w:rsidRPr="003E026A">
              <w:rPr>
                <w:rFonts w:asciiTheme="minorEastAsia" w:eastAsiaTheme="minorEastAsia" w:hAnsiTheme="minorEastAsia" w:hint="eastAsia"/>
                <w:sz w:val="18"/>
                <w:szCs w:val="18"/>
              </w:rPr>
              <w:t>能满足40人左右同时训练和教学要求的场所和设备配置。</w:t>
            </w:r>
          </w:p>
        </w:tc>
      </w:tr>
      <w:tr w:rsidR="006F7601" w14:paraId="747ABA8B" w14:textId="77777777" w:rsidTr="003C0A4A">
        <w:trPr>
          <w:trHeight w:val="340"/>
          <w:tblHeader/>
          <w:jc w:val="center"/>
        </w:trPr>
        <w:tc>
          <w:tcPr>
            <w:tcW w:w="565" w:type="dxa"/>
            <w:vAlign w:val="center"/>
          </w:tcPr>
          <w:p w14:paraId="5465A39F" w14:textId="288C850F" w:rsidR="006F7601" w:rsidRPr="003E026A" w:rsidRDefault="0040193E" w:rsidP="003E026A">
            <w:pPr>
              <w:widowControl/>
              <w:spacing w:line="320" w:lineRule="exact"/>
              <w:jc w:val="center"/>
              <w:rPr>
                <w:rFonts w:asciiTheme="minorEastAsia" w:eastAsiaTheme="minorEastAsia" w:hAnsiTheme="minorEastAsia" w:cs="仿宋"/>
                <w:color w:val="000000" w:themeColor="text1"/>
                <w:kern w:val="0"/>
                <w:sz w:val="18"/>
                <w:szCs w:val="18"/>
              </w:rPr>
            </w:pPr>
            <w:r>
              <w:rPr>
                <w:rFonts w:asciiTheme="minorEastAsia" w:eastAsiaTheme="minorEastAsia" w:hAnsiTheme="minorEastAsia" w:cs="仿宋" w:hint="eastAsia"/>
                <w:color w:val="000000" w:themeColor="text1"/>
                <w:kern w:val="0"/>
                <w:sz w:val="18"/>
                <w:szCs w:val="18"/>
              </w:rPr>
              <w:t>6</w:t>
            </w:r>
          </w:p>
        </w:tc>
        <w:tc>
          <w:tcPr>
            <w:tcW w:w="2012" w:type="dxa"/>
            <w:vAlign w:val="center"/>
          </w:tcPr>
          <w:p w14:paraId="5A42F442"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单片机实训室</w:t>
            </w:r>
          </w:p>
        </w:tc>
        <w:tc>
          <w:tcPr>
            <w:tcW w:w="2380" w:type="dxa"/>
            <w:vAlign w:val="center"/>
          </w:tcPr>
          <w:p w14:paraId="55A17E96"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完成单片机控制技术的实训</w:t>
            </w:r>
          </w:p>
        </w:tc>
        <w:tc>
          <w:tcPr>
            <w:tcW w:w="2551" w:type="dxa"/>
            <w:vAlign w:val="center"/>
          </w:tcPr>
          <w:p w14:paraId="2F822EF0"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单片机一体化实训平台</w:t>
            </w:r>
          </w:p>
        </w:tc>
        <w:tc>
          <w:tcPr>
            <w:tcW w:w="1466" w:type="dxa"/>
            <w:vAlign w:val="center"/>
          </w:tcPr>
          <w:p w14:paraId="304F7CFD" w14:textId="77777777" w:rsidR="006F7601" w:rsidRPr="003E026A" w:rsidRDefault="006F7601" w:rsidP="003E026A">
            <w:pPr>
              <w:widowControl/>
              <w:spacing w:line="320" w:lineRule="exact"/>
              <w:jc w:val="center"/>
              <w:rPr>
                <w:rFonts w:asciiTheme="minorEastAsia" w:eastAsiaTheme="minorEastAsia" w:hAnsiTheme="minorEastAsia" w:cs="仿宋"/>
                <w:b/>
                <w:color w:val="000000" w:themeColor="text1"/>
                <w:kern w:val="0"/>
                <w:sz w:val="18"/>
                <w:szCs w:val="18"/>
              </w:rPr>
            </w:pPr>
            <w:r w:rsidRPr="003E026A">
              <w:rPr>
                <w:rFonts w:asciiTheme="minorEastAsia" w:eastAsiaTheme="minorEastAsia" w:hAnsiTheme="minorEastAsia" w:hint="eastAsia"/>
                <w:sz w:val="18"/>
                <w:szCs w:val="18"/>
              </w:rPr>
              <w:t>能满足40人左右同时训练和教学要求的场所和设备配置。</w:t>
            </w:r>
          </w:p>
        </w:tc>
      </w:tr>
      <w:tr w:rsidR="006F7601" w14:paraId="3A0DBDA7" w14:textId="77777777" w:rsidTr="003C0A4A">
        <w:trPr>
          <w:trHeight w:val="340"/>
          <w:tblHeader/>
          <w:jc w:val="center"/>
        </w:trPr>
        <w:tc>
          <w:tcPr>
            <w:tcW w:w="565" w:type="dxa"/>
            <w:vAlign w:val="center"/>
          </w:tcPr>
          <w:p w14:paraId="23534F06" w14:textId="79BBCDFD" w:rsidR="006F7601" w:rsidRPr="003E026A" w:rsidRDefault="0040193E" w:rsidP="003E026A">
            <w:pPr>
              <w:widowControl/>
              <w:spacing w:line="320" w:lineRule="exact"/>
              <w:jc w:val="center"/>
              <w:rPr>
                <w:rFonts w:asciiTheme="minorEastAsia" w:eastAsiaTheme="minorEastAsia" w:hAnsiTheme="minorEastAsia" w:cs="仿宋"/>
                <w:color w:val="000000" w:themeColor="text1"/>
                <w:kern w:val="0"/>
                <w:sz w:val="18"/>
                <w:szCs w:val="18"/>
              </w:rPr>
            </w:pPr>
            <w:r>
              <w:rPr>
                <w:rFonts w:asciiTheme="minorEastAsia" w:eastAsiaTheme="minorEastAsia" w:hAnsiTheme="minorEastAsia" w:cs="仿宋" w:hint="eastAsia"/>
                <w:color w:val="000000" w:themeColor="text1"/>
                <w:kern w:val="0"/>
                <w:sz w:val="18"/>
                <w:szCs w:val="18"/>
              </w:rPr>
              <w:t>7</w:t>
            </w:r>
          </w:p>
        </w:tc>
        <w:tc>
          <w:tcPr>
            <w:tcW w:w="2012" w:type="dxa"/>
            <w:vAlign w:val="center"/>
          </w:tcPr>
          <w:p w14:paraId="4E0B5BA4"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液压与气动实训室</w:t>
            </w:r>
          </w:p>
        </w:tc>
        <w:tc>
          <w:tcPr>
            <w:tcW w:w="2380" w:type="dxa"/>
            <w:vAlign w:val="center"/>
          </w:tcPr>
          <w:p w14:paraId="24C780D7"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完成液压控制、气动控制的实训</w:t>
            </w:r>
          </w:p>
        </w:tc>
        <w:tc>
          <w:tcPr>
            <w:tcW w:w="2551" w:type="dxa"/>
            <w:vAlign w:val="center"/>
          </w:tcPr>
          <w:p w14:paraId="14A67EEA" w14:textId="77777777" w:rsidR="006F7601" w:rsidRPr="003E026A" w:rsidRDefault="006F7601" w:rsidP="003E026A">
            <w:pPr>
              <w:widowControl/>
              <w:snapToGrid w:val="0"/>
              <w:spacing w:line="320" w:lineRule="exact"/>
              <w:jc w:val="center"/>
              <w:rPr>
                <w:rFonts w:asciiTheme="minorEastAsia" w:eastAsiaTheme="minorEastAsia" w:hAnsiTheme="minorEastAsia" w:cs="仿宋"/>
                <w:color w:val="000000" w:themeColor="text1"/>
                <w:kern w:val="0"/>
                <w:sz w:val="18"/>
                <w:szCs w:val="18"/>
              </w:rPr>
            </w:pPr>
            <w:r w:rsidRPr="003E026A">
              <w:rPr>
                <w:rFonts w:asciiTheme="minorEastAsia" w:eastAsiaTheme="minorEastAsia" w:hAnsiTheme="minorEastAsia" w:cs="仿宋" w:hint="eastAsia"/>
                <w:color w:val="000000" w:themeColor="text1"/>
                <w:kern w:val="0"/>
                <w:sz w:val="18"/>
                <w:szCs w:val="18"/>
              </w:rPr>
              <w:t>液压实</w:t>
            </w:r>
            <w:proofErr w:type="gramStart"/>
            <w:r w:rsidRPr="003E026A">
              <w:rPr>
                <w:rFonts w:asciiTheme="minorEastAsia" w:eastAsiaTheme="minorEastAsia" w:hAnsiTheme="minorEastAsia" w:cs="仿宋" w:hint="eastAsia"/>
                <w:color w:val="000000" w:themeColor="text1"/>
                <w:kern w:val="0"/>
                <w:sz w:val="18"/>
                <w:szCs w:val="18"/>
              </w:rPr>
              <w:t>训</w:t>
            </w:r>
            <w:proofErr w:type="gramEnd"/>
            <w:r w:rsidRPr="003E026A">
              <w:rPr>
                <w:rFonts w:asciiTheme="minorEastAsia" w:eastAsiaTheme="minorEastAsia" w:hAnsiTheme="minorEastAsia" w:cs="仿宋" w:hint="eastAsia"/>
                <w:color w:val="000000" w:themeColor="text1"/>
                <w:kern w:val="0"/>
                <w:sz w:val="18"/>
                <w:szCs w:val="18"/>
              </w:rPr>
              <w:t>平台、气动控制实训平台</w:t>
            </w:r>
          </w:p>
        </w:tc>
        <w:tc>
          <w:tcPr>
            <w:tcW w:w="1466" w:type="dxa"/>
            <w:vAlign w:val="center"/>
          </w:tcPr>
          <w:p w14:paraId="525FA36F" w14:textId="77777777" w:rsidR="006F7601" w:rsidRPr="003E026A" w:rsidRDefault="006F7601" w:rsidP="003E026A">
            <w:pPr>
              <w:widowControl/>
              <w:spacing w:line="320" w:lineRule="exact"/>
              <w:jc w:val="center"/>
              <w:rPr>
                <w:rFonts w:asciiTheme="minorEastAsia" w:eastAsiaTheme="minorEastAsia" w:hAnsiTheme="minorEastAsia"/>
                <w:sz w:val="18"/>
                <w:szCs w:val="18"/>
              </w:rPr>
            </w:pPr>
            <w:r w:rsidRPr="003E026A">
              <w:rPr>
                <w:rFonts w:asciiTheme="minorEastAsia" w:eastAsiaTheme="minorEastAsia" w:hAnsiTheme="minorEastAsia" w:hint="eastAsia"/>
                <w:sz w:val="18"/>
                <w:szCs w:val="18"/>
              </w:rPr>
              <w:t>能满足40人左右同时训练和教学要求的场所和设备配置。</w:t>
            </w:r>
          </w:p>
        </w:tc>
      </w:tr>
    </w:tbl>
    <w:p w14:paraId="1EB4F6FA" w14:textId="77777777" w:rsidR="003B6CAE" w:rsidRPr="006F7601" w:rsidRDefault="003B6CAE" w:rsidP="003B6CAE">
      <w:pPr>
        <w:ind w:firstLineChars="200" w:firstLine="420"/>
        <w:rPr>
          <w:bCs/>
          <w:color w:val="000000"/>
          <w:szCs w:val="21"/>
        </w:rPr>
      </w:pPr>
    </w:p>
    <w:p w14:paraId="1F73A5AC" w14:textId="77777777" w:rsidR="003B6CAE" w:rsidRDefault="003B6CAE" w:rsidP="003B6CAE">
      <w:pPr>
        <w:pStyle w:val="10"/>
        <w:snapToGrid w:val="0"/>
        <w:spacing w:line="360" w:lineRule="exact"/>
        <w:ind w:firstLineChars="200" w:firstLine="422"/>
        <w:rPr>
          <w:rFonts w:ascii="仿宋" w:eastAsia="仿宋" w:hAnsi="仿宋" w:cs="仿宋"/>
          <w:b/>
          <w:bCs/>
          <w:color w:val="000000" w:themeColor="text1"/>
          <w:szCs w:val="21"/>
        </w:rPr>
      </w:pPr>
      <w:r>
        <w:rPr>
          <w:rFonts w:ascii="仿宋" w:eastAsia="仿宋" w:hAnsi="仿宋" w:cs="仿宋" w:hint="eastAsia"/>
          <w:b/>
          <w:bCs/>
          <w:color w:val="000000" w:themeColor="text1"/>
          <w:szCs w:val="21"/>
        </w:rPr>
        <w:t>3.校外实习基地基本要求</w:t>
      </w:r>
    </w:p>
    <w:p w14:paraId="32A76A96" w14:textId="7B531142" w:rsidR="003B6CAE" w:rsidRPr="003E026A" w:rsidRDefault="006F7601" w:rsidP="0038153D">
      <w:pPr>
        <w:spacing w:line="360" w:lineRule="exact"/>
        <w:ind w:firstLineChars="200" w:firstLine="420"/>
        <w:rPr>
          <w:rFonts w:asciiTheme="minorEastAsia" w:eastAsiaTheme="minorEastAsia" w:hAnsiTheme="minorEastAsia"/>
          <w:bCs/>
          <w:color w:val="000000"/>
          <w:szCs w:val="21"/>
        </w:rPr>
      </w:pPr>
      <w:r w:rsidRPr="003E026A">
        <w:rPr>
          <w:rFonts w:asciiTheme="minorEastAsia" w:eastAsiaTheme="minorEastAsia" w:hAnsiTheme="minorEastAsia" w:hint="eastAsia"/>
          <w:bCs/>
          <w:color w:val="000000"/>
          <w:szCs w:val="21"/>
        </w:rPr>
        <w:t>校外实训基地基本要求为：具有稳定的校外实训基地；能够开展智能制造设备操作、装调、维护维修等实训活动，实</w:t>
      </w:r>
      <w:proofErr w:type="gramStart"/>
      <w:r w:rsidRPr="003E026A">
        <w:rPr>
          <w:rFonts w:asciiTheme="minorEastAsia" w:eastAsiaTheme="minorEastAsia" w:hAnsiTheme="minorEastAsia" w:hint="eastAsia"/>
          <w:bCs/>
          <w:color w:val="000000"/>
          <w:szCs w:val="21"/>
        </w:rPr>
        <w:t>训设施</w:t>
      </w:r>
      <w:proofErr w:type="gramEnd"/>
      <w:r w:rsidRPr="003E026A">
        <w:rPr>
          <w:rFonts w:asciiTheme="minorEastAsia" w:eastAsiaTheme="minorEastAsia" w:hAnsiTheme="minorEastAsia" w:hint="eastAsia"/>
          <w:bCs/>
          <w:color w:val="000000"/>
          <w:szCs w:val="21"/>
        </w:rPr>
        <w:t>齐备，实训岗位、实</w:t>
      </w:r>
      <w:proofErr w:type="gramStart"/>
      <w:r w:rsidRPr="003E026A">
        <w:rPr>
          <w:rFonts w:asciiTheme="minorEastAsia" w:eastAsiaTheme="minorEastAsia" w:hAnsiTheme="minorEastAsia" w:hint="eastAsia"/>
          <w:bCs/>
          <w:color w:val="000000"/>
          <w:szCs w:val="21"/>
        </w:rPr>
        <w:t>训指导</w:t>
      </w:r>
      <w:proofErr w:type="gramEnd"/>
      <w:r w:rsidRPr="003E026A">
        <w:rPr>
          <w:rFonts w:asciiTheme="minorEastAsia" w:eastAsiaTheme="minorEastAsia" w:hAnsiTheme="minorEastAsia" w:hint="eastAsia"/>
          <w:bCs/>
          <w:color w:val="000000"/>
          <w:szCs w:val="21"/>
        </w:rPr>
        <w:t>教师确定，实</w:t>
      </w:r>
      <w:proofErr w:type="gramStart"/>
      <w:r w:rsidRPr="003E026A">
        <w:rPr>
          <w:rFonts w:asciiTheme="minorEastAsia" w:eastAsiaTheme="minorEastAsia" w:hAnsiTheme="minorEastAsia" w:hint="eastAsia"/>
          <w:bCs/>
          <w:color w:val="000000"/>
          <w:szCs w:val="21"/>
        </w:rPr>
        <w:t>训管理</w:t>
      </w:r>
      <w:proofErr w:type="gramEnd"/>
      <w:r w:rsidRPr="003E026A">
        <w:rPr>
          <w:rFonts w:asciiTheme="minorEastAsia" w:eastAsiaTheme="minorEastAsia" w:hAnsiTheme="minorEastAsia" w:hint="eastAsia"/>
          <w:bCs/>
          <w:color w:val="000000"/>
          <w:szCs w:val="21"/>
        </w:rPr>
        <w:t>及实施规章制度齐全。</w:t>
      </w:r>
    </w:p>
    <w:p w14:paraId="5BB0D1AF" w14:textId="77777777" w:rsidR="003B6CAE" w:rsidRDefault="003B6CAE" w:rsidP="003B6CAE">
      <w:pPr>
        <w:widowControl/>
        <w:spacing w:line="360" w:lineRule="exact"/>
        <w:ind w:firstLineChars="200" w:firstLine="422"/>
        <w:rPr>
          <w:rFonts w:ascii="仿宋" w:eastAsia="仿宋" w:hAnsi="仿宋" w:cs="仿宋"/>
          <w:b/>
          <w:bCs/>
          <w:color w:val="000000" w:themeColor="text1"/>
        </w:rPr>
      </w:pPr>
      <w:r>
        <w:rPr>
          <w:rFonts w:ascii="仿宋" w:eastAsia="仿宋" w:hAnsi="仿宋" w:cs="仿宋" w:hint="eastAsia"/>
          <w:b/>
          <w:bCs/>
          <w:color w:val="000000" w:themeColor="text1"/>
        </w:rPr>
        <w:t>4.支持信息化教学基本要求</w:t>
      </w:r>
    </w:p>
    <w:p w14:paraId="1FA766B1" w14:textId="063374CE" w:rsidR="003B6CAE" w:rsidRPr="003E026A" w:rsidRDefault="006F7601" w:rsidP="0038153D">
      <w:pPr>
        <w:spacing w:line="360" w:lineRule="exact"/>
        <w:ind w:firstLineChars="200" w:firstLine="420"/>
        <w:rPr>
          <w:rFonts w:asciiTheme="minorEastAsia" w:eastAsiaTheme="minorEastAsia" w:hAnsiTheme="minorEastAsia"/>
          <w:bCs/>
          <w:color w:val="000000"/>
          <w:szCs w:val="21"/>
        </w:rPr>
      </w:pPr>
      <w:r w:rsidRPr="003E026A">
        <w:rPr>
          <w:rFonts w:asciiTheme="minorEastAsia" w:eastAsiaTheme="minorEastAsia" w:hAnsiTheme="minorEastAsia" w:hint="eastAsia"/>
          <w:bCs/>
          <w:color w:val="000000"/>
          <w:szCs w:val="21"/>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155F7CF9" w14:textId="7F14B110" w:rsidR="00F12AF8" w:rsidRPr="00F12AF8" w:rsidRDefault="00F12AF8" w:rsidP="006F7601">
      <w:pPr>
        <w:snapToGrid w:val="0"/>
        <w:spacing w:line="360" w:lineRule="exact"/>
        <w:ind w:firstLineChars="200" w:firstLine="422"/>
        <w:rPr>
          <w:rFonts w:ascii="仿宋" w:eastAsia="仿宋" w:hAnsi="仿宋" w:cs="仿宋"/>
          <w:b/>
          <w:bCs/>
          <w:color w:val="000000"/>
        </w:rPr>
      </w:pPr>
      <w:r w:rsidRPr="00F12AF8">
        <w:rPr>
          <w:rFonts w:ascii="仿宋" w:eastAsia="仿宋" w:hAnsi="仿宋" w:cs="仿宋" w:hint="eastAsia"/>
          <w:b/>
          <w:bCs/>
          <w:color w:val="000000"/>
        </w:rPr>
        <w:t>（三）教学资源</w:t>
      </w:r>
    </w:p>
    <w:p w14:paraId="0B4A1C26" w14:textId="77777777" w:rsidR="00F12AF8" w:rsidRPr="003E026A" w:rsidRDefault="00F12AF8" w:rsidP="003E026A">
      <w:pPr>
        <w:spacing w:line="320" w:lineRule="exact"/>
        <w:ind w:firstLineChars="200" w:firstLine="420"/>
        <w:rPr>
          <w:rFonts w:asciiTheme="minorEastAsia" w:eastAsiaTheme="minorEastAsia" w:hAnsiTheme="minorEastAsia"/>
          <w:bCs/>
          <w:color w:val="000000"/>
          <w:szCs w:val="21"/>
        </w:rPr>
      </w:pPr>
      <w:bookmarkStart w:id="1" w:name="_Hlk25329805"/>
      <w:r w:rsidRPr="003E026A">
        <w:rPr>
          <w:rFonts w:asciiTheme="minorEastAsia" w:eastAsiaTheme="minorEastAsia" w:hAnsiTheme="minorEastAsia" w:hint="eastAsia"/>
          <w:bCs/>
          <w:color w:val="000000"/>
          <w:szCs w:val="21"/>
        </w:rPr>
        <w:t>教学资源主要包括能够满足学生学习、教师教学和科研等需要的教材、图书文献以及数字教学资源等。</w:t>
      </w:r>
    </w:p>
    <w:p w14:paraId="3526A06B" w14:textId="77777777" w:rsidR="00F12AF8" w:rsidRPr="00F12AF8" w:rsidRDefault="00F12AF8" w:rsidP="00F12AF8">
      <w:pPr>
        <w:widowControl/>
        <w:spacing w:line="360" w:lineRule="exact"/>
        <w:ind w:firstLineChars="200" w:firstLine="422"/>
        <w:rPr>
          <w:rFonts w:ascii="仿宋" w:eastAsia="仿宋" w:hAnsi="仿宋" w:cs="仿宋"/>
          <w:b/>
          <w:bCs/>
          <w:color w:val="000000"/>
          <w:szCs w:val="21"/>
        </w:rPr>
      </w:pPr>
      <w:r w:rsidRPr="00F12AF8">
        <w:rPr>
          <w:rFonts w:ascii="仿宋" w:eastAsia="仿宋" w:hAnsi="仿宋" w:cs="仿宋" w:hint="eastAsia"/>
          <w:b/>
          <w:bCs/>
          <w:color w:val="000000"/>
          <w:szCs w:val="21"/>
        </w:rPr>
        <w:t>1.教材选用基本要求</w:t>
      </w:r>
    </w:p>
    <w:p w14:paraId="25E4EEB5" w14:textId="77777777" w:rsidR="00F12AF8" w:rsidRPr="003E026A" w:rsidRDefault="00F12AF8" w:rsidP="0038153D">
      <w:pPr>
        <w:spacing w:line="360" w:lineRule="exact"/>
        <w:ind w:firstLineChars="200" w:firstLine="420"/>
        <w:rPr>
          <w:rFonts w:asciiTheme="minorEastAsia" w:eastAsiaTheme="minorEastAsia" w:hAnsiTheme="minorEastAsia"/>
          <w:bCs/>
          <w:color w:val="000000"/>
          <w:szCs w:val="21"/>
        </w:rPr>
      </w:pPr>
      <w:r w:rsidRPr="003E026A">
        <w:rPr>
          <w:rFonts w:asciiTheme="minorEastAsia" w:eastAsiaTheme="minorEastAsia" w:hAnsiTheme="minorEastAsia" w:hint="eastAsia"/>
          <w:bCs/>
          <w:color w:val="000000"/>
          <w:szCs w:val="21"/>
        </w:rPr>
        <w:t>健全教材选用制度，本专业在</w:t>
      </w:r>
      <w:r w:rsidRPr="003E026A">
        <w:rPr>
          <w:rFonts w:asciiTheme="minorEastAsia" w:eastAsiaTheme="minorEastAsia" w:hAnsiTheme="minorEastAsia"/>
          <w:bCs/>
          <w:color w:val="000000"/>
          <w:szCs w:val="21"/>
        </w:rPr>
        <w:t>教学实施中</w:t>
      </w:r>
      <w:r w:rsidRPr="003E026A">
        <w:rPr>
          <w:rFonts w:asciiTheme="minorEastAsia" w:eastAsiaTheme="minorEastAsia" w:hAnsiTheme="minorEastAsia" w:hint="eastAsia"/>
          <w:bCs/>
          <w:color w:val="000000"/>
          <w:szCs w:val="21"/>
        </w:rPr>
        <w:t>优先选用</w:t>
      </w:r>
      <w:r w:rsidRPr="003E026A">
        <w:rPr>
          <w:rFonts w:asciiTheme="minorEastAsia" w:eastAsiaTheme="minorEastAsia" w:hAnsiTheme="minorEastAsia"/>
          <w:bCs/>
          <w:color w:val="000000"/>
          <w:szCs w:val="21"/>
        </w:rPr>
        <w:t>国家规划教材，</w:t>
      </w:r>
      <w:r w:rsidRPr="003E026A">
        <w:rPr>
          <w:rFonts w:asciiTheme="minorEastAsia" w:eastAsiaTheme="minorEastAsia" w:hAnsiTheme="minorEastAsia" w:hint="eastAsia"/>
          <w:bCs/>
          <w:color w:val="000000"/>
          <w:szCs w:val="21"/>
        </w:rPr>
        <w:t>学院院本教材，优先选用</w:t>
      </w:r>
      <w:r w:rsidRPr="003E026A">
        <w:rPr>
          <w:rFonts w:asciiTheme="minorEastAsia" w:eastAsiaTheme="minorEastAsia" w:hAnsiTheme="minorEastAsia"/>
          <w:bCs/>
          <w:color w:val="000000"/>
          <w:szCs w:val="21"/>
        </w:rPr>
        <w:t>校企合作编写和开发的</w:t>
      </w:r>
      <w:r w:rsidRPr="003E026A">
        <w:rPr>
          <w:rFonts w:asciiTheme="minorEastAsia" w:eastAsiaTheme="minorEastAsia" w:hAnsiTheme="minorEastAsia" w:hint="eastAsia"/>
          <w:bCs/>
          <w:color w:val="000000"/>
          <w:szCs w:val="21"/>
        </w:rPr>
        <w:t>，</w:t>
      </w:r>
      <w:r w:rsidRPr="003E026A">
        <w:rPr>
          <w:rFonts w:asciiTheme="minorEastAsia" w:eastAsiaTheme="minorEastAsia" w:hAnsiTheme="minorEastAsia"/>
          <w:bCs/>
          <w:color w:val="000000"/>
          <w:szCs w:val="21"/>
        </w:rPr>
        <w:t>符合生产实际和行业最新趋势</w:t>
      </w:r>
      <w:r w:rsidRPr="003E026A">
        <w:rPr>
          <w:rFonts w:asciiTheme="minorEastAsia" w:eastAsiaTheme="minorEastAsia" w:hAnsiTheme="minorEastAsia" w:hint="eastAsia"/>
          <w:bCs/>
          <w:color w:val="000000"/>
          <w:szCs w:val="21"/>
        </w:rPr>
        <w:t>，</w:t>
      </w:r>
      <w:r w:rsidRPr="003E026A">
        <w:rPr>
          <w:rFonts w:asciiTheme="minorEastAsia" w:eastAsiaTheme="minorEastAsia" w:hAnsiTheme="minorEastAsia"/>
          <w:bCs/>
          <w:color w:val="000000"/>
          <w:szCs w:val="21"/>
        </w:rPr>
        <w:t>具有较高“</w:t>
      </w:r>
      <w:r w:rsidRPr="003E026A">
        <w:rPr>
          <w:rFonts w:asciiTheme="minorEastAsia" w:eastAsiaTheme="minorEastAsia" w:hAnsiTheme="minorEastAsia" w:hint="eastAsia"/>
          <w:bCs/>
          <w:color w:val="000000"/>
          <w:szCs w:val="21"/>
        </w:rPr>
        <w:t>技术</w:t>
      </w:r>
      <w:r w:rsidRPr="003E026A">
        <w:rPr>
          <w:rFonts w:asciiTheme="minorEastAsia" w:eastAsiaTheme="minorEastAsia" w:hAnsiTheme="minorEastAsia"/>
          <w:bCs/>
          <w:color w:val="000000"/>
          <w:szCs w:val="21"/>
        </w:rPr>
        <w:t>跟随度”</w:t>
      </w:r>
      <w:r w:rsidRPr="003E026A">
        <w:rPr>
          <w:rFonts w:asciiTheme="minorEastAsia" w:eastAsiaTheme="minorEastAsia" w:hAnsiTheme="minorEastAsia" w:hint="eastAsia"/>
          <w:bCs/>
          <w:color w:val="000000"/>
          <w:szCs w:val="21"/>
        </w:rPr>
        <w:t>，</w:t>
      </w:r>
      <w:r w:rsidRPr="003E026A">
        <w:rPr>
          <w:rFonts w:asciiTheme="minorEastAsia" w:eastAsiaTheme="minorEastAsia" w:hAnsiTheme="minorEastAsia"/>
          <w:bCs/>
          <w:color w:val="000000"/>
          <w:szCs w:val="21"/>
        </w:rPr>
        <w:t>能够反映本专业最新知识以及新工艺、新规范和新标准的</w:t>
      </w:r>
      <w:r w:rsidRPr="003E026A">
        <w:rPr>
          <w:rFonts w:asciiTheme="minorEastAsia" w:eastAsiaTheme="minorEastAsia" w:hAnsiTheme="minorEastAsia" w:hint="eastAsia"/>
          <w:bCs/>
          <w:color w:val="000000"/>
          <w:szCs w:val="21"/>
        </w:rPr>
        <w:t>高质量教材。</w:t>
      </w:r>
    </w:p>
    <w:bookmarkEnd w:id="1"/>
    <w:p w14:paraId="5AA65451" w14:textId="77777777" w:rsidR="00F12AF8" w:rsidRPr="00F12AF8" w:rsidRDefault="00F12AF8" w:rsidP="00F12AF8">
      <w:pPr>
        <w:widowControl/>
        <w:spacing w:line="370" w:lineRule="exact"/>
        <w:ind w:firstLineChars="200" w:firstLine="422"/>
        <w:rPr>
          <w:rFonts w:ascii="仿宋" w:eastAsia="仿宋" w:hAnsi="仿宋" w:cs="仿宋"/>
          <w:b/>
          <w:bCs/>
          <w:color w:val="000000"/>
          <w:szCs w:val="21"/>
        </w:rPr>
      </w:pPr>
      <w:r w:rsidRPr="00F12AF8">
        <w:rPr>
          <w:rFonts w:ascii="仿宋" w:eastAsia="仿宋" w:hAnsi="仿宋" w:cs="仿宋" w:hint="eastAsia"/>
          <w:b/>
          <w:bCs/>
          <w:color w:val="000000"/>
          <w:szCs w:val="21"/>
        </w:rPr>
        <w:t>2.图书文献配备基本要求</w:t>
      </w:r>
    </w:p>
    <w:p w14:paraId="39FD9AF7" w14:textId="77777777" w:rsidR="00F12AF8" w:rsidRPr="003E026A" w:rsidRDefault="00F12AF8" w:rsidP="0038153D">
      <w:pPr>
        <w:spacing w:line="360" w:lineRule="exact"/>
        <w:ind w:firstLineChars="200" w:firstLine="420"/>
        <w:rPr>
          <w:rFonts w:asciiTheme="minorEastAsia" w:eastAsiaTheme="minorEastAsia" w:hAnsiTheme="minorEastAsia"/>
          <w:bCs/>
          <w:color w:val="000000"/>
          <w:szCs w:val="21"/>
        </w:rPr>
      </w:pPr>
      <w:r w:rsidRPr="003E026A">
        <w:rPr>
          <w:rFonts w:asciiTheme="minorEastAsia" w:eastAsiaTheme="minorEastAsia" w:hAnsiTheme="minorEastAsia" w:hint="eastAsia"/>
          <w:bCs/>
          <w:color w:val="000000"/>
          <w:szCs w:val="21"/>
        </w:rPr>
        <w:lastRenderedPageBreak/>
        <w:t>图书文献配备能满足人才培养、专业建设、教科研等工作的需要，方便师生查询、借阅。专业类图书文献包括：有关工业机器人技术专业理论、技术、方法、思维以及实务操作类图书。所选图书文献文字表述要求通俗易懂、简洁明了、图表丰富、适合五年制高职学生学习需求。</w:t>
      </w:r>
    </w:p>
    <w:p w14:paraId="512ED304" w14:textId="77777777" w:rsidR="00F12AF8" w:rsidRPr="00F12AF8" w:rsidRDefault="00F12AF8" w:rsidP="00F12AF8">
      <w:pPr>
        <w:widowControl/>
        <w:spacing w:line="370" w:lineRule="exact"/>
        <w:ind w:firstLineChars="200" w:firstLine="422"/>
        <w:rPr>
          <w:rFonts w:ascii="仿宋" w:eastAsia="仿宋" w:hAnsi="仿宋" w:cs="仿宋"/>
          <w:b/>
          <w:bCs/>
          <w:color w:val="000000"/>
          <w:szCs w:val="21"/>
        </w:rPr>
      </w:pPr>
      <w:r w:rsidRPr="00F12AF8">
        <w:rPr>
          <w:rFonts w:ascii="仿宋" w:eastAsia="仿宋" w:hAnsi="仿宋" w:cs="仿宋" w:hint="eastAsia"/>
          <w:b/>
          <w:bCs/>
          <w:color w:val="000000"/>
          <w:szCs w:val="21"/>
        </w:rPr>
        <w:t>3.数字教学资源配备基本要求</w:t>
      </w:r>
    </w:p>
    <w:p w14:paraId="0C621FC4"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szCs w:val="21"/>
        </w:rPr>
      </w:pPr>
      <w:r w:rsidRPr="003E026A">
        <w:rPr>
          <w:rFonts w:asciiTheme="minorEastAsia" w:eastAsiaTheme="minorEastAsia" w:hAnsiTheme="minorEastAsia" w:cs="仿宋" w:hint="eastAsia"/>
          <w:color w:val="000000"/>
          <w:szCs w:val="21"/>
        </w:rPr>
        <w:t>针对教学的需要和难点，</w:t>
      </w:r>
      <w:r w:rsidRPr="003E026A">
        <w:rPr>
          <w:rFonts w:asciiTheme="minorEastAsia" w:eastAsiaTheme="minorEastAsia" w:hAnsiTheme="minorEastAsia" w:cs="仿宋"/>
          <w:color w:val="000000"/>
          <w:szCs w:val="21"/>
        </w:rPr>
        <w:t>加快建设智能化教学支持环境，建设能够满足多样化需求的</w:t>
      </w:r>
      <w:r w:rsidRPr="003E026A">
        <w:rPr>
          <w:rFonts w:asciiTheme="minorEastAsia" w:eastAsiaTheme="minorEastAsia" w:hAnsiTheme="minorEastAsia" w:cs="仿宋" w:hint="eastAsia"/>
          <w:color w:val="000000"/>
          <w:szCs w:val="21"/>
        </w:rPr>
        <w:t>教学</w:t>
      </w:r>
      <w:r w:rsidRPr="003E026A">
        <w:rPr>
          <w:rFonts w:asciiTheme="minorEastAsia" w:eastAsiaTheme="minorEastAsia" w:hAnsiTheme="minorEastAsia" w:cs="仿宋"/>
          <w:color w:val="000000"/>
          <w:szCs w:val="21"/>
        </w:rPr>
        <w:t>资源</w:t>
      </w:r>
      <w:r w:rsidRPr="003E026A">
        <w:rPr>
          <w:rFonts w:asciiTheme="minorEastAsia" w:eastAsiaTheme="minorEastAsia" w:hAnsiTheme="minorEastAsia" w:cs="仿宋" w:hint="eastAsia"/>
          <w:color w:val="000000"/>
          <w:szCs w:val="21"/>
        </w:rPr>
        <w:t>，开发相应的影像资料、多媒体课件、网络资源、仿真软件、模拟</w:t>
      </w:r>
      <w:proofErr w:type="gramStart"/>
      <w:r w:rsidRPr="003E026A">
        <w:rPr>
          <w:rFonts w:asciiTheme="minorEastAsia" w:eastAsiaTheme="minorEastAsia" w:hAnsiTheme="minorEastAsia" w:cs="仿宋" w:hint="eastAsia"/>
          <w:color w:val="000000"/>
          <w:szCs w:val="21"/>
        </w:rPr>
        <w:t>校外企业</w:t>
      </w:r>
      <w:proofErr w:type="gramEnd"/>
      <w:r w:rsidRPr="003E026A">
        <w:rPr>
          <w:rFonts w:asciiTheme="minorEastAsia" w:eastAsiaTheme="minorEastAsia" w:hAnsiTheme="minorEastAsia" w:cs="仿宋" w:hint="eastAsia"/>
          <w:color w:val="000000"/>
          <w:szCs w:val="21"/>
        </w:rPr>
        <w:t>工程实施场所等，发挥学校当地环境优势或者特色，逐步实现资源共享，</w:t>
      </w:r>
      <w:r w:rsidRPr="003E026A">
        <w:rPr>
          <w:rFonts w:asciiTheme="minorEastAsia" w:eastAsiaTheme="minorEastAsia" w:hAnsiTheme="minorEastAsia" w:cs="仿宋"/>
          <w:color w:val="000000"/>
          <w:szCs w:val="21"/>
        </w:rPr>
        <w:t>创新服务供给模式，服务学生终身学习。</w:t>
      </w:r>
    </w:p>
    <w:p w14:paraId="2B69577B" w14:textId="77777777" w:rsidR="00F12AF8" w:rsidRDefault="00F12AF8" w:rsidP="00F12AF8">
      <w:pPr>
        <w:widowControl/>
        <w:spacing w:line="360" w:lineRule="exact"/>
        <w:ind w:firstLine="420"/>
        <w:rPr>
          <w:rFonts w:ascii="仿宋" w:eastAsia="仿宋" w:hAnsi="仿宋" w:cs="仿宋"/>
          <w:b/>
          <w:bCs/>
        </w:rPr>
      </w:pPr>
      <w:r>
        <w:rPr>
          <w:rFonts w:ascii="仿宋" w:eastAsia="仿宋" w:hAnsi="仿宋" w:cs="仿宋" w:hint="eastAsia"/>
          <w:b/>
          <w:bCs/>
        </w:rPr>
        <w:t>（四）教学方法</w:t>
      </w:r>
    </w:p>
    <w:p w14:paraId="034DC2C8"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themeColor="text1"/>
        </w:rPr>
      </w:pPr>
      <w:r w:rsidRPr="003E026A">
        <w:rPr>
          <w:rFonts w:asciiTheme="minorEastAsia" w:eastAsiaTheme="minorEastAsia" w:hAnsiTheme="minorEastAsia" w:cs="仿宋" w:hint="eastAsia"/>
          <w:color w:val="000000" w:themeColor="text1"/>
        </w:rPr>
        <w:t>1.普及推广项目教学、案例教学、情境教学、模块化教学等教学方式，广泛运用启发式、探究式、讨论式、参与式等教学方法，推广翻转课堂、混合式教学、理实一体教学等新型教学模式，推动课堂教学改革。加强课堂教学管理，规范教学秩序，打造优质课堂。</w:t>
      </w:r>
    </w:p>
    <w:p w14:paraId="593635DE"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themeColor="text1"/>
        </w:rPr>
      </w:pPr>
      <w:r w:rsidRPr="003E026A">
        <w:rPr>
          <w:rFonts w:asciiTheme="minorEastAsia" w:eastAsiaTheme="minorEastAsia" w:hAnsiTheme="minorEastAsia" w:cs="仿宋"/>
          <w:color w:val="000000" w:themeColor="text1"/>
        </w:rPr>
        <w:t>2.全面提升教师信息技术应用能力，推动大数据、人工智能、虚拟现实等现代信息技术在教育教学中的</w:t>
      </w:r>
      <w:r w:rsidRPr="003E026A">
        <w:rPr>
          <w:rFonts w:asciiTheme="minorEastAsia" w:eastAsiaTheme="minorEastAsia" w:hAnsiTheme="minorEastAsia" w:cs="仿宋" w:hint="eastAsia"/>
          <w:color w:val="000000" w:themeColor="text1"/>
        </w:rPr>
        <w:t>深入</w:t>
      </w:r>
      <w:r w:rsidRPr="003E026A">
        <w:rPr>
          <w:rFonts w:asciiTheme="minorEastAsia" w:eastAsiaTheme="minorEastAsia" w:hAnsiTheme="minorEastAsia" w:cs="仿宋"/>
          <w:color w:val="000000" w:themeColor="text1"/>
        </w:rPr>
        <w:t>应用</w:t>
      </w:r>
      <w:r w:rsidRPr="003E026A">
        <w:rPr>
          <w:rFonts w:asciiTheme="minorEastAsia" w:eastAsiaTheme="minorEastAsia" w:hAnsiTheme="minorEastAsia" w:cs="仿宋" w:hint="eastAsia"/>
          <w:color w:val="000000" w:themeColor="text1"/>
        </w:rPr>
        <w:t>。探索构建以“全时空、全要素、全功能、迭代升级”为主要特征的智慧教学模式，积极推进智慧教育与智慧学习。</w:t>
      </w:r>
    </w:p>
    <w:p w14:paraId="0FBD5CDF"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themeColor="text1"/>
        </w:rPr>
      </w:pPr>
      <w:r w:rsidRPr="003E026A">
        <w:rPr>
          <w:rFonts w:asciiTheme="minorEastAsia" w:eastAsiaTheme="minorEastAsia" w:hAnsiTheme="minorEastAsia" w:cs="仿宋" w:hint="eastAsia"/>
          <w:color w:val="000000" w:themeColor="text1"/>
        </w:rPr>
        <w:t>3.教学过程中，渗透企业文化、企业精神，加强安全生产和产品质量意识教育，培养学生的职业素质与职业道德。</w:t>
      </w:r>
    </w:p>
    <w:p w14:paraId="6EA08B9C" w14:textId="77777777" w:rsidR="00F12AF8" w:rsidRDefault="00F12AF8" w:rsidP="00F12AF8">
      <w:pPr>
        <w:snapToGrid w:val="0"/>
        <w:spacing w:line="370" w:lineRule="exact"/>
        <w:ind w:firstLine="482"/>
        <w:rPr>
          <w:rFonts w:ascii="仿宋" w:eastAsia="仿宋" w:hAnsi="仿宋" w:cs="仿宋"/>
          <w:b/>
          <w:bCs/>
          <w:color w:val="000000" w:themeColor="text1"/>
        </w:rPr>
      </w:pPr>
      <w:r>
        <w:rPr>
          <w:rFonts w:ascii="仿宋" w:eastAsia="仿宋" w:hAnsi="仿宋" w:cs="仿宋" w:hint="eastAsia"/>
          <w:b/>
          <w:bCs/>
          <w:color w:val="000000" w:themeColor="text1"/>
        </w:rPr>
        <w:t>（五）学习评价</w:t>
      </w:r>
    </w:p>
    <w:p w14:paraId="2018CD25"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themeColor="text1"/>
        </w:rPr>
      </w:pPr>
      <w:r w:rsidRPr="003E026A">
        <w:rPr>
          <w:rFonts w:asciiTheme="minorEastAsia" w:eastAsiaTheme="minorEastAsia" w:hAnsiTheme="minorEastAsia" w:cs="仿宋" w:hint="eastAsia"/>
          <w:color w:val="000000" w:themeColor="text1"/>
        </w:rPr>
        <w:t>1.严格落实培养目标和培养规格要求，加大过程考核、实践技能考核成绩在课程总成绩中的比重，构建更加科学的学业评价体系。深入推进“教考分离”改革，强化考试纪律建设，严格考试过程管理，深入开展诚信教育，推动形成公平公正、诚实守信的考试风气。</w:t>
      </w:r>
    </w:p>
    <w:p w14:paraId="7282C673"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themeColor="text1"/>
        </w:rPr>
      </w:pPr>
      <w:r w:rsidRPr="003E026A">
        <w:rPr>
          <w:rFonts w:asciiTheme="minorEastAsia" w:eastAsiaTheme="minorEastAsia" w:hAnsiTheme="minorEastAsia" w:cs="仿宋"/>
          <w:color w:val="000000" w:themeColor="text1"/>
        </w:rPr>
        <w:t>2.</w:t>
      </w:r>
      <w:r w:rsidRPr="003E026A">
        <w:rPr>
          <w:rFonts w:asciiTheme="minorEastAsia" w:eastAsiaTheme="minorEastAsia" w:hAnsiTheme="minorEastAsia" w:cs="仿宋" w:hint="eastAsia"/>
          <w:color w:val="000000" w:themeColor="text1"/>
        </w:rPr>
        <w:t>严格成绩管理制度，规范成绩登记、修改、提交、锁定、出具工作。完善学生学习过程监测、评价与反馈机制，引导学生自我管理、主动学习，提高学习效率。</w:t>
      </w:r>
    </w:p>
    <w:p w14:paraId="1E042AF5"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themeColor="text1"/>
        </w:rPr>
      </w:pPr>
      <w:r w:rsidRPr="003E026A">
        <w:rPr>
          <w:rFonts w:asciiTheme="minorEastAsia" w:eastAsiaTheme="minorEastAsia" w:hAnsiTheme="minorEastAsia" w:cs="仿宋" w:hint="eastAsia"/>
          <w:color w:val="000000" w:themeColor="text1"/>
        </w:rPr>
        <w:t>3.关注评价的多元性，积极引入行业、企业生产过程中的考核、管理办法，体现评价特色性。评价建议自我评价、小组评价和教师（或企业专家）评价相结合，建议按学习能力、知识点掌握、作业完成情况完成自我评价；</w:t>
      </w:r>
      <w:r w:rsidRPr="003E026A">
        <w:rPr>
          <w:rFonts w:asciiTheme="minorEastAsia" w:eastAsiaTheme="minorEastAsia" w:hAnsiTheme="minorEastAsia" w:cs="仿宋"/>
          <w:color w:val="000000" w:themeColor="text1"/>
        </w:rPr>
        <w:t>按</w:t>
      </w:r>
      <w:r w:rsidRPr="003E026A">
        <w:rPr>
          <w:rFonts w:asciiTheme="minorEastAsia" w:eastAsiaTheme="minorEastAsia" w:hAnsiTheme="minorEastAsia" w:cs="仿宋" w:hint="eastAsia"/>
          <w:color w:val="000000" w:themeColor="text1"/>
        </w:rPr>
        <w:t>安全规范、</w:t>
      </w:r>
      <w:r w:rsidRPr="003E026A">
        <w:rPr>
          <w:rFonts w:asciiTheme="minorEastAsia" w:eastAsiaTheme="minorEastAsia" w:hAnsiTheme="minorEastAsia" w:cs="仿宋"/>
          <w:color w:val="000000" w:themeColor="text1"/>
        </w:rPr>
        <w:t>团队协作</w:t>
      </w:r>
      <w:r w:rsidRPr="003E026A">
        <w:rPr>
          <w:rFonts w:asciiTheme="minorEastAsia" w:eastAsiaTheme="minorEastAsia" w:hAnsiTheme="minorEastAsia" w:cs="仿宋" w:hint="eastAsia"/>
          <w:color w:val="000000" w:themeColor="text1"/>
        </w:rPr>
        <w:t>、知识</w:t>
      </w:r>
      <w:r w:rsidRPr="003E026A">
        <w:rPr>
          <w:rFonts w:asciiTheme="minorEastAsia" w:eastAsiaTheme="minorEastAsia" w:hAnsiTheme="minorEastAsia" w:cs="仿宋"/>
          <w:color w:val="000000" w:themeColor="text1"/>
        </w:rPr>
        <w:t>掌握完成小组评价</w:t>
      </w:r>
      <w:r w:rsidRPr="003E026A">
        <w:rPr>
          <w:rFonts w:asciiTheme="minorEastAsia" w:eastAsiaTheme="minorEastAsia" w:hAnsiTheme="minorEastAsia" w:cs="仿宋" w:hint="eastAsia"/>
          <w:color w:val="000000" w:themeColor="text1"/>
        </w:rPr>
        <w:t>；按学习态度、课堂表现、知识点掌握情况等完成教师（或企业专家）评价。</w:t>
      </w:r>
    </w:p>
    <w:p w14:paraId="35CF3824" w14:textId="1D155CF9" w:rsidR="00F12AF8" w:rsidRPr="00F12AF8" w:rsidRDefault="00F12AF8" w:rsidP="006F7601">
      <w:pPr>
        <w:snapToGrid w:val="0"/>
        <w:spacing w:line="370" w:lineRule="exact"/>
        <w:ind w:firstLine="482"/>
        <w:rPr>
          <w:rFonts w:ascii="仿宋" w:eastAsia="仿宋" w:hAnsi="仿宋" w:cs="仿宋"/>
          <w:b/>
          <w:bCs/>
          <w:color w:val="000000" w:themeColor="text1"/>
        </w:rPr>
      </w:pPr>
      <w:r>
        <w:rPr>
          <w:rFonts w:ascii="仿宋" w:eastAsia="仿宋" w:hAnsi="仿宋" w:cs="仿宋" w:hint="eastAsia"/>
          <w:b/>
          <w:bCs/>
          <w:color w:val="000000" w:themeColor="text1"/>
        </w:rPr>
        <w:t>（六）质量管理</w:t>
      </w:r>
    </w:p>
    <w:p w14:paraId="69A98169"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themeColor="text1"/>
        </w:rPr>
      </w:pPr>
      <w:r w:rsidRPr="003E026A">
        <w:rPr>
          <w:rFonts w:asciiTheme="minorEastAsia" w:eastAsiaTheme="minorEastAsia" w:hAnsiTheme="minorEastAsia" w:cs="仿宋" w:hint="eastAsia"/>
          <w:color w:val="000000" w:themeColor="text1"/>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26D68C29"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themeColor="text1"/>
        </w:rPr>
      </w:pPr>
      <w:r w:rsidRPr="003E026A">
        <w:rPr>
          <w:rFonts w:asciiTheme="minorEastAsia" w:eastAsiaTheme="minorEastAsia" w:hAnsiTheme="minorEastAsia" w:cs="仿宋" w:hint="eastAsia"/>
          <w:color w:val="000000" w:themeColor="text1"/>
        </w:rPr>
        <w:t>2.完善教学管理机制，加强日常教学组织运行与管理，定期开展课程建设水平和教学质量诊断与改进，建立健全巡课、听课、评教、</w:t>
      </w:r>
      <w:proofErr w:type="gramStart"/>
      <w:r w:rsidRPr="003E026A">
        <w:rPr>
          <w:rFonts w:asciiTheme="minorEastAsia" w:eastAsiaTheme="minorEastAsia" w:hAnsiTheme="minorEastAsia" w:cs="仿宋" w:hint="eastAsia"/>
          <w:color w:val="000000" w:themeColor="text1"/>
        </w:rPr>
        <w:t>评学等</w:t>
      </w:r>
      <w:proofErr w:type="gramEnd"/>
      <w:r w:rsidRPr="003E026A">
        <w:rPr>
          <w:rFonts w:asciiTheme="minorEastAsia" w:eastAsiaTheme="minorEastAsia" w:hAnsiTheme="minorEastAsia" w:cs="仿宋" w:hint="eastAsia"/>
          <w:color w:val="000000" w:themeColor="text1"/>
        </w:rPr>
        <w:t>制度，建立与企业联动的实践教学环节督导制度，严明教学纪律，强化教学组织功能，定期开展公开课、示范课等教研活动。</w:t>
      </w:r>
    </w:p>
    <w:p w14:paraId="0FCBD3C5"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themeColor="text1"/>
        </w:rPr>
      </w:pPr>
      <w:r w:rsidRPr="003E026A">
        <w:rPr>
          <w:rFonts w:asciiTheme="minorEastAsia" w:eastAsiaTheme="minorEastAsia" w:hAnsiTheme="minorEastAsia" w:cs="仿宋" w:hint="eastAsia"/>
          <w:color w:val="000000" w:themeColor="text1"/>
        </w:rPr>
        <w:t>3.建立毕业生跟踪反馈机制及社会评价机制，并对生源情况、在校生学业水平、毕业生就业情况等进行分析，定期评价人才培养质量和培养目标达成情况。</w:t>
      </w:r>
    </w:p>
    <w:p w14:paraId="1987DC00" w14:textId="77777777" w:rsidR="00F12AF8" w:rsidRPr="003E026A" w:rsidRDefault="00F12AF8" w:rsidP="003D0004">
      <w:pPr>
        <w:snapToGrid w:val="0"/>
        <w:spacing w:line="340" w:lineRule="exact"/>
        <w:ind w:firstLineChars="200" w:firstLine="420"/>
        <w:rPr>
          <w:rFonts w:asciiTheme="minorEastAsia" w:eastAsiaTheme="minorEastAsia" w:hAnsiTheme="minorEastAsia" w:cs="仿宋"/>
          <w:color w:val="000000" w:themeColor="text1"/>
        </w:rPr>
      </w:pPr>
      <w:r w:rsidRPr="003E026A">
        <w:rPr>
          <w:rFonts w:asciiTheme="minorEastAsia" w:eastAsiaTheme="minorEastAsia" w:hAnsiTheme="minorEastAsia" w:cs="仿宋" w:hint="eastAsia"/>
          <w:color w:val="000000" w:themeColor="text1"/>
        </w:rPr>
        <w:t>4.加强专业教研活动，充分利用评价分析结果有效改进专业教学，持续提高人才培养质量。</w:t>
      </w:r>
    </w:p>
    <w:p w14:paraId="77D548DD" w14:textId="579C722E" w:rsidR="00291ACB" w:rsidRPr="003E026A" w:rsidRDefault="00F12AF8" w:rsidP="003D0004">
      <w:pPr>
        <w:widowControl/>
        <w:spacing w:line="340" w:lineRule="exact"/>
        <w:ind w:firstLineChars="200" w:firstLine="420"/>
        <w:rPr>
          <w:rFonts w:asciiTheme="minorEastAsia" w:eastAsiaTheme="minorEastAsia" w:hAnsiTheme="minorEastAsia" w:cs="仿宋"/>
        </w:rPr>
      </w:pPr>
      <w:r w:rsidRPr="003E026A">
        <w:rPr>
          <w:rFonts w:asciiTheme="minorEastAsia" w:eastAsiaTheme="minorEastAsia" w:hAnsiTheme="minorEastAsia" w:cs="仿宋" w:hint="eastAsia"/>
        </w:rPr>
        <w:lastRenderedPageBreak/>
        <w:t>5</w:t>
      </w:r>
      <w:r w:rsidRPr="003E026A">
        <w:rPr>
          <w:rFonts w:asciiTheme="minorEastAsia" w:eastAsiaTheme="minorEastAsia" w:hAnsiTheme="minorEastAsia" w:cs="仿宋"/>
        </w:rPr>
        <w:t>.</w:t>
      </w:r>
      <w:r w:rsidRPr="003E026A">
        <w:rPr>
          <w:rFonts w:asciiTheme="minorEastAsia" w:eastAsiaTheme="minorEastAsia" w:hAnsiTheme="minorEastAsia" w:cs="仿宋" w:hint="eastAsia"/>
        </w:rPr>
        <w:t>建立人才培养方案实施的监管体系，加强对人才培养方案实施情况的检查视导和必要的质量监测。</w:t>
      </w:r>
    </w:p>
    <w:p w14:paraId="4C5936C1" w14:textId="65ADF0FD" w:rsidR="00291ACB" w:rsidRPr="007114FD" w:rsidRDefault="007114FD" w:rsidP="00C702AE">
      <w:pPr>
        <w:spacing w:beforeLines="50" w:before="120"/>
        <w:ind w:firstLineChars="151" w:firstLine="424"/>
        <w:rPr>
          <w:rFonts w:ascii="仿宋_GB2312" w:eastAsia="仿宋_GB2312" w:hAnsi="仿宋"/>
          <w:b/>
          <w:sz w:val="28"/>
          <w:szCs w:val="28"/>
        </w:rPr>
      </w:pPr>
      <w:r w:rsidRPr="007114FD">
        <w:rPr>
          <w:rFonts w:ascii="仿宋_GB2312" w:eastAsia="仿宋_GB2312" w:hAnsi="仿宋"/>
          <w:b/>
          <w:sz w:val="28"/>
          <w:szCs w:val="28"/>
        </w:rPr>
        <w:t>十</w:t>
      </w:r>
      <w:r w:rsidRPr="007114FD">
        <w:rPr>
          <w:rFonts w:ascii="仿宋_GB2312" w:eastAsia="仿宋_GB2312" w:hAnsi="仿宋" w:hint="eastAsia"/>
          <w:b/>
          <w:sz w:val="28"/>
          <w:szCs w:val="28"/>
        </w:rPr>
        <w:t>三</w:t>
      </w:r>
      <w:r w:rsidR="00291ACB" w:rsidRPr="007114FD">
        <w:rPr>
          <w:rFonts w:ascii="仿宋_GB2312" w:eastAsia="仿宋_GB2312" w:hAnsi="仿宋"/>
          <w:b/>
          <w:sz w:val="28"/>
          <w:szCs w:val="28"/>
        </w:rPr>
        <w:t>、课程方案与课时分配表</w:t>
      </w:r>
    </w:p>
    <w:p w14:paraId="396873DC" w14:textId="0428401A" w:rsidR="003C0A4A" w:rsidRPr="00E84F07" w:rsidRDefault="00F72DE0" w:rsidP="00E84F07">
      <w:pPr>
        <w:ind w:left="420"/>
        <w:rPr>
          <w:color w:val="000000"/>
          <w:szCs w:val="21"/>
        </w:rPr>
      </w:pPr>
      <w:r>
        <w:rPr>
          <w:rFonts w:hint="eastAsia"/>
          <w:color w:val="000000"/>
          <w:szCs w:val="21"/>
        </w:rPr>
        <w:t>五年制高职</w:t>
      </w:r>
      <w:r w:rsidR="00AD2E49">
        <w:rPr>
          <w:color w:val="000000"/>
          <w:szCs w:val="21"/>
        </w:rPr>
        <w:t>智能制造装备技术</w:t>
      </w:r>
      <w:r w:rsidR="00291ACB" w:rsidRPr="00C32419">
        <w:rPr>
          <w:color w:val="000000"/>
          <w:szCs w:val="21"/>
        </w:rPr>
        <w:t>专业课程方案与课时分配表见附表</w:t>
      </w:r>
      <w:r w:rsidR="006F7601">
        <w:rPr>
          <w:rFonts w:hint="eastAsia"/>
          <w:color w:val="000000"/>
          <w:szCs w:val="21"/>
        </w:rPr>
        <w:t>。</w:t>
      </w:r>
    </w:p>
    <w:sectPr w:rsidR="003C0A4A" w:rsidRPr="00E84F07" w:rsidSect="00E84F07">
      <w:footerReference w:type="default" r:id="rId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2239A" w14:textId="77777777" w:rsidR="008E670F" w:rsidRDefault="008E670F" w:rsidP="00D72CEF">
      <w:r>
        <w:separator/>
      </w:r>
    </w:p>
  </w:endnote>
  <w:endnote w:type="continuationSeparator" w:id="0">
    <w:p w14:paraId="2A54F076" w14:textId="77777777" w:rsidR="008E670F" w:rsidRDefault="008E670F" w:rsidP="00D7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984305"/>
      <w:docPartObj>
        <w:docPartGallery w:val="Page Numbers (Bottom of Page)"/>
        <w:docPartUnique/>
      </w:docPartObj>
    </w:sdtPr>
    <w:sdtEndPr/>
    <w:sdtContent>
      <w:p w14:paraId="0FD14915" w14:textId="79AAA50F" w:rsidR="008E670F" w:rsidRDefault="008E670F">
        <w:pPr>
          <w:pStyle w:val="a4"/>
          <w:jc w:val="center"/>
        </w:pPr>
        <w:r>
          <w:fldChar w:fldCharType="begin"/>
        </w:r>
        <w:r>
          <w:instrText>PAGE   \* MERGEFORMAT</w:instrText>
        </w:r>
        <w:r>
          <w:fldChar w:fldCharType="separate"/>
        </w:r>
        <w:r w:rsidR="00DB4115" w:rsidRPr="00DB4115">
          <w:rPr>
            <w:noProof/>
            <w:lang w:val="zh-CN"/>
          </w:rPr>
          <w:t>1</w:t>
        </w:r>
        <w:r>
          <w:fldChar w:fldCharType="end"/>
        </w:r>
      </w:p>
    </w:sdtContent>
  </w:sdt>
  <w:p w14:paraId="6AED61C6" w14:textId="77777777" w:rsidR="008E670F" w:rsidRDefault="008E67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7731E" w14:textId="77777777" w:rsidR="008E670F" w:rsidRDefault="008E670F" w:rsidP="00D72CEF">
      <w:r>
        <w:separator/>
      </w:r>
    </w:p>
  </w:footnote>
  <w:footnote w:type="continuationSeparator" w:id="0">
    <w:p w14:paraId="65B71378" w14:textId="77777777" w:rsidR="008E670F" w:rsidRDefault="008E670F" w:rsidP="00D72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6C2"/>
    <w:multiLevelType w:val="hybridMultilevel"/>
    <w:tmpl w:val="D700A6B0"/>
    <w:lvl w:ilvl="0" w:tplc="70C4A6B4">
      <w:start w:val="6"/>
      <w:numFmt w:val="japaneseCounting"/>
      <w:lvlText w:val="%1、"/>
      <w:lvlJc w:val="left"/>
      <w:pPr>
        <w:ind w:left="1444" w:hanging="510"/>
      </w:pPr>
      <w:rPr>
        <w:rFonts w:hint="default"/>
      </w:rPr>
    </w:lvl>
    <w:lvl w:ilvl="1" w:tplc="04090019" w:tentative="1">
      <w:start w:val="1"/>
      <w:numFmt w:val="lowerLetter"/>
      <w:lvlText w:val="%2)"/>
      <w:lvlJc w:val="left"/>
      <w:pPr>
        <w:ind w:left="1774" w:hanging="420"/>
      </w:pPr>
    </w:lvl>
    <w:lvl w:ilvl="2" w:tplc="0409001B" w:tentative="1">
      <w:start w:val="1"/>
      <w:numFmt w:val="lowerRoman"/>
      <w:lvlText w:val="%3."/>
      <w:lvlJc w:val="right"/>
      <w:pPr>
        <w:ind w:left="2194" w:hanging="420"/>
      </w:pPr>
    </w:lvl>
    <w:lvl w:ilvl="3" w:tplc="0409000F" w:tentative="1">
      <w:start w:val="1"/>
      <w:numFmt w:val="decimal"/>
      <w:lvlText w:val="%4."/>
      <w:lvlJc w:val="left"/>
      <w:pPr>
        <w:ind w:left="2614" w:hanging="420"/>
      </w:pPr>
    </w:lvl>
    <w:lvl w:ilvl="4" w:tplc="04090019" w:tentative="1">
      <w:start w:val="1"/>
      <w:numFmt w:val="lowerLetter"/>
      <w:lvlText w:val="%5)"/>
      <w:lvlJc w:val="left"/>
      <w:pPr>
        <w:ind w:left="3034" w:hanging="420"/>
      </w:pPr>
    </w:lvl>
    <w:lvl w:ilvl="5" w:tplc="0409001B" w:tentative="1">
      <w:start w:val="1"/>
      <w:numFmt w:val="lowerRoman"/>
      <w:lvlText w:val="%6."/>
      <w:lvlJc w:val="right"/>
      <w:pPr>
        <w:ind w:left="3454" w:hanging="420"/>
      </w:pPr>
    </w:lvl>
    <w:lvl w:ilvl="6" w:tplc="0409000F" w:tentative="1">
      <w:start w:val="1"/>
      <w:numFmt w:val="decimal"/>
      <w:lvlText w:val="%7."/>
      <w:lvlJc w:val="left"/>
      <w:pPr>
        <w:ind w:left="3874" w:hanging="420"/>
      </w:pPr>
    </w:lvl>
    <w:lvl w:ilvl="7" w:tplc="04090019" w:tentative="1">
      <w:start w:val="1"/>
      <w:numFmt w:val="lowerLetter"/>
      <w:lvlText w:val="%8)"/>
      <w:lvlJc w:val="left"/>
      <w:pPr>
        <w:ind w:left="4294" w:hanging="420"/>
      </w:pPr>
    </w:lvl>
    <w:lvl w:ilvl="8" w:tplc="0409001B" w:tentative="1">
      <w:start w:val="1"/>
      <w:numFmt w:val="lowerRoman"/>
      <w:lvlText w:val="%9."/>
      <w:lvlJc w:val="right"/>
      <w:pPr>
        <w:ind w:left="4714" w:hanging="420"/>
      </w:pPr>
    </w:lvl>
  </w:abstractNum>
  <w:abstractNum w:abstractNumId="1">
    <w:nsid w:val="384B54D6"/>
    <w:multiLevelType w:val="hybridMultilevel"/>
    <w:tmpl w:val="9A3EC198"/>
    <w:lvl w:ilvl="0" w:tplc="F1DADE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8054DC"/>
    <w:multiLevelType w:val="hybridMultilevel"/>
    <w:tmpl w:val="1E423E20"/>
    <w:lvl w:ilvl="0" w:tplc="3DF66FC4">
      <w:start w:val="9"/>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61B41372"/>
    <w:multiLevelType w:val="hybridMultilevel"/>
    <w:tmpl w:val="16F2BD66"/>
    <w:lvl w:ilvl="0" w:tplc="BC605F14">
      <w:start w:val="7"/>
      <w:numFmt w:val="japaneseCounting"/>
      <w:lvlText w:val="%1、"/>
      <w:lvlJc w:val="left"/>
      <w:pPr>
        <w:ind w:left="934" w:hanging="51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627A3515"/>
    <w:multiLevelType w:val="hybridMultilevel"/>
    <w:tmpl w:val="ADE6DCA6"/>
    <w:lvl w:ilvl="0" w:tplc="2BA6C5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592A6F"/>
    <w:multiLevelType w:val="hybridMultilevel"/>
    <w:tmpl w:val="90AA303C"/>
    <w:lvl w:ilvl="0" w:tplc="1520D9B4">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nsid w:val="779C67FE"/>
    <w:multiLevelType w:val="hybridMultilevel"/>
    <w:tmpl w:val="5192DE9E"/>
    <w:lvl w:ilvl="0" w:tplc="B9347F84">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7">
    <w:nsid w:val="7B733EA5"/>
    <w:multiLevelType w:val="hybridMultilevel"/>
    <w:tmpl w:val="4E9C283C"/>
    <w:lvl w:ilvl="0" w:tplc="689E0D0E">
      <w:start w:val="10"/>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6"/>
  </w:num>
  <w:num w:numId="3">
    <w:abstractNumId w:val="3"/>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B1"/>
    <w:rsid w:val="00003987"/>
    <w:rsid w:val="00012D8D"/>
    <w:rsid w:val="00022B62"/>
    <w:rsid w:val="000336D3"/>
    <w:rsid w:val="00053C4C"/>
    <w:rsid w:val="000567B0"/>
    <w:rsid w:val="00060B82"/>
    <w:rsid w:val="000629FD"/>
    <w:rsid w:val="00066373"/>
    <w:rsid w:val="00067021"/>
    <w:rsid w:val="0007145E"/>
    <w:rsid w:val="00071C04"/>
    <w:rsid w:val="00082842"/>
    <w:rsid w:val="0008496D"/>
    <w:rsid w:val="000C0980"/>
    <w:rsid w:val="000C1408"/>
    <w:rsid w:val="000E1569"/>
    <w:rsid w:val="000E6C11"/>
    <w:rsid w:val="000F2D16"/>
    <w:rsid w:val="000F79FA"/>
    <w:rsid w:val="0011059B"/>
    <w:rsid w:val="00111DCC"/>
    <w:rsid w:val="00121978"/>
    <w:rsid w:val="00141600"/>
    <w:rsid w:val="00147B15"/>
    <w:rsid w:val="0015305B"/>
    <w:rsid w:val="00166E06"/>
    <w:rsid w:val="00193103"/>
    <w:rsid w:val="00196A44"/>
    <w:rsid w:val="001B3176"/>
    <w:rsid w:val="001B7142"/>
    <w:rsid w:val="001C22D7"/>
    <w:rsid w:val="001D1540"/>
    <w:rsid w:val="001D4865"/>
    <w:rsid w:val="00207AF6"/>
    <w:rsid w:val="002143B5"/>
    <w:rsid w:val="00215E1A"/>
    <w:rsid w:val="002342DE"/>
    <w:rsid w:val="00256DB9"/>
    <w:rsid w:val="002577FC"/>
    <w:rsid w:val="002637F3"/>
    <w:rsid w:val="00266F27"/>
    <w:rsid w:val="00272220"/>
    <w:rsid w:val="00291ACB"/>
    <w:rsid w:val="00291AEF"/>
    <w:rsid w:val="002B0485"/>
    <w:rsid w:val="002B293D"/>
    <w:rsid w:val="002B6D5D"/>
    <w:rsid w:val="002C024E"/>
    <w:rsid w:val="002C0626"/>
    <w:rsid w:val="002C65BD"/>
    <w:rsid w:val="002C6AC8"/>
    <w:rsid w:val="002E34CB"/>
    <w:rsid w:val="002F664D"/>
    <w:rsid w:val="00303115"/>
    <w:rsid w:val="00310014"/>
    <w:rsid w:val="00322376"/>
    <w:rsid w:val="00323FA9"/>
    <w:rsid w:val="0032576D"/>
    <w:rsid w:val="00351383"/>
    <w:rsid w:val="003565D4"/>
    <w:rsid w:val="00356EEA"/>
    <w:rsid w:val="003648D3"/>
    <w:rsid w:val="0038153D"/>
    <w:rsid w:val="00381AAB"/>
    <w:rsid w:val="003858ED"/>
    <w:rsid w:val="0038685E"/>
    <w:rsid w:val="0039305C"/>
    <w:rsid w:val="003A1AED"/>
    <w:rsid w:val="003A32D5"/>
    <w:rsid w:val="003A5AEC"/>
    <w:rsid w:val="003B6CAE"/>
    <w:rsid w:val="003B73B1"/>
    <w:rsid w:val="003C0A4A"/>
    <w:rsid w:val="003C1885"/>
    <w:rsid w:val="003D0004"/>
    <w:rsid w:val="003E026A"/>
    <w:rsid w:val="003E28C7"/>
    <w:rsid w:val="00400F8B"/>
    <w:rsid w:val="0040193E"/>
    <w:rsid w:val="00402765"/>
    <w:rsid w:val="004071B1"/>
    <w:rsid w:val="00415B58"/>
    <w:rsid w:val="00420DDA"/>
    <w:rsid w:val="0045061E"/>
    <w:rsid w:val="004611CE"/>
    <w:rsid w:val="00464525"/>
    <w:rsid w:val="0047254C"/>
    <w:rsid w:val="00481BD1"/>
    <w:rsid w:val="004853B8"/>
    <w:rsid w:val="004A489C"/>
    <w:rsid w:val="004A777F"/>
    <w:rsid w:val="004B2F68"/>
    <w:rsid w:val="004B77A9"/>
    <w:rsid w:val="004C0BF4"/>
    <w:rsid w:val="004C36E8"/>
    <w:rsid w:val="004C5848"/>
    <w:rsid w:val="004F7D0F"/>
    <w:rsid w:val="00521B6A"/>
    <w:rsid w:val="0053095B"/>
    <w:rsid w:val="00534F58"/>
    <w:rsid w:val="00547F19"/>
    <w:rsid w:val="00557DC4"/>
    <w:rsid w:val="00576E50"/>
    <w:rsid w:val="005820E3"/>
    <w:rsid w:val="005B569A"/>
    <w:rsid w:val="005B59CA"/>
    <w:rsid w:val="005C1F54"/>
    <w:rsid w:val="005C61DE"/>
    <w:rsid w:val="005E7A57"/>
    <w:rsid w:val="005E7FE1"/>
    <w:rsid w:val="005F544A"/>
    <w:rsid w:val="006117BD"/>
    <w:rsid w:val="006401FE"/>
    <w:rsid w:val="006468AE"/>
    <w:rsid w:val="00647385"/>
    <w:rsid w:val="00653C29"/>
    <w:rsid w:val="006658A2"/>
    <w:rsid w:val="00672566"/>
    <w:rsid w:val="00682AE4"/>
    <w:rsid w:val="00691987"/>
    <w:rsid w:val="006957F8"/>
    <w:rsid w:val="006A087E"/>
    <w:rsid w:val="006B1BE2"/>
    <w:rsid w:val="006B71D7"/>
    <w:rsid w:val="006C3793"/>
    <w:rsid w:val="006F1A5A"/>
    <w:rsid w:val="006F49E7"/>
    <w:rsid w:val="006F7601"/>
    <w:rsid w:val="00701FF9"/>
    <w:rsid w:val="00710D49"/>
    <w:rsid w:val="007114FD"/>
    <w:rsid w:val="0073124C"/>
    <w:rsid w:val="00740B7C"/>
    <w:rsid w:val="00752A0D"/>
    <w:rsid w:val="00753557"/>
    <w:rsid w:val="00767FA5"/>
    <w:rsid w:val="007842CA"/>
    <w:rsid w:val="00787717"/>
    <w:rsid w:val="007A7EC8"/>
    <w:rsid w:val="007B0C05"/>
    <w:rsid w:val="007B16FC"/>
    <w:rsid w:val="007D2D37"/>
    <w:rsid w:val="007D4065"/>
    <w:rsid w:val="0082158B"/>
    <w:rsid w:val="00832224"/>
    <w:rsid w:val="00834203"/>
    <w:rsid w:val="00842878"/>
    <w:rsid w:val="00846071"/>
    <w:rsid w:val="00851EE0"/>
    <w:rsid w:val="00856F7B"/>
    <w:rsid w:val="008756F6"/>
    <w:rsid w:val="008810DA"/>
    <w:rsid w:val="00887F7D"/>
    <w:rsid w:val="008C009F"/>
    <w:rsid w:val="008C3320"/>
    <w:rsid w:val="008C37C2"/>
    <w:rsid w:val="008D0CE3"/>
    <w:rsid w:val="008D1097"/>
    <w:rsid w:val="008E670F"/>
    <w:rsid w:val="008F0640"/>
    <w:rsid w:val="00902996"/>
    <w:rsid w:val="0091059B"/>
    <w:rsid w:val="00920FAA"/>
    <w:rsid w:val="00940BD4"/>
    <w:rsid w:val="00945234"/>
    <w:rsid w:val="00950636"/>
    <w:rsid w:val="00975C3D"/>
    <w:rsid w:val="00975EC2"/>
    <w:rsid w:val="009872BA"/>
    <w:rsid w:val="00990B74"/>
    <w:rsid w:val="00990D79"/>
    <w:rsid w:val="00990E83"/>
    <w:rsid w:val="009A5083"/>
    <w:rsid w:val="009B187D"/>
    <w:rsid w:val="009D2860"/>
    <w:rsid w:val="009D3BED"/>
    <w:rsid w:val="009E0278"/>
    <w:rsid w:val="009E0CDE"/>
    <w:rsid w:val="009F6027"/>
    <w:rsid w:val="00A01E7B"/>
    <w:rsid w:val="00A12F58"/>
    <w:rsid w:val="00A13EAE"/>
    <w:rsid w:val="00A23A37"/>
    <w:rsid w:val="00A23B9C"/>
    <w:rsid w:val="00A23E65"/>
    <w:rsid w:val="00A277D3"/>
    <w:rsid w:val="00A405FC"/>
    <w:rsid w:val="00A446FB"/>
    <w:rsid w:val="00A46FBB"/>
    <w:rsid w:val="00A55345"/>
    <w:rsid w:val="00A57243"/>
    <w:rsid w:val="00A66DC9"/>
    <w:rsid w:val="00A73F06"/>
    <w:rsid w:val="00A80528"/>
    <w:rsid w:val="00A80B2B"/>
    <w:rsid w:val="00A812B1"/>
    <w:rsid w:val="00A94CA0"/>
    <w:rsid w:val="00A969E1"/>
    <w:rsid w:val="00A97FDF"/>
    <w:rsid w:val="00AA16C3"/>
    <w:rsid w:val="00AA7E7D"/>
    <w:rsid w:val="00AC3526"/>
    <w:rsid w:val="00AC4415"/>
    <w:rsid w:val="00AC5B08"/>
    <w:rsid w:val="00AC6B41"/>
    <w:rsid w:val="00AD29F4"/>
    <w:rsid w:val="00AD2E49"/>
    <w:rsid w:val="00AD6044"/>
    <w:rsid w:val="00AE2102"/>
    <w:rsid w:val="00AF47CC"/>
    <w:rsid w:val="00AF5E7D"/>
    <w:rsid w:val="00B05E56"/>
    <w:rsid w:val="00B066B3"/>
    <w:rsid w:val="00B2073C"/>
    <w:rsid w:val="00B25FFF"/>
    <w:rsid w:val="00B37C43"/>
    <w:rsid w:val="00B426D0"/>
    <w:rsid w:val="00B54BF2"/>
    <w:rsid w:val="00B56B91"/>
    <w:rsid w:val="00B57DFB"/>
    <w:rsid w:val="00B63DF1"/>
    <w:rsid w:val="00B76FE9"/>
    <w:rsid w:val="00B82959"/>
    <w:rsid w:val="00B82BC7"/>
    <w:rsid w:val="00B834B9"/>
    <w:rsid w:val="00B90D07"/>
    <w:rsid w:val="00B9444C"/>
    <w:rsid w:val="00BA23D4"/>
    <w:rsid w:val="00BA4AC5"/>
    <w:rsid w:val="00BA53D2"/>
    <w:rsid w:val="00BD1A76"/>
    <w:rsid w:val="00BF6C3C"/>
    <w:rsid w:val="00C02ECF"/>
    <w:rsid w:val="00C14B12"/>
    <w:rsid w:val="00C23B0B"/>
    <w:rsid w:val="00C2464B"/>
    <w:rsid w:val="00C33B13"/>
    <w:rsid w:val="00C3417A"/>
    <w:rsid w:val="00C37FDA"/>
    <w:rsid w:val="00C47D9D"/>
    <w:rsid w:val="00C53E0D"/>
    <w:rsid w:val="00C61879"/>
    <w:rsid w:val="00C702AE"/>
    <w:rsid w:val="00C71F38"/>
    <w:rsid w:val="00C75A96"/>
    <w:rsid w:val="00C84C18"/>
    <w:rsid w:val="00C954C9"/>
    <w:rsid w:val="00CC03A9"/>
    <w:rsid w:val="00CC4285"/>
    <w:rsid w:val="00CC5A6E"/>
    <w:rsid w:val="00CC7785"/>
    <w:rsid w:val="00CD4BD0"/>
    <w:rsid w:val="00CE5A48"/>
    <w:rsid w:val="00CF0127"/>
    <w:rsid w:val="00CF737B"/>
    <w:rsid w:val="00D07CF8"/>
    <w:rsid w:val="00D21FCE"/>
    <w:rsid w:val="00D2507E"/>
    <w:rsid w:val="00D32E38"/>
    <w:rsid w:val="00D35991"/>
    <w:rsid w:val="00D42942"/>
    <w:rsid w:val="00D45C6E"/>
    <w:rsid w:val="00D47D5C"/>
    <w:rsid w:val="00D555E2"/>
    <w:rsid w:val="00D5620D"/>
    <w:rsid w:val="00D72CEF"/>
    <w:rsid w:val="00D750C7"/>
    <w:rsid w:val="00D77D81"/>
    <w:rsid w:val="00D92EBE"/>
    <w:rsid w:val="00D92FA6"/>
    <w:rsid w:val="00DA0C0E"/>
    <w:rsid w:val="00DB4115"/>
    <w:rsid w:val="00DB5C38"/>
    <w:rsid w:val="00DC57C6"/>
    <w:rsid w:val="00DE6F63"/>
    <w:rsid w:val="00DF550F"/>
    <w:rsid w:val="00E02C95"/>
    <w:rsid w:val="00E07EED"/>
    <w:rsid w:val="00E20048"/>
    <w:rsid w:val="00E35837"/>
    <w:rsid w:val="00E35A48"/>
    <w:rsid w:val="00E36445"/>
    <w:rsid w:val="00E404F3"/>
    <w:rsid w:val="00E41FD5"/>
    <w:rsid w:val="00E56558"/>
    <w:rsid w:val="00E57144"/>
    <w:rsid w:val="00E84F07"/>
    <w:rsid w:val="00EA265E"/>
    <w:rsid w:val="00EA6BB7"/>
    <w:rsid w:val="00EB7196"/>
    <w:rsid w:val="00EB7FD2"/>
    <w:rsid w:val="00EC0639"/>
    <w:rsid w:val="00EC60DB"/>
    <w:rsid w:val="00EE59E8"/>
    <w:rsid w:val="00EF0B62"/>
    <w:rsid w:val="00F12AF8"/>
    <w:rsid w:val="00F32B1F"/>
    <w:rsid w:val="00F42BE3"/>
    <w:rsid w:val="00F56913"/>
    <w:rsid w:val="00F6095F"/>
    <w:rsid w:val="00F67E3B"/>
    <w:rsid w:val="00F72DE0"/>
    <w:rsid w:val="00F8676F"/>
    <w:rsid w:val="00F93366"/>
    <w:rsid w:val="00F95E01"/>
    <w:rsid w:val="00F96BE3"/>
    <w:rsid w:val="00FA0848"/>
    <w:rsid w:val="00FA384C"/>
    <w:rsid w:val="00FA54FA"/>
    <w:rsid w:val="00FA662B"/>
    <w:rsid w:val="00FB11D5"/>
    <w:rsid w:val="00FC3270"/>
    <w:rsid w:val="00FC3E97"/>
    <w:rsid w:val="00FC5B59"/>
    <w:rsid w:val="00FD1C02"/>
    <w:rsid w:val="00FD23F1"/>
    <w:rsid w:val="00FD3755"/>
    <w:rsid w:val="00FE09CE"/>
    <w:rsid w:val="00FE1172"/>
    <w:rsid w:val="00FE1FC2"/>
    <w:rsid w:val="00FE3A9E"/>
    <w:rsid w:val="00FE7727"/>
    <w:rsid w:val="00FF351D"/>
    <w:rsid w:val="00FF7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8EA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B1"/>
    <w:pPr>
      <w:widowControl w:val="0"/>
      <w:jc w:val="both"/>
    </w:pPr>
    <w:rPr>
      <w:kern w:val="2"/>
      <w:sz w:val="21"/>
      <w:szCs w:val="24"/>
    </w:rPr>
  </w:style>
  <w:style w:type="paragraph" w:styleId="1">
    <w:name w:val="heading 1"/>
    <w:basedOn w:val="a"/>
    <w:next w:val="a"/>
    <w:link w:val="1Char"/>
    <w:qFormat/>
    <w:rsid w:val="00A805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72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CEF"/>
    <w:rPr>
      <w:kern w:val="2"/>
      <w:sz w:val="18"/>
      <w:szCs w:val="18"/>
    </w:rPr>
  </w:style>
  <w:style w:type="paragraph" w:styleId="a4">
    <w:name w:val="footer"/>
    <w:basedOn w:val="a"/>
    <w:link w:val="Char0"/>
    <w:uiPriority w:val="99"/>
    <w:rsid w:val="00D72CEF"/>
    <w:pPr>
      <w:tabs>
        <w:tab w:val="center" w:pos="4153"/>
        <w:tab w:val="right" w:pos="8306"/>
      </w:tabs>
      <w:snapToGrid w:val="0"/>
      <w:jc w:val="left"/>
    </w:pPr>
    <w:rPr>
      <w:sz w:val="18"/>
      <w:szCs w:val="18"/>
    </w:rPr>
  </w:style>
  <w:style w:type="character" w:customStyle="1" w:styleId="Char0">
    <w:name w:val="页脚 Char"/>
    <w:basedOn w:val="a0"/>
    <w:link w:val="a4"/>
    <w:uiPriority w:val="99"/>
    <w:rsid w:val="00D72CEF"/>
    <w:rPr>
      <w:kern w:val="2"/>
      <w:sz w:val="18"/>
      <w:szCs w:val="18"/>
    </w:rPr>
  </w:style>
  <w:style w:type="paragraph" w:styleId="a5">
    <w:name w:val="Balloon Text"/>
    <w:basedOn w:val="a"/>
    <w:link w:val="Char1"/>
    <w:rsid w:val="00D72CEF"/>
    <w:rPr>
      <w:sz w:val="18"/>
      <w:szCs w:val="18"/>
    </w:rPr>
  </w:style>
  <w:style w:type="character" w:customStyle="1" w:styleId="Char1">
    <w:name w:val="批注框文本 Char"/>
    <w:basedOn w:val="a0"/>
    <w:link w:val="a5"/>
    <w:rsid w:val="00D72CEF"/>
    <w:rPr>
      <w:kern w:val="2"/>
      <w:sz w:val="18"/>
      <w:szCs w:val="18"/>
    </w:rPr>
  </w:style>
  <w:style w:type="table" w:styleId="a6">
    <w:name w:val="Table Grid"/>
    <w:basedOn w:val="a1"/>
    <w:uiPriority w:val="59"/>
    <w:rsid w:val="00B834B9"/>
    <w:pPr>
      <w:spacing w:beforeAutospacing="1" w:afterAutospacing="1"/>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740B7C"/>
    <w:pPr>
      <w:ind w:firstLineChars="200" w:firstLine="420"/>
    </w:pPr>
  </w:style>
  <w:style w:type="character" w:styleId="a8">
    <w:name w:val="Hyperlink"/>
    <w:uiPriority w:val="99"/>
    <w:rsid w:val="00291ACB"/>
    <w:rPr>
      <w:color w:val="0563C1"/>
      <w:u w:val="single"/>
    </w:rPr>
  </w:style>
  <w:style w:type="paragraph" w:customStyle="1" w:styleId="10">
    <w:name w:val="样式1"/>
    <w:basedOn w:val="a"/>
    <w:qFormat/>
    <w:rsid w:val="003B6CAE"/>
  </w:style>
  <w:style w:type="character" w:customStyle="1" w:styleId="1Char">
    <w:name w:val="标题 1 Char"/>
    <w:basedOn w:val="a0"/>
    <w:link w:val="1"/>
    <w:rsid w:val="00A80528"/>
    <w:rPr>
      <w:b/>
      <w:bCs/>
      <w:kern w:val="44"/>
      <w:sz w:val="44"/>
      <w:szCs w:val="44"/>
    </w:rPr>
  </w:style>
  <w:style w:type="character" w:styleId="a9">
    <w:name w:val="FollowedHyperlink"/>
    <w:basedOn w:val="a0"/>
    <w:uiPriority w:val="99"/>
    <w:semiHidden/>
    <w:unhideWhenUsed/>
    <w:rsid w:val="00534F58"/>
    <w:rPr>
      <w:color w:val="800080"/>
      <w:u w:val="single"/>
    </w:rPr>
  </w:style>
  <w:style w:type="paragraph" w:customStyle="1" w:styleId="font5">
    <w:name w:val="font5"/>
    <w:basedOn w:val="a"/>
    <w:rsid w:val="00534F5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34F58"/>
    <w:pPr>
      <w:widowControl/>
      <w:spacing w:before="100" w:beforeAutospacing="1" w:after="100" w:afterAutospacing="1"/>
      <w:jc w:val="left"/>
    </w:pPr>
    <w:rPr>
      <w:rFonts w:ascii="宋体" w:hAnsi="宋体" w:cs="宋体"/>
      <w:kern w:val="0"/>
      <w:sz w:val="22"/>
      <w:szCs w:val="22"/>
    </w:rPr>
  </w:style>
  <w:style w:type="paragraph" w:customStyle="1" w:styleId="font7">
    <w:name w:val="font7"/>
    <w:basedOn w:val="a"/>
    <w:rsid w:val="00534F58"/>
    <w:pPr>
      <w:widowControl/>
      <w:spacing w:before="100" w:beforeAutospacing="1" w:after="100" w:afterAutospacing="1"/>
      <w:jc w:val="left"/>
    </w:pPr>
    <w:rPr>
      <w:rFonts w:ascii="宋体" w:hAnsi="宋体" w:cs="宋体"/>
      <w:kern w:val="0"/>
      <w:sz w:val="22"/>
      <w:szCs w:val="22"/>
      <w:u w:val="single"/>
    </w:rPr>
  </w:style>
  <w:style w:type="paragraph" w:customStyle="1" w:styleId="font8">
    <w:name w:val="font8"/>
    <w:basedOn w:val="a"/>
    <w:rsid w:val="00534F58"/>
    <w:pPr>
      <w:widowControl/>
      <w:spacing w:before="100" w:beforeAutospacing="1" w:after="100" w:afterAutospacing="1"/>
      <w:jc w:val="left"/>
    </w:pPr>
    <w:rPr>
      <w:rFonts w:ascii="宋体" w:hAnsi="宋体" w:cs="宋体"/>
      <w:kern w:val="0"/>
      <w:sz w:val="12"/>
      <w:szCs w:val="12"/>
    </w:rPr>
  </w:style>
  <w:style w:type="paragraph" w:customStyle="1" w:styleId="font9">
    <w:name w:val="font9"/>
    <w:basedOn w:val="a"/>
    <w:rsid w:val="00534F58"/>
    <w:pPr>
      <w:widowControl/>
      <w:spacing w:before="100" w:beforeAutospacing="1" w:after="100" w:afterAutospacing="1"/>
      <w:jc w:val="left"/>
    </w:pPr>
    <w:rPr>
      <w:rFonts w:ascii="宋体" w:hAnsi="宋体" w:cs="宋体"/>
      <w:color w:val="FF0000"/>
      <w:kern w:val="0"/>
      <w:sz w:val="12"/>
      <w:szCs w:val="12"/>
    </w:rPr>
  </w:style>
  <w:style w:type="paragraph" w:customStyle="1" w:styleId="font10">
    <w:name w:val="font10"/>
    <w:basedOn w:val="a"/>
    <w:rsid w:val="00534F58"/>
    <w:pPr>
      <w:widowControl/>
      <w:spacing w:before="100" w:beforeAutospacing="1" w:after="100" w:afterAutospacing="1"/>
      <w:jc w:val="left"/>
    </w:pPr>
    <w:rPr>
      <w:rFonts w:ascii="宋体" w:hAnsi="宋体" w:cs="宋体"/>
      <w:color w:val="000000"/>
      <w:kern w:val="0"/>
      <w:sz w:val="12"/>
      <w:szCs w:val="12"/>
    </w:rPr>
  </w:style>
  <w:style w:type="paragraph" w:customStyle="1" w:styleId="font11">
    <w:name w:val="font11"/>
    <w:basedOn w:val="a"/>
    <w:rsid w:val="00534F58"/>
    <w:pPr>
      <w:widowControl/>
      <w:spacing w:before="100" w:beforeAutospacing="1" w:after="100" w:afterAutospacing="1"/>
      <w:jc w:val="left"/>
    </w:pPr>
    <w:rPr>
      <w:rFonts w:ascii="宋体" w:hAnsi="宋体" w:cs="宋体"/>
      <w:b/>
      <w:bCs/>
      <w:color w:val="FF0000"/>
      <w:kern w:val="0"/>
      <w:sz w:val="12"/>
      <w:szCs w:val="12"/>
    </w:rPr>
  </w:style>
  <w:style w:type="paragraph" w:customStyle="1" w:styleId="xl64">
    <w:name w:val="xl64"/>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5">
    <w:name w:val="xl65"/>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6">
    <w:name w:val="xl66"/>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7">
    <w:name w:val="xl67"/>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8">
    <w:name w:val="xl68"/>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9">
    <w:name w:val="xl69"/>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2"/>
      <w:szCs w:val="12"/>
    </w:rPr>
  </w:style>
  <w:style w:type="paragraph" w:customStyle="1" w:styleId="xl70">
    <w:name w:val="xl70"/>
    <w:basedOn w:val="a"/>
    <w:rsid w:val="00534F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71">
    <w:name w:val="xl71"/>
    <w:basedOn w:val="a"/>
    <w:rsid w:val="00534F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72">
    <w:name w:val="xl72"/>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18"/>
      <w:szCs w:val="18"/>
    </w:rPr>
  </w:style>
  <w:style w:type="paragraph" w:customStyle="1" w:styleId="xl73">
    <w:name w:val="xl73"/>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24"/>
    </w:rPr>
  </w:style>
  <w:style w:type="paragraph" w:customStyle="1" w:styleId="xl74">
    <w:name w:val="xl74"/>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16"/>
      <w:szCs w:val="16"/>
    </w:rPr>
  </w:style>
  <w:style w:type="paragraph" w:customStyle="1" w:styleId="xl75">
    <w:name w:val="xl75"/>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12"/>
      <w:szCs w:val="12"/>
    </w:rPr>
  </w:style>
  <w:style w:type="paragraph" w:customStyle="1" w:styleId="xl76">
    <w:name w:val="xl76"/>
    <w:basedOn w:val="a"/>
    <w:rsid w:val="00534F5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FF0000"/>
      <w:kern w:val="0"/>
      <w:sz w:val="12"/>
      <w:szCs w:val="12"/>
    </w:rPr>
  </w:style>
  <w:style w:type="paragraph" w:customStyle="1" w:styleId="xl77">
    <w:name w:val="xl77"/>
    <w:basedOn w:val="a"/>
    <w:rsid w:val="00534F5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2"/>
      <w:szCs w:val="12"/>
    </w:rPr>
  </w:style>
  <w:style w:type="paragraph" w:customStyle="1" w:styleId="xl78">
    <w:name w:val="xl78"/>
    <w:basedOn w:val="a"/>
    <w:rsid w:val="00534F5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79">
    <w:name w:val="xl79"/>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1">
    <w:name w:val="xl81"/>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18"/>
      <w:szCs w:val="18"/>
    </w:rPr>
  </w:style>
  <w:style w:type="paragraph" w:customStyle="1" w:styleId="xl82">
    <w:name w:val="xl82"/>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12"/>
      <w:szCs w:val="12"/>
    </w:rPr>
  </w:style>
  <w:style w:type="paragraph" w:customStyle="1" w:styleId="xl83">
    <w:name w:val="xl83"/>
    <w:basedOn w:val="a"/>
    <w:rsid w:val="00534F58"/>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5">
    <w:name w:val="xl85"/>
    <w:basedOn w:val="a"/>
    <w:rsid w:val="00534F5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2"/>
      <w:szCs w:val="12"/>
    </w:rPr>
  </w:style>
  <w:style w:type="paragraph" w:customStyle="1" w:styleId="xl87">
    <w:name w:val="xl87"/>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2"/>
      <w:szCs w:val="12"/>
    </w:rPr>
  </w:style>
  <w:style w:type="paragraph" w:customStyle="1" w:styleId="xl88">
    <w:name w:val="xl88"/>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0">
    <w:name w:val="xl90"/>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2"/>
      <w:szCs w:val="12"/>
    </w:rPr>
  </w:style>
  <w:style w:type="paragraph" w:customStyle="1" w:styleId="xl91">
    <w:name w:val="xl91"/>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92">
    <w:name w:val="xl92"/>
    <w:basedOn w:val="a"/>
    <w:rsid w:val="00534F5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93">
    <w:name w:val="xl93"/>
    <w:basedOn w:val="a"/>
    <w:rsid w:val="00534F5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94">
    <w:name w:val="xl94"/>
    <w:basedOn w:val="a"/>
    <w:rsid w:val="00534F5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
    <w:rsid w:val="00534F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2"/>
      <w:szCs w:val="12"/>
    </w:rPr>
  </w:style>
  <w:style w:type="paragraph" w:customStyle="1" w:styleId="xl96">
    <w:name w:val="xl96"/>
    <w:basedOn w:val="a"/>
    <w:rsid w:val="00534F5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rsid w:val="00534F5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98">
    <w:name w:val="xl98"/>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2"/>
      <w:szCs w:val="12"/>
    </w:rPr>
  </w:style>
  <w:style w:type="paragraph" w:customStyle="1" w:styleId="xl99">
    <w:name w:val="xl99"/>
    <w:basedOn w:val="a"/>
    <w:rsid w:val="00534F5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0">
    <w:name w:val="xl100"/>
    <w:basedOn w:val="a"/>
    <w:rsid w:val="00534F58"/>
    <w:pPr>
      <w:widowControl/>
      <w:spacing w:before="100" w:beforeAutospacing="1" w:after="100" w:afterAutospacing="1"/>
      <w:jc w:val="center"/>
    </w:pPr>
    <w:rPr>
      <w:rFonts w:ascii="宋体" w:hAnsi="宋体" w:cs="宋体"/>
      <w:color w:val="000000"/>
      <w:kern w:val="0"/>
      <w:sz w:val="12"/>
      <w:szCs w:val="12"/>
    </w:rPr>
  </w:style>
  <w:style w:type="paragraph" w:customStyle="1" w:styleId="xl101">
    <w:name w:val="xl101"/>
    <w:basedOn w:val="a"/>
    <w:rsid w:val="00534F58"/>
    <w:pPr>
      <w:widowControl/>
      <w:spacing w:before="100" w:beforeAutospacing="1" w:after="100" w:afterAutospacing="1"/>
      <w:jc w:val="left"/>
    </w:pPr>
    <w:rPr>
      <w:rFonts w:ascii="宋体" w:hAnsi="宋体" w:cs="宋体"/>
      <w:color w:val="000000"/>
      <w:kern w:val="0"/>
      <w:sz w:val="12"/>
      <w:szCs w:val="12"/>
    </w:rPr>
  </w:style>
  <w:style w:type="paragraph" w:customStyle="1" w:styleId="xl102">
    <w:name w:val="xl102"/>
    <w:basedOn w:val="a"/>
    <w:rsid w:val="00534F58"/>
    <w:pPr>
      <w:widowControl/>
      <w:pBdr>
        <w:top w:val="single" w:sz="4" w:space="0" w:color="auto"/>
        <w:left w:val="single" w:sz="8" w:space="0" w:color="auto"/>
        <w:bottom w:val="single" w:sz="4" w:space="0" w:color="auto"/>
        <w:right w:val="single" w:sz="4" w:space="0" w:color="auto"/>
      </w:pBdr>
      <w:shd w:val="clear" w:color="000000" w:fill="0070C0"/>
      <w:spacing w:before="100" w:beforeAutospacing="1" w:after="100" w:afterAutospacing="1"/>
      <w:jc w:val="center"/>
    </w:pPr>
    <w:rPr>
      <w:rFonts w:ascii="宋体" w:hAnsi="宋体" w:cs="宋体"/>
      <w:kern w:val="0"/>
      <w:sz w:val="18"/>
      <w:szCs w:val="18"/>
    </w:rPr>
  </w:style>
  <w:style w:type="paragraph" w:customStyle="1" w:styleId="xl103">
    <w:name w:val="xl103"/>
    <w:basedOn w:val="a"/>
    <w:rsid w:val="00534F58"/>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534F5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105">
    <w:name w:val="xl105"/>
    <w:basedOn w:val="a"/>
    <w:rsid w:val="00534F5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4"/>
    </w:rPr>
  </w:style>
  <w:style w:type="paragraph" w:customStyle="1" w:styleId="xl106">
    <w:name w:val="xl106"/>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xl109">
    <w:name w:val="xl109"/>
    <w:basedOn w:val="a"/>
    <w:rsid w:val="00534F5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宋体" w:hAnsi="宋体" w:cs="宋体"/>
      <w:kern w:val="0"/>
      <w:sz w:val="22"/>
      <w:szCs w:val="22"/>
    </w:rPr>
  </w:style>
  <w:style w:type="paragraph" w:customStyle="1" w:styleId="xl110">
    <w:name w:val="xl110"/>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xl111">
    <w:name w:val="xl111"/>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xl112">
    <w:name w:val="xl112"/>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3">
    <w:name w:val="xl113"/>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4">
    <w:name w:val="xl114"/>
    <w:basedOn w:val="a"/>
    <w:rsid w:val="00534F58"/>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5">
    <w:name w:val="xl115"/>
    <w:basedOn w:val="a"/>
    <w:rsid w:val="00534F58"/>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6">
    <w:name w:val="xl116"/>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xl117">
    <w:name w:val="xl117"/>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
    <w:rsid w:val="00534F58"/>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
    <w:rsid w:val="00534F58"/>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2"/>
      <w:szCs w:val="22"/>
    </w:rPr>
  </w:style>
  <w:style w:type="paragraph" w:customStyle="1" w:styleId="xl120">
    <w:name w:val="xl120"/>
    <w:basedOn w:val="a"/>
    <w:rsid w:val="00534F58"/>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宋体" w:hAnsi="宋体" w:cs="宋体"/>
      <w:kern w:val="0"/>
      <w:sz w:val="22"/>
      <w:szCs w:val="22"/>
    </w:rPr>
  </w:style>
  <w:style w:type="paragraph" w:customStyle="1" w:styleId="xl121">
    <w:name w:val="xl121"/>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2">
    <w:name w:val="xl122"/>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3">
    <w:name w:val="xl123"/>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4">
    <w:name w:val="xl124"/>
    <w:basedOn w:val="a"/>
    <w:rsid w:val="00534F5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5">
    <w:name w:val="xl125"/>
    <w:basedOn w:val="a"/>
    <w:rsid w:val="00534F5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6">
    <w:name w:val="xl126"/>
    <w:basedOn w:val="a"/>
    <w:rsid w:val="00534F5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
    <w:rsid w:val="00534F58"/>
    <w:pPr>
      <w:widowControl/>
      <w:pBdr>
        <w:bottom w:val="single" w:sz="8" w:space="0" w:color="auto"/>
      </w:pBdr>
      <w:spacing w:before="100" w:beforeAutospacing="1" w:after="100" w:afterAutospacing="1"/>
      <w:jc w:val="center"/>
    </w:pPr>
    <w:rPr>
      <w:rFonts w:ascii="宋体" w:hAnsi="宋体" w:cs="宋体"/>
      <w:b/>
      <w:bCs/>
      <w:kern w:val="0"/>
      <w:sz w:val="32"/>
      <w:szCs w:val="32"/>
    </w:rPr>
  </w:style>
  <w:style w:type="paragraph" w:customStyle="1" w:styleId="xl128">
    <w:name w:val="xl128"/>
    <w:basedOn w:val="a"/>
    <w:rsid w:val="00534F5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9">
    <w:name w:val="xl129"/>
    <w:basedOn w:val="a"/>
    <w:rsid w:val="00534F5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30">
    <w:name w:val="xl130"/>
    <w:basedOn w:val="a"/>
    <w:rsid w:val="00534F5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1">
    <w:name w:val="xl131"/>
    <w:basedOn w:val="a"/>
    <w:rsid w:val="00534F5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2">
    <w:name w:val="xl132"/>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3">
    <w:name w:val="xl133"/>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rsid w:val="00534F5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2"/>
      <w:szCs w:val="12"/>
    </w:rPr>
  </w:style>
  <w:style w:type="paragraph" w:customStyle="1" w:styleId="xl135">
    <w:name w:val="xl135"/>
    <w:basedOn w:val="a"/>
    <w:rsid w:val="00534F5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rsid w:val="00534F5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7">
    <w:name w:val="xl137"/>
    <w:basedOn w:val="a"/>
    <w:rsid w:val="00534F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B1"/>
    <w:pPr>
      <w:widowControl w:val="0"/>
      <w:jc w:val="both"/>
    </w:pPr>
    <w:rPr>
      <w:kern w:val="2"/>
      <w:sz w:val="21"/>
      <w:szCs w:val="24"/>
    </w:rPr>
  </w:style>
  <w:style w:type="paragraph" w:styleId="1">
    <w:name w:val="heading 1"/>
    <w:basedOn w:val="a"/>
    <w:next w:val="a"/>
    <w:link w:val="1Char"/>
    <w:qFormat/>
    <w:rsid w:val="00A805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72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CEF"/>
    <w:rPr>
      <w:kern w:val="2"/>
      <w:sz w:val="18"/>
      <w:szCs w:val="18"/>
    </w:rPr>
  </w:style>
  <w:style w:type="paragraph" w:styleId="a4">
    <w:name w:val="footer"/>
    <w:basedOn w:val="a"/>
    <w:link w:val="Char0"/>
    <w:uiPriority w:val="99"/>
    <w:rsid w:val="00D72CEF"/>
    <w:pPr>
      <w:tabs>
        <w:tab w:val="center" w:pos="4153"/>
        <w:tab w:val="right" w:pos="8306"/>
      </w:tabs>
      <w:snapToGrid w:val="0"/>
      <w:jc w:val="left"/>
    </w:pPr>
    <w:rPr>
      <w:sz w:val="18"/>
      <w:szCs w:val="18"/>
    </w:rPr>
  </w:style>
  <w:style w:type="character" w:customStyle="1" w:styleId="Char0">
    <w:name w:val="页脚 Char"/>
    <w:basedOn w:val="a0"/>
    <w:link w:val="a4"/>
    <w:uiPriority w:val="99"/>
    <w:rsid w:val="00D72CEF"/>
    <w:rPr>
      <w:kern w:val="2"/>
      <w:sz w:val="18"/>
      <w:szCs w:val="18"/>
    </w:rPr>
  </w:style>
  <w:style w:type="paragraph" w:styleId="a5">
    <w:name w:val="Balloon Text"/>
    <w:basedOn w:val="a"/>
    <w:link w:val="Char1"/>
    <w:rsid w:val="00D72CEF"/>
    <w:rPr>
      <w:sz w:val="18"/>
      <w:szCs w:val="18"/>
    </w:rPr>
  </w:style>
  <w:style w:type="character" w:customStyle="1" w:styleId="Char1">
    <w:name w:val="批注框文本 Char"/>
    <w:basedOn w:val="a0"/>
    <w:link w:val="a5"/>
    <w:rsid w:val="00D72CEF"/>
    <w:rPr>
      <w:kern w:val="2"/>
      <w:sz w:val="18"/>
      <w:szCs w:val="18"/>
    </w:rPr>
  </w:style>
  <w:style w:type="table" w:styleId="a6">
    <w:name w:val="Table Grid"/>
    <w:basedOn w:val="a1"/>
    <w:uiPriority w:val="59"/>
    <w:rsid w:val="00B834B9"/>
    <w:pPr>
      <w:spacing w:beforeAutospacing="1" w:afterAutospacing="1"/>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740B7C"/>
    <w:pPr>
      <w:ind w:firstLineChars="200" w:firstLine="420"/>
    </w:pPr>
  </w:style>
  <w:style w:type="character" w:styleId="a8">
    <w:name w:val="Hyperlink"/>
    <w:uiPriority w:val="99"/>
    <w:rsid w:val="00291ACB"/>
    <w:rPr>
      <w:color w:val="0563C1"/>
      <w:u w:val="single"/>
    </w:rPr>
  </w:style>
  <w:style w:type="paragraph" w:customStyle="1" w:styleId="10">
    <w:name w:val="样式1"/>
    <w:basedOn w:val="a"/>
    <w:qFormat/>
    <w:rsid w:val="003B6CAE"/>
  </w:style>
  <w:style w:type="character" w:customStyle="1" w:styleId="1Char">
    <w:name w:val="标题 1 Char"/>
    <w:basedOn w:val="a0"/>
    <w:link w:val="1"/>
    <w:rsid w:val="00A80528"/>
    <w:rPr>
      <w:b/>
      <w:bCs/>
      <w:kern w:val="44"/>
      <w:sz w:val="44"/>
      <w:szCs w:val="44"/>
    </w:rPr>
  </w:style>
  <w:style w:type="character" w:styleId="a9">
    <w:name w:val="FollowedHyperlink"/>
    <w:basedOn w:val="a0"/>
    <w:uiPriority w:val="99"/>
    <w:semiHidden/>
    <w:unhideWhenUsed/>
    <w:rsid w:val="00534F58"/>
    <w:rPr>
      <w:color w:val="800080"/>
      <w:u w:val="single"/>
    </w:rPr>
  </w:style>
  <w:style w:type="paragraph" w:customStyle="1" w:styleId="font5">
    <w:name w:val="font5"/>
    <w:basedOn w:val="a"/>
    <w:rsid w:val="00534F5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34F58"/>
    <w:pPr>
      <w:widowControl/>
      <w:spacing w:before="100" w:beforeAutospacing="1" w:after="100" w:afterAutospacing="1"/>
      <w:jc w:val="left"/>
    </w:pPr>
    <w:rPr>
      <w:rFonts w:ascii="宋体" w:hAnsi="宋体" w:cs="宋体"/>
      <w:kern w:val="0"/>
      <w:sz w:val="22"/>
      <w:szCs w:val="22"/>
    </w:rPr>
  </w:style>
  <w:style w:type="paragraph" w:customStyle="1" w:styleId="font7">
    <w:name w:val="font7"/>
    <w:basedOn w:val="a"/>
    <w:rsid w:val="00534F58"/>
    <w:pPr>
      <w:widowControl/>
      <w:spacing w:before="100" w:beforeAutospacing="1" w:after="100" w:afterAutospacing="1"/>
      <w:jc w:val="left"/>
    </w:pPr>
    <w:rPr>
      <w:rFonts w:ascii="宋体" w:hAnsi="宋体" w:cs="宋体"/>
      <w:kern w:val="0"/>
      <w:sz w:val="22"/>
      <w:szCs w:val="22"/>
      <w:u w:val="single"/>
    </w:rPr>
  </w:style>
  <w:style w:type="paragraph" w:customStyle="1" w:styleId="font8">
    <w:name w:val="font8"/>
    <w:basedOn w:val="a"/>
    <w:rsid w:val="00534F58"/>
    <w:pPr>
      <w:widowControl/>
      <w:spacing w:before="100" w:beforeAutospacing="1" w:after="100" w:afterAutospacing="1"/>
      <w:jc w:val="left"/>
    </w:pPr>
    <w:rPr>
      <w:rFonts w:ascii="宋体" w:hAnsi="宋体" w:cs="宋体"/>
      <w:kern w:val="0"/>
      <w:sz w:val="12"/>
      <w:szCs w:val="12"/>
    </w:rPr>
  </w:style>
  <w:style w:type="paragraph" w:customStyle="1" w:styleId="font9">
    <w:name w:val="font9"/>
    <w:basedOn w:val="a"/>
    <w:rsid w:val="00534F58"/>
    <w:pPr>
      <w:widowControl/>
      <w:spacing w:before="100" w:beforeAutospacing="1" w:after="100" w:afterAutospacing="1"/>
      <w:jc w:val="left"/>
    </w:pPr>
    <w:rPr>
      <w:rFonts w:ascii="宋体" w:hAnsi="宋体" w:cs="宋体"/>
      <w:color w:val="FF0000"/>
      <w:kern w:val="0"/>
      <w:sz w:val="12"/>
      <w:szCs w:val="12"/>
    </w:rPr>
  </w:style>
  <w:style w:type="paragraph" w:customStyle="1" w:styleId="font10">
    <w:name w:val="font10"/>
    <w:basedOn w:val="a"/>
    <w:rsid w:val="00534F58"/>
    <w:pPr>
      <w:widowControl/>
      <w:spacing w:before="100" w:beforeAutospacing="1" w:after="100" w:afterAutospacing="1"/>
      <w:jc w:val="left"/>
    </w:pPr>
    <w:rPr>
      <w:rFonts w:ascii="宋体" w:hAnsi="宋体" w:cs="宋体"/>
      <w:color w:val="000000"/>
      <w:kern w:val="0"/>
      <w:sz w:val="12"/>
      <w:szCs w:val="12"/>
    </w:rPr>
  </w:style>
  <w:style w:type="paragraph" w:customStyle="1" w:styleId="font11">
    <w:name w:val="font11"/>
    <w:basedOn w:val="a"/>
    <w:rsid w:val="00534F58"/>
    <w:pPr>
      <w:widowControl/>
      <w:spacing w:before="100" w:beforeAutospacing="1" w:after="100" w:afterAutospacing="1"/>
      <w:jc w:val="left"/>
    </w:pPr>
    <w:rPr>
      <w:rFonts w:ascii="宋体" w:hAnsi="宋体" w:cs="宋体"/>
      <w:b/>
      <w:bCs/>
      <w:color w:val="FF0000"/>
      <w:kern w:val="0"/>
      <w:sz w:val="12"/>
      <w:szCs w:val="12"/>
    </w:rPr>
  </w:style>
  <w:style w:type="paragraph" w:customStyle="1" w:styleId="xl64">
    <w:name w:val="xl64"/>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5">
    <w:name w:val="xl65"/>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6">
    <w:name w:val="xl66"/>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7">
    <w:name w:val="xl67"/>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8">
    <w:name w:val="xl68"/>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69">
    <w:name w:val="xl69"/>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2"/>
      <w:szCs w:val="12"/>
    </w:rPr>
  </w:style>
  <w:style w:type="paragraph" w:customStyle="1" w:styleId="xl70">
    <w:name w:val="xl70"/>
    <w:basedOn w:val="a"/>
    <w:rsid w:val="00534F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71">
    <w:name w:val="xl71"/>
    <w:basedOn w:val="a"/>
    <w:rsid w:val="00534F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72">
    <w:name w:val="xl72"/>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18"/>
      <w:szCs w:val="18"/>
    </w:rPr>
  </w:style>
  <w:style w:type="paragraph" w:customStyle="1" w:styleId="xl73">
    <w:name w:val="xl73"/>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24"/>
    </w:rPr>
  </w:style>
  <w:style w:type="paragraph" w:customStyle="1" w:styleId="xl74">
    <w:name w:val="xl74"/>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16"/>
      <w:szCs w:val="16"/>
    </w:rPr>
  </w:style>
  <w:style w:type="paragraph" w:customStyle="1" w:styleId="xl75">
    <w:name w:val="xl75"/>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12"/>
      <w:szCs w:val="12"/>
    </w:rPr>
  </w:style>
  <w:style w:type="paragraph" w:customStyle="1" w:styleId="xl76">
    <w:name w:val="xl76"/>
    <w:basedOn w:val="a"/>
    <w:rsid w:val="00534F5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FF0000"/>
      <w:kern w:val="0"/>
      <w:sz w:val="12"/>
      <w:szCs w:val="12"/>
    </w:rPr>
  </w:style>
  <w:style w:type="paragraph" w:customStyle="1" w:styleId="xl77">
    <w:name w:val="xl77"/>
    <w:basedOn w:val="a"/>
    <w:rsid w:val="00534F5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2"/>
      <w:szCs w:val="12"/>
    </w:rPr>
  </w:style>
  <w:style w:type="paragraph" w:customStyle="1" w:styleId="xl78">
    <w:name w:val="xl78"/>
    <w:basedOn w:val="a"/>
    <w:rsid w:val="00534F5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79">
    <w:name w:val="xl79"/>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1">
    <w:name w:val="xl81"/>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18"/>
      <w:szCs w:val="18"/>
    </w:rPr>
  </w:style>
  <w:style w:type="paragraph" w:customStyle="1" w:styleId="xl82">
    <w:name w:val="xl82"/>
    <w:basedOn w:val="a"/>
    <w:rsid w:val="00534F58"/>
    <w:pPr>
      <w:widowControl/>
      <w:pBdr>
        <w:top w:val="single" w:sz="4" w:space="0" w:color="auto"/>
        <w:left w:val="single" w:sz="4" w:space="0" w:color="auto"/>
        <w:bottom w:val="single" w:sz="4" w:space="0" w:color="auto"/>
        <w:right w:val="single" w:sz="8" w:space="0" w:color="auto"/>
      </w:pBdr>
      <w:shd w:val="clear" w:color="000000" w:fill="DDD9C4"/>
      <w:spacing w:before="100" w:beforeAutospacing="1" w:after="100" w:afterAutospacing="1"/>
      <w:jc w:val="center"/>
    </w:pPr>
    <w:rPr>
      <w:rFonts w:ascii="宋体" w:hAnsi="宋体" w:cs="宋体"/>
      <w:kern w:val="0"/>
      <w:sz w:val="12"/>
      <w:szCs w:val="12"/>
    </w:rPr>
  </w:style>
  <w:style w:type="paragraph" w:customStyle="1" w:styleId="xl83">
    <w:name w:val="xl83"/>
    <w:basedOn w:val="a"/>
    <w:rsid w:val="00534F58"/>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5">
    <w:name w:val="xl85"/>
    <w:basedOn w:val="a"/>
    <w:rsid w:val="00534F5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2"/>
      <w:szCs w:val="12"/>
    </w:rPr>
  </w:style>
  <w:style w:type="paragraph" w:customStyle="1" w:styleId="xl87">
    <w:name w:val="xl87"/>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2"/>
      <w:szCs w:val="12"/>
    </w:rPr>
  </w:style>
  <w:style w:type="paragraph" w:customStyle="1" w:styleId="xl88">
    <w:name w:val="xl88"/>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0">
    <w:name w:val="xl90"/>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2"/>
      <w:szCs w:val="12"/>
    </w:rPr>
  </w:style>
  <w:style w:type="paragraph" w:customStyle="1" w:styleId="xl91">
    <w:name w:val="xl91"/>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92">
    <w:name w:val="xl92"/>
    <w:basedOn w:val="a"/>
    <w:rsid w:val="00534F5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93">
    <w:name w:val="xl93"/>
    <w:basedOn w:val="a"/>
    <w:rsid w:val="00534F5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94">
    <w:name w:val="xl94"/>
    <w:basedOn w:val="a"/>
    <w:rsid w:val="00534F5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
    <w:rsid w:val="00534F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2"/>
      <w:szCs w:val="12"/>
    </w:rPr>
  </w:style>
  <w:style w:type="paragraph" w:customStyle="1" w:styleId="xl96">
    <w:name w:val="xl96"/>
    <w:basedOn w:val="a"/>
    <w:rsid w:val="00534F5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rsid w:val="00534F5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98">
    <w:name w:val="xl98"/>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2"/>
      <w:szCs w:val="12"/>
    </w:rPr>
  </w:style>
  <w:style w:type="paragraph" w:customStyle="1" w:styleId="xl99">
    <w:name w:val="xl99"/>
    <w:basedOn w:val="a"/>
    <w:rsid w:val="00534F5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0">
    <w:name w:val="xl100"/>
    <w:basedOn w:val="a"/>
    <w:rsid w:val="00534F58"/>
    <w:pPr>
      <w:widowControl/>
      <w:spacing w:before="100" w:beforeAutospacing="1" w:after="100" w:afterAutospacing="1"/>
      <w:jc w:val="center"/>
    </w:pPr>
    <w:rPr>
      <w:rFonts w:ascii="宋体" w:hAnsi="宋体" w:cs="宋体"/>
      <w:color w:val="000000"/>
      <w:kern w:val="0"/>
      <w:sz w:val="12"/>
      <w:szCs w:val="12"/>
    </w:rPr>
  </w:style>
  <w:style w:type="paragraph" w:customStyle="1" w:styleId="xl101">
    <w:name w:val="xl101"/>
    <w:basedOn w:val="a"/>
    <w:rsid w:val="00534F58"/>
    <w:pPr>
      <w:widowControl/>
      <w:spacing w:before="100" w:beforeAutospacing="1" w:after="100" w:afterAutospacing="1"/>
      <w:jc w:val="left"/>
    </w:pPr>
    <w:rPr>
      <w:rFonts w:ascii="宋体" w:hAnsi="宋体" w:cs="宋体"/>
      <w:color w:val="000000"/>
      <w:kern w:val="0"/>
      <w:sz w:val="12"/>
      <w:szCs w:val="12"/>
    </w:rPr>
  </w:style>
  <w:style w:type="paragraph" w:customStyle="1" w:styleId="xl102">
    <w:name w:val="xl102"/>
    <w:basedOn w:val="a"/>
    <w:rsid w:val="00534F58"/>
    <w:pPr>
      <w:widowControl/>
      <w:pBdr>
        <w:top w:val="single" w:sz="4" w:space="0" w:color="auto"/>
        <w:left w:val="single" w:sz="8" w:space="0" w:color="auto"/>
        <w:bottom w:val="single" w:sz="4" w:space="0" w:color="auto"/>
        <w:right w:val="single" w:sz="4" w:space="0" w:color="auto"/>
      </w:pBdr>
      <w:shd w:val="clear" w:color="000000" w:fill="0070C0"/>
      <w:spacing w:before="100" w:beforeAutospacing="1" w:after="100" w:afterAutospacing="1"/>
      <w:jc w:val="center"/>
    </w:pPr>
    <w:rPr>
      <w:rFonts w:ascii="宋体" w:hAnsi="宋体" w:cs="宋体"/>
      <w:kern w:val="0"/>
      <w:sz w:val="18"/>
      <w:szCs w:val="18"/>
    </w:rPr>
  </w:style>
  <w:style w:type="paragraph" w:customStyle="1" w:styleId="xl103">
    <w:name w:val="xl103"/>
    <w:basedOn w:val="a"/>
    <w:rsid w:val="00534F58"/>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534F5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18"/>
      <w:szCs w:val="18"/>
    </w:rPr>
  </w:style>
  <w:style w:type="paragraph" w:customStyle="1" w:styleId="xl105">
    <w:name w:val="xl105"/>
    <w:basedOn w:val="a"/>
    <w:rsid w:val="00534F5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4"/>
    </w:rPr>
  </w:style>
  <w:style w:type="paragraph" w:customStyle="1" w:styleId="xl106">
    <w:name w:val="xl106"/>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xl109">
    <w:name w:val="xl109"/>
    <w:basedOn w:val="a"/>
    <w:rsid w:val="00534F5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宋体" w:hAnsi="宋体" w:cs="宋体"/>
      <w:kern w:val="0"/>
      <w:sz w:val="22"/>
      <w:szCs w:val="22"/>
    </w:rPr>
  </w:style>
  <w:style w:type="paragraph" w:customStyle="1" w:styleId="xl110">
    <w:name w:val="xl110"/>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xl111">
    <w:name w:val="xl111"/>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xl112">
    <w:name w:val="xl112"/>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3">
    <w:name w:val="xl113"/>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4">
    <w:name w:val="xl114"/>
    <w:basedOn w:val="a"/>
    <w:rsid w:val="00534F58"/>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5">
    <w:name w:val="xl115"/>
    <w:basedOn w:val="a"/>
    <w:rsid w:val="00534F58"/>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6">
    <w:name w:val="xl116"/>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xl117">
    <w:name w:val="xl117"/>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
    <w:rsid w:val="00534F58"/>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
    <w:rsid w:val="00534F58"/>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2"/>
      <w:szCs w:val="22"/>
    </w:rPr>
  </w:style>
  <w:style w:type="paragraph" w:customStyle="1" w:styleId="xl120">
    <w:name w:val="xl120"/>
    <w:basedOn w:val="a"/>
    <w:rsid w:val="00534F58"/>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宋体" w:hAnsi="宋体" w:cs="宋体"/>
      <w:kern w:val="0"/>
      <w:sz w:val="22"/>
      <w:szCs w:val="22"/>
    </w:rPr>
  </w:style>
  <w:style w:type="paragraph" w:customStyle="1" w:styleId="xl121">
    <w:name w:val="xl121"/>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2">
    <w:name w:val="xl122"/>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3">
    <w:name w:val="xl123"/>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4">
    <w:name w:val="xl124"/>
    <w:basedOn w:val="a"/>
    <w:rsid w:val="00534F5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5">
    <w:name w:val="xl125"/>
    <w:basedOn w:val="a"/>
    <w:rsid w:val="00534F5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6">
    <w:name w:val="xl126"/>
    <w:basedOn w:val="a"/>
    <w:rsid w:val="00534F5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
    <w:rsid w:val="00534F58"/>
    <w:pPr>
      <w:widowControl/>
      <w:pBdr>
        <w:bottom w:val="single" w:sz="8" w:space="0" w:color="auto"/>
      </w:pBdr>
      <w:spacing w:before="100" w:beforeAutospacing="1" w:after="100" w:afterAutospacing="1"/>
      <w:jc w:val="center"/>
    </w:pPr>
    <w:rPr>
      <w:rFonts w:ascii="宋体" w:hAnsi="宋体" w:cs="宋体"/>
      <w:b/>
      <w:bCs/>
      <w:kern w:val="0"/>
      <w:sz w:val="32"/>
      <w:szCs w:val="32"/>
    </w:rPr>
  </w:style>
  <w:style w:type="paragraph" w:customStyle="1" w:styleId="xl128">
    <w:name w:val="xl128"/>
    <w:basedOn w:val="a"/>
    <w:rsid w:val="00534F5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9">
    <w:name w:val="xl129"/>
    <w:basedOn w:val="a"/>
    <w:rsid w:val="00534F5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30">
    <w:name w:val="xl130"/>
    <w:basedOn w:val="a"/>
    <w:rsid w:val="00534F5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1">
    <w:name w:val="xl131"/>
    <w:basedOn w:val="a"/>
    <w:rsid w:val="00534F5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2">
    <w:name w:val="xl132"/>
    <w:basedOn w:val="a"/>
    <w:rsid w:val="00534F5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3">
    <w:name w:val="xl133"/>
    <w:basedOn w:val="a"/>
    <w:rsid w:val="00534F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rsid w:val="00534F5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2"/>
      <w:szCs w:val="12"/>
    </w:rPr>
  </w:style>
  <w:style w:type="paragraph" w:customStyle="1" w:styleId="xl135">
    <w:name w:val="xl135"/>
    <w:basedOn w:val="a"/>
    <w:rsid w:val="00534F5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rsid w:val="00534F5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7">
    <w:name w:val="xl137"/>
    <w:basedOn w:val="a"/>
    <w:rsid w:val="00534F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97049">
      <w:bodyDiv w:val="1"/>
      <w:marLeft w:val="0"/>
      <w:marRight w:val="0"/>
      <w:marTop w:val="0"/>
      <w:marBottom w:val="0"/>
      <w:divBdr>
        <w:top w:val="none" w:sz="0" w:space="0" w:color="auto"/>
        <w:left w:val="none" w:sz="0" w:space="0" w:color="auto"/>
        <w:bottom w:val="none" w:sz="0" w:space="0" w:color="auto"/>
        <w:right w:val="none" w:sz="0" w:space="0" w:color="auto"/>
      </w:divBdr>
    </w:div>
    <w:div w:id="1544829768">
      <w:bodyDiv w:val="1"/>
      <w:marLeft w:val="0"/>
      <w:marRight w:val="0"/>
      <w:marTop w:val="0"/>
      <w:marBottom w:val="0"/>
      <w:divBdr>
        <w:top w:val="none" w:sz="0" w:space="0" w:color="auto"/>
        <w:left w:val="none" w:sz="0" w:space="0" w:color="auto"/>
        <w:bottom w:val="none" w:sz="0" w:space="0" w:color="auto"/>
        <w:right w:val="none" w:sz="0" w:space="0" w:color="auto"/>
      </w:divBdr>
    </w:div>
    <w:div w:id="1866138673">
      <w:bodyDiv w:val="1"/>
      <w:marLeft w:val="0"/>
      <w:marRight w:val="0"/>
      <w:marTop w:val="0"/>
      <w:marBottom w:val="0"/>
      <w:divBdr>
        <w:top w:val="none" w:sz="0" w:space="0" w:color="auto"/>
        <w:left w:val="none" w:sz="0" w:space="0" w:color="auto"/>
        <w:bottom w:val="none" w:sz="0" w:space="0" w:color="auto"/>
        <w:right w:val="none" w:sz="0" w:space="0" w:color="auto"/>
      </w:divBdr>
    </w:div>
    <w:div w:id="19453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14</Pages>
  <Words>10556</Words>
  <Characters>1153</Characters>
  <Application>Microsoft Office Word</Application>
  <DocSecurity>0</DocSecurity>
  <Lines>9</Lines>
  <Paragraphs>23</Paragraphs>
  <ScaleCrop>false</ScaleCrop>
  <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张冬梅</dc:creator>
  <cp:lastModifiedBy>hengheng</cp:lastModifiedBy>
  <cp:revision>295</cp:revision>
  <cp:lastPrinted>2023-05-24T07:36:00Z</cp:lastPrinted>
  <dcterms:created xsi:type="dcterms:W3CDTF">2017-05-09T02:11:00Z</dcterms:created>
  <dcterms:modified xsi:type="dcterms:W3CDTF">2023-12-29T01:57:00Z</dcterms:modified>
</cp:coreProperties>
</file>