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27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6"/>
        <w:gridCol w:w="1842"/>
        <w:gridCol w:w="1822"/>
        <w:gridCol w:w="1791"/>
        <w:gridCol w:w="1613"/>
        <w:gridCol w:w="179"/>
        <w:gridCol w:w="1792"/>
      </w:tblGrid>
      <w:tr w14:paraId="6C74C8E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80B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EFB6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探秘春天</w:t>
            </w:r>
          </w:p>
        </w:tc>
      </w:tr>
      <w:tr w14:paraId="727DAF9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CDB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A8323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8081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在《探秘春天》这一主题开展的三周时间里，幼儿们通过亲身参与和体验，积累了一系列宝贵的经验。在主题的最后一周，我们可以观察到孩子们对春天的认识有了更深入的理解和感受。这些经验将为他们今后的成长和发展奠定坚实的基础。</w:t>
            </w:r>
          </w:p>
        </w:tc>
      </w:tr>
      <w:tr w14:paraId="708859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67F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C169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459E">
            <w:pPr>
              <w:tabs>
                <w:tab w:val="right" w:pos="8306"/>
              </w:tabs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通过回顾与总结前三周的学习内容，能够准确描述春天的季节特点，包括动植物的生长变化、天气状况等。</w:t>
            </w:r>
          </w:p>
          <w:p w14:paraId="38AD70CB">
            <w:pPr>
              <w:tabs>
                <w:tab w:val="right" w:pos="8306"/>
              </w:tabs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通过组织户外探索活动，如寻找春天的足迹、观察动植物的生长等，激发好奇心，培养科学探究精神和实践能力。</w:t>
            </w:r>
          </w:p>
          <w:p w14:paraId="7F260485">
            <w:pPr>
              <w:tabs>
                <w:tab w:val="right" w:pos="8306"/>
              </w:tabs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通过一系列的活动，感受到春天的美好与生机，培养热爱大自然、珍惜生命的情感。</w:t>
            </w:r>
          </w:p>
        </w:tc>
      </w:tr>
      <w:tr w14:paraId="30C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01" w:type="dxa"/>
            <w:gridSpan w:val="2"/>
            <w:tcBorders>
              <w:tl2br w:val="single" w:color="auto" w:sz="4" w:space="0"/>
            </w:tcBorders>
          </w:tcPr>
          <w:p w14:paraId="39E5295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76F292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842" w:type="dxa"/>
            <w:vAlign w:val="center"/>
          </w:tcPr>
          <w:p w14:paraId="6E8A62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4DDFB4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1A2926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7C31F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38F05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2D93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45" w:type="dxa"/>
            <w:vMerge w:val="restart"/>
            <w:vAlign w:val="center"/>
          </w:tcPr>
          <w:p w14:paraId="3A69919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456" w:type="dxa"/>
            <w:vAlign w:val="center"/>
          </w:tcPr>
          <w:p w14:paraId="7F03E0D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7DDA1F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阅读区：遇见春天、春天的故事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益智区：生长记、拼图</w:t>
            </w:r>
          </w:p>
          <w:p w14:paraId="65133989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建构区：我们的乐园、春天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美工区：春天在哪里、我们爱春天</w:t>
            </w:r>
          </w:p>
        </w:tc>
      </w:tr>
      <w:tr w14:paraId="6626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EE58FB2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 w14:paraId="47C68A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C81DA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天桥小演员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趣味轮胎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小小赛车手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建构乐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攀登架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涂鸦王国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跳跳球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平衡木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曲棍球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组合玩具</w:t>
            </w:r>
            <w:r>
              <w:rPr>
                <w:rFonts w:hint="eastAsia"/>
                <w:szCs w:val="21"/>
              </w:rPr>
              <w:t>、滑草乐、趣味跳绳、羊角球</w:t>
            </w:r>
          </w:p>
        </w:tc>
      </w:tr>
      <w:tr w14:paraId="3C49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101" w:type="dxa"/>
            <w:gridSpan w:val="2"/>
            <w:vMerge w:val="restart"/>
            <w:vAlign w:val="center"/>
          </w:tcPr>
          <w:p w14:paraId="7729C1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02BE4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户外游戏、拥挤不排队、吸烟的危害、不争不抢、争当值日生</w:t>
            </w:r>
          </w:p>
        </w:tc>
      </w:tr>
      <w:tr w14:paraId="610E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10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CAC198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BFD3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懂礼貌的</w:t>
            </w:r>
            <w:r>
              <w:rPr>
                <w:rFonts w:ascii="宋体" w:hAnsi="宋体"/>
                <w:szCs w:val="21"/>
              </w:rPr>
              <w:t>小大人</w:t>
            </w:r>
          </w:p>
        </w:tc>
      </w:tr>
      <w:tr w14:paraId="409C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01" w:type="dxa"/>
            <w:gridSpan w:val="2"/>
            <w:vAlign w:val="center"/>
          </w:tcPr>
          <w:p w14:paraId="7FCFA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9039" w:type="dxa"/>
            <w:gridSpan w:val="6"/>
            <w:vAlign w:val="center"/>
          </w:tcPr>
          <w:p w14:paraId="5B944E0E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0AA01B4C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春天的秘密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歌唱春天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 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点彩画桃花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  </w:t>
            </w:r>
            <w:r>
              <w:rPr>
                <w:rFonts w:ascii="宋体" w:hAnsi="宋体"/>
                <w:sz w:val="21"/>
                <w:szCs w:val="21"/>
              </w:rPr>
              <w:t>4.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亲亲春姑娘</w:t>
            </w:r>
          </w:p>
          <w:p w14:paraId="6383568F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春之歌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</w:rPr>
              <w:t>6.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让谁先吃好呢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统计—愉快的郊游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7.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气象记录</w:t>
            </w:r>
          </w:p>
        </w:tc>
      </w:tr>
      <w:tr w14:paraId="6DDF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</w:trPr>
        <w:tc>
          <w:tcPr>
            <w:tcW w:w="1101" w:type="dxa"/>
            <w:gridSpan w:val="2"/>
            <w:vAlign w:val="center"/>
          </w:tcPr>
          <w:p w14:paraId="54A2100E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84ED52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35350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84ADF62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户外区域游戏：</w:t>
            </w:r>
          </w:p>
          <w:p w14:paraId="6FBE4CE8">
            <w:pPr>
              <w:spacing w:line="240" w:lineRule="auto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表演区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柳树姑娘</w:t>
            </w:r>
          </w:p>
          <w:p w14:paraId="609D7E67"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运动区：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寄信去</w:t>
            </w:r>
          </w:p>
          <w:p w14:paraId="45475E80"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cs="宋体"/>
                <w:sz w:val="21"/>
                <w:szCs w:val="21"/>
              </w:rPr>
              <w:t>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春天小花园</w:t>
            </w:r>
          </w:p>
          <w:p w14:paraId="4AF59D2D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域游戏：</w:t>
            </w:r>
          </w:p>
          <w:p w14:paraId="4587A74E">
            <w:pPr>
              <w:autoSpaceDE w:val="0"/>
              <w:autoSpaceDN w:val="0"/>
              <w:adjustRightInd w:val="0"/>
              <w:spacing w:line="240" w:lineRule="auto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建构区：植物乐园</w:t>
            </w:r>
          </w:p>
          <w:p w14:paraId="0D9FA2AF">
            <w:pPr>
              <w:autoSpaceDE w:val="0"/>
              <w:autoSpaceDN w:val="0"/>
              <w:adjustRightInd w:val="0"/>
              <w:spacing w:line="240" w:lineRule="auto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美工区：动物世界图片展</w:t>
            </w:r>
          </w:p>
          <w:p w14:paraId="077F7133"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阅读区：快看植物在动</w:t>
            </w:r>
          </w:p>
        </w:tc>
        <w:tc>
          <w:tcPr>
            <w:tcW w:w="1822" w:type="dxa"/>
            <w:vAlign w:val="center"/>
          </w:tcPr>
          <w:p w14:paraId="49443841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创造性游戏：</w:t>
            </w:r>
          </w:p>
          <w:p w14:paraId="4309AB32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角色游戏：</w:t>
            </w:r>
          </w:p>
          <w:p w14:paraId="4E22E92A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美味点心店</w:t>
            </w:r>
          </w:p>
          <w:p w14:paraId="7787937B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体育游戏：</w:t>
            </w:r>
          </w:p>
          <w:p w14:paraId="281FF117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踩龙尾巴</w:t>
            </w:r>
          </w:p>
        </w:tc>
        <w:tc>
          <w:tcPr>
            <w:tcW w:w="1791" w:type="dxa"/>
            <w:vAlign w:val="center"/>
          </w:tcPr>
          <w:p w14:paraId="3913B57D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7CF51B8C">
            <w:pPr>
              <w:spacing w:line="240" w:lineRule="auto"/>
              <w:rPr>
                <w:rFonts w:hint="eastAsia" w:ascii="Calibri" w:hAnsi="Calibri"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sz w:val="21"/>
                <w:szCs w:val="21"/>
              </w:rPr>
              <w:t>语言区：春雨的色彩</w:t>
            </w:r>
          </w:p>
          <w:p w14:paraId="16B8A7A9">
            <w:pPr>
              <w:spacing w:line="240" w:lineRule="auto"/>
              <w:rPr>
                <w:rFonts w:hint="eastAsia" w:ascii="Calibri" w:hAnsi="Calibri"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sz w:val="21"/>
                <w:szCs w:val="21"/>
              </w:rPr>
              <w:t>建构区：美丽的花园</w:t>
            </w:r>
          </w:p>
          <w:p w14:paraId="3192DD3B">
            <w:pPr>
              <w:spacing w:line="240" w:lineRule="auto"/>
              <w:rPr>
                <w:rFonts w:hint="eastAsia" w:ascii="Calibri" w:hAnsi="Calibri"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sz w:val="21"/>
                <w:szCs w:val="21"/>
              </w:rPr>
              <w:t>美工区：小蝌蚪找妈妈</w:t>
            </w:r>
          </w:p>
          <w:p w14:paraId="0E8DD248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65219C33">
            <w:pPr>
              <w:spacing w:line="240" w:lineRule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灵活的我</w:t>
            </w:r>
          </w:p>
          <w:p w14:paraId="24F9D4A8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音乐游戏：</w:t>
            </w:r>
          </w:p>
          <w:p w14:paraId="6C210B6D">
            <w:pPr>
              <w:spacing w:line="240" w:lineRule="auto"/>
              <w:ind w:firstLine="630" w:firstLineChars="300"/>
              <w:rPr>
                <w:rFonts w:ascii="宋体" w:hAnsi="宋体" w:cs="宋体"/>
                <w:b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小手爬</w:t>
            </w:r>
          </w:p>
        </w:tc>
        <w:tc>
          <w:tcPr>
            <w:tcW w:w="1792" w:type="dxa"/>
            <w:gridSpan w:val="2"/>
            <w:vAlign w:val="center"/>
          </w:tcPr>
          <w:p w14:paraId="123E4B60">
            <w:pPr>
              <w:spacing w:line="24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2E1D83EF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美丽的公园</w:t>
            </w:r>
          </w:p>
        </w:tc>
        <w:tc>
          <w:tcPr>
            <w:tcW w:w="1792" w:type="dxa"/>
            <w:vAlign w:val="center"/>
          </w:tcPr>
          <w:p w14:paraId="55B3F5C5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5C929874">
            <w:pPr>
              <w:spacing w:line="240" w:lineRule="auto"/>
              <w:ind w:firstLine="388" w:firstLineChars="200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建构游戏《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美丽的公园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》</w:t>
            </w:r>
          </w:p>
          <w:p w14:paraId="611E198A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科探游戏：</w:t>
            </w:r>
          </w:p>
          <w:p w14:paraId="2C0FFCC5">
            <w:pPr>
              <w:spacing w:line="240" w:lineRule="auto"/>
              <w:ind w:firstLine="210" w:firstLineChars="100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沸腾的水</w:t>
            </w:r>
          </w:p>
        </w:tc>
      </w:tr>
      <w:tr w14:paraId="307A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101" w:type="dxa"/>
            <w:gridSpan w:val="2"/>
            <w:vAlign w:val="center"/>
          </w:tcPr>
          <w:p w14:paraId="2EE61A3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4C88A04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911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1" w:type="dxa"/>
            <w:gridSpan w:val="2"/>
            <w:vAlign w:val="center"/>
          </w:tcPr>
          <w:p w14:paraId="62FAE3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0A7BE7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社会资源：花园、公园</w:t>
            </w:r>
          </w:p>
          <w:p w14:paraId="13AFD30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18FBD2F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</w:t>
            </w:r>
            <w:r>
              <w:rPr>
                <w:rFonts w:ascii="宋体" w:hAnsi="宋体"/>
                <w:szCs w:val="21"/>
              </w:rPr>
              <w:t>在墙面上绘制春天的场景，如绿树成荫、鸟语花香、花开满园等，让幼儿在欣赏中感受春天的美好。同时，可以邀请幼儿一起参与绘制，发挥他们的想象力和创造力。</w:t>
            </w:r>
          </w:p>
          <w:p w14:paraId="4509EE90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2）</w:t>
            </w:r>
            <w:r>
              <w:rPr>
                <w:rFonts w:ascii="宋体" w:hAnsi="宋体"/>
                <w:szCs w:val="21"/>
              </w:rPr>
              <w:t>结合自然元素，如花朵、树叶、蝴蝶等，打造出清新自然的风格。同时，可以运用一些卡通形象或动物图案，增加趣味性和互动性。</w:t>
            </w:r>
          </w:p>
        </w:tc>
      </w:tr>
      <w:tr w14:paraId="1BFC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01" w:type="dxa"/>
            <w:gridSpan w:val="2"/>
            <w:vAlign w:val="center"/>
          </w:tcPr>
          <w:p w14:paraId="2FB7EE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9039" w:type="dxa"/>
            <w:gridSpan w:val="6"/>
            <w:tcBorders>
              <w:top w:val="nil"/>
              <w:bottom w:val="nil"/>
            </w:tcBorders>
            <w:vAlign w:val="center"/>
          </w:tcPr>
          <w:p w14:paraId="7C7E7F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教育幼儿能养成起床自己叠被子、叠衣服的好习惯，夏季来临，提醒幼儿勤剪指甲。</w:t>
            </w:r>
          </w:p>
        </w:tc>
      </w:tr>
      <w:tr w14:paraId="72BF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1" w:type="dxa"/>
            <w:gridSpan w:val="2"/>
            <w:vAlign w:val="center"/>
          </w:tcPr>
          <w:p w14:paraId="4E5122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9039" w:type="dxa"/>
            <w:gridSpan w:val="6"/>
            <w:vAlign w:val="center"/>
          </w:tcPr>
          <w:p w14:paraId="01B0B29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.请家长能与孩子一起，到户外寻找春天，帮助孩子了解到更多有关春天的知识。</w:t>
            </w:r>
          </w:p>
        </w:tc>
      </w:tr>
    </w:tbl>
    <w:p w14:paraId="2831E576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 w14:paraId="1C71BD40">
      <w:pPr>
        <w:ind w:left="-840" w:leftChars="-40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班级老师：</w:t>
      </w:r>
      <w:r>
        <w:rPr>
          <w:rFonts w:hint="eastAsia"/>
          <w:sz w:val="24"/>
          <w:lang w:val="en-US" w:eastAsia="zh-CN"/>
        </w:rPr>
        <w:t>周禹 黄初蓉 是小群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十一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6C3AD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73D4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B"/>
    <w:rsid w:val="00003ED3"/>
    <w:rsid w:val="000443E9"/>
    <w:rsid w:val="000806F4"/>
    <w:rsid w:val="000824BE"/>
    <w:rsid w:val="0008306C"/>
    <w:rsid w:val="000A5B38"/>
    <w:rsid w:val="000B39D2"/>
    <w:rsid w:val="000C46CA"/>
    <w:rsid w:val="00160ADD"/>
    <w:rsid w:val="0016799A"/>
    <w:rsid w:val="00186727"/>
    <w:rsid w:val="0025199A"/>
    <w:rsid w:val="00256640"/>
    <w:rsid w:val="00270186"/>
    <w:rsid w:val="002D72B4"/>
    <w:rsid w:val="002E44CC"/>
    <w:rsid w:val="002E6D05"/>
    <w:rsid w:val="0035670F"/>
    <w:rsid w:val="003A7936"/>
    <w:rsid w:val="00402BB1"/>
    <w:rsid w:val="00405269"/>
    <w:rsid w:val="00416693"/>
    <w:rsid w:val="0045239D"/>
    <w:rsid w:val="004526BD"/>
    <w:rsid w:val="00460EDC"/>
    <w:rsid w:val="00473AEB"/>
    <w:rsid w:val="0048781B"/>
    <w:rsid w:val="004B2695"/>
    <w:rsid w:val="004C567A"/>
    <w:rsid w:val="004E0993"/>
    <w:rsid w:val="004F636D"/>
    <w:rsid w:val="005011A1"/>
    <w:rsid w:val="00502B26"/>
    <w:rsid w:val="00511DA9"/>
    <w:rsid w:val="0057263E"/>
    <w:rsid w:val="0057337E"/>
    <w:rsid w:val="00591A10"/>
    <w:rsid w:val="00593BCC"/>
    <w:rsid w:val="006055FF"/>
    <w:rsid w:val="00615D66"/>
    <w:rsid w:val="00635408"/>
    <w:rsid w:val="00656F2F"/>
    <w:rsid w:val="0066006A"/>
    <w:rsid w:val="0066487A"/>
    <w:rsid w:val="00686C78"/>
    <w:rsid w:val="00694B2C"/>
    <w:rsid w:val="006955A4"/>
    <w:rsid w:val="00697A1F"/>
    <w:rsid w:val="006F037A"/>
    <w:rsid w:val="006F7849"/>
    <w:rsid w:val="00704199"/>
    <w:rsid w:val="00706D98"/>
    <w:rsid w:val="0076662D"/>
    <w:rsid w:val="007669EC"/>
    <w:rsid w:val="00796DBC"/>
    <w:rsid w:val="007D057B"/>
    <w:rsid w:val="007D1111"/>
    <w:rsid w:val="007D78DC"/>
    <w:rsid w:val="007E0376"/>
    <w:rsid w:val="007E03F1"/>
    <w:rsid w:val="007E0B44"/>
    <w:rsid w:val="00826041"/>
    <w:rsid w:val="0082791F"/>
    <w:rsid w:val="0084003B"/>
    <w:rsid w:val="00863FD7"/>
    <w:rsid w:val="008C1340"/>
    <w:rsid w:val="008E4A9C"/>
    <w:rsid w:val="00916ABF"/>
    <w:rsid w:val="0092550C"/>
    <w:rsid w:val="00925AEF"/>
    <w:rsid w:val="00930229"/>
    <w:rsid w:val="0094728A"/>
    <w:rsid w:val="009605F1"/>
    <w:rsid w:val="0097102C"/>
    <w:rsid w:val="009A7030"/>
    <w:rsid w:val="009F1BF1"/>
    <w:rsid w:val="00A12E3B"/>
    <w:rsid w:val="00A152B6"/>
    <w:rsid w:val="00A27871"/>
    <w:rsid w:val="00A36E44"/>
    <w:rsid w:val="00A91A65"/>
    <w:rsid w:val="00A930B8"/>
    <w:rsid w:val="00AA2753"/>
    <w:rsid w:val="00AB39E3"/>
    <w:rsid w:val="00AC78E5"/>
    <w:rsid w:val="00B155EE"/>
    <w:rsid w:val="00B31229"/>
    <w:rsid w:val="00B51233"/>
    <w:rsid w:val="00B57091"/>
    <w:rsid w:val="00B663FD"/>
    <w:rsid w:val="00B931FD"/>
    <w:rsid w:val="00B95276"/>
    <w:rsid w:val="00BB6CBA"/>
    <w:rsid w:val="00BD27F5"/>
    <w:rsid w:val="00BF388A"/>
    <w:rsid w:val="00C077F5"/>
    <w:rsid w:val="00C22573"/>
    <w:rsid w:val="00C45A8B"/>
    <w:rsid w:val="00CE1E04"/>
    <w:rsid w:val="00D06976"/>
    <w:rsid w:val="00D123FF"/>
    <w:rsid w:val="00D239C0"/>
    <w:rsid w:val="00D41082"/>
    <w:rsid w:val="00D87B05"/>
    <w:rsid w:val="00D93CC1"/>
    <w:rsid w:val="00D97E42"/>
    <w:rsid w:val="00DA1134"/>
    <w:rsid w:val="00DA4DB2"/>
    <w:rsid w:val="00DB4A24"/>
    <w:rsid w:val="00DB5840"/>
    <w:rsid w:val="00DC07BC"/>
    <w:rsid w:val="00DE7B79"/>
    <w:rsid w:val="00E005EF"/>
    <w:rsid w:val="00E30702"/>
    <w:rsid w:val="00E61DA9"/>
    <w:rsid w:val="00ED06E1"/>
    <w:rsid w:val="00EE1732"/>
    <w:rsid w:val="00EF168B"/>
    <w:rsid w:val="00F05B3A"/>
    <w:rsid w:val="00F26FD9"/>
    <w:rsid w:val="00F832EE"/>
    <w:rsid w:val="00FA25F8"/>
    <w:rsid w:val="00FD62AE"/>
    <w:rsid w:val="00FF2EFD"/>
    <w:rsid w:val="19DC147D"/>
    <w:rsid w:val="4FAA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1053</Words>
  <Characters>1076</Characters>
  <Lines>9</Lines>
  <Paragraphs>2</Paragraphs>
  <TotalTime>1</TotalTime>
  <ScaleCrop>false</ScaleCrop>
  <LinksUpToDate>false</LinksUpToDate>
  <CharactersWithSpaces>1207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2024-04-23T08:34:00Z</dcterms:created>
  <dc:creator>Administrator</dc:creator>
  <cp:lastModifiedBy>Greed</cp:lastModifiedBy>
  <cp:lastPrinted>2023-09-15T06:10:00Z</cp:lastPrinted>
  <dcterms:modified xsi:type="dcterms:W3CDTF">2025-03-31T06:02:13Z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eyJoZGlkIjoiYTNjODUwZGFkNGQ1NDQxMWI5NjlmN2MzMmFmNDY4ZGUiLCJ1c2VySWQiOiIyNDg5MzgwNzkifQ==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F2B8649B23C14011B92F72B9085B8A9A_12</vt:lpwstr>
  </property>
</Properties>
</file>