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E86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A8548B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371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A29D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A8989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春天在哪里（一）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5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183D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</w:t>
            </w:r>
            <w:r>
              <w:rPr>
                <w:rFonts w:hint="eastAsia"/>
                <w:lang w:val="en-US" w:eastAsia="zh-CN"/>
              </w:rPr>
              <w:t>中班幼儿对春天有了一定的了解，</w:t>
            </w:r>
            <w:r>
              <w:rPr>
                <w:rFonts w:hint="eastAsia"/>
              </w:rPr>
              <w:t>小朋友发现幼儿园里树木和花草长出了嫩绿的叶子；小区草坪上的小草也开始慢慢露出新绿；路边的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小朋友们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在与幼儿的交流中我们发现，班级所有的幼儿都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想要去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放风筝，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春天的蔬菜花卉等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 w14:paraId="51B2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0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5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12FBD0B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乐意参与远足活动，尝试自主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做好远足前的相关</w:t>
            </w:r>
            <w:r>
              <w:rPr>
                <w:rFonts w:hint="eastAsia" w:ascii="宋体" w:hAnsi="宋体" w:eastAsia="宋体" w:cs="宋体"/>
                <w:szCs w:val="21"/>
              </w:rPr>
              <w:t>准备。</w:t>
            </w:r>
          </w:p>
          <w:p w14:paraId="1667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主动观察周围事物的变化，在欣赏春天美景中产生热爱大自然的情感。</w:t>
            </w:r>
          </w:p>
        </w:tc>
      </w:tr>
      <w:tr w14:paraId="695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1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09FA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 w14:paraId="4CEB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D6E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1009DB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1738638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1A4A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2789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E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4F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75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D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F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C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BC4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0D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7D7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A6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5D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6D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61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58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F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9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1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B3B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9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64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4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0A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D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8CF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7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28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08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美丽的蝴蝶》、泥工《春天里的花》，自然材料拼搭《花园》等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春日花花棋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故事剧场《小熊找春天》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纸花开了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DC60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潘潇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68C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ABA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46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6F52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EB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F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5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21F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A6E4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1.综合：我找到的春天       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  <w:p w14:paraId="50D8F3A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3.社会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4.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  <w:p w14:paraId="7F291E04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3.音乐：春天                4.数学：给春天的信        </w:t>
            </w:r>
          </w:p>
        </w:tc>
      </w:tr>
      <w:tr w14:paraId="2FC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DB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4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科创小游戏：百变风筝     生态种植：春天里的蔬菜地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主题建构：春游畅享地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专用活动室：美工室：盛开的花园</w:t>
            </w:r>
          </w:p>
          <w:p w14:paraId="025A36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73F1BB6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施叶雯、潘潇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E02E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883C67"/>
    <w:rsid w:val="03B77229"/>
    <w:rsid w:val="094B6A8A"/>
    <w:rsid w:val="0E2A28DC"/>
    <w:rsid w:val="0F6B2615"/>
    <w:rsid w:val="116E4601"/>
    <w:rsid w:val="13450BEF"/>
    <w:rsid w:val="155B515D"/>
    <w:rsid w:val="19356B2C"/>
    <w:rsid w:val="1A7B1198"/>
    <w:rsid w:val="1EE324BA"/>
    <w:rsid w:val="20295008"/>
    <w:rsid w:val="21F06FC3"/>
    <w:rsid w:val="2223015C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ACD68AC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3EF3898"/>
    <w:rsid w:val="67024A05"/>
    <w:rsid w:val="67570487"/>
    <w:rsid w:val="68D82497"/>
    <w:rsid w:val="6A6E08AB"/>
    <w:rsid w:val="6C367D9E"/>
    <w:rsid w:val="6C577DFB"/>
    <w:rsid w:val="6FEB422D"/>
    <w:rsid w:val="70D56178"/>
    <w:rsid w:val="74062712"/>
    <w:rsid w:val="77194816"/>
    <w:rsid w:val="774A5F6C"/>
    <w:rsid w:val="78DD14C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1200</Words>
  <Characters>1226</Characters>
  <Lines>9</Lines>
  <Paragraphs>2</Paragraphs>
  <TotalTime>20</TotalTime>
  <ScaleCrop>false</ScaleCrop>
  <LinksUpToDate>false</LinksUpToDate>
  <CharactersWithSpaces>1292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潇</cp:lastModifiedBy>
  <cp:lastPrinted>2024-03-10T23:35:00Z</cp:lastPrinted>
  <dcterms:modified xsi:type="dcterms:W3CDTF">2025-03-30T23:42:56Z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62C888832F5D45DDB298ADC178EA8EEC_13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