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D3A629A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（二）</w:t>
            </w:r>
          </w:p>
          <w:p w14:paraId="31B8C498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06CA336">
            <w:pPr>
              <w:widowControl w:val="0"/>
              <w:spacing w:line="280" w:lineRule="exact"/>
              <w:ind w:firstLine="435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随着主题活动的开展，孩子们对春天有了更深的了解，知道</w:t>
            </w:r>
            <w:r>
              <w:rPr>
                <w:rFonts w:hint="eastAsia"/>
                <w:szCs w:val="21"/>
              </w:rPr>
              <w:t>大自然是一位最神奇的“魔术师”，它把春天变得五颜六色，幼儿只有置身于春天的自然景物之中，才能真切感知春天，才能产生相应的情绪、情感体验</w:t>
            </w:r>
            <w:r>
              <w:rPr>
                <w:rFonts w:hint="eastAsia" w:ascii="宋体" w:hAnsi="宋体"/>
                <w:szCs w:val="21"/>
              </w:rPr>
              <w:t>。在日常活动中发现：我们班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83%</w:t>
            </w:r>
            <w:r>
              <w:rPr>
                <w:rFonts w:hint="eastAsia" w:ascii="宋体" w:hAnsi="宋体"/>
                <w:szCs w:val="21"/>
              </w:rPr>
              <w:t>孩子愿意与老师同伴讲述自己在周末外出露营的经历；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95%</w:t>
            </w:r>
            <w:r>
              <w:rPr>
                <w:rFonts w:hint="eastAsia" w:ascii="宋体" w:hAnsi="宋体"/>
                <w:szCs w:val="21"/>
              </w:rPr>
              <w:t>的幼儿对于远足表示出极大的兴趣，都想要体验一下和小伙伴一起出游的经历。</w:t>
            </w:r>
          </w:p>
          <w:p w14:paraId="7BCAEB3D">
            <w:pPr>
              <w:widowControl w:val="0"/>
              <w:spacing w:line="280" w:lineRule="exact"/>
              <w:ind w:firstLine="435"/>
              <w:jc w:val="both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开展主题活动《春天真美丽》，重点开展远足活动，带着幼儿走进大自然，观察春天大自然的变化：变绿的小草、黄色的迎春花、彩色的蝴蝶花……感受大自然的美好，引导幼儿用多元的方式感受和表现春天的美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5CF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通过远足活动，加深对春天的认识，并用多元的方式感受和表现春天的美。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走出园门进一步观察春天的自然景色和了解周围环境，产生热爱大自然和家乡的情感。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</w:rPr>
              <w:t>继续丰富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》的主题氛围，张贴展示幼儿关于自己的绘画、手工、粘土作品等。</w:t>
            </w:r>
          </w:p>
          <w:p w14:paraId="3C81E884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颜料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制作春天的花朵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树木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等；益智区提供磁力片、亿童玩具等；阅读区投放郊游相关绘本，帮助幼儿更好的了解出游的方式和准备活动；娃娃家提供娃娃、动物玩具、电话等供幼儿自由玩耍；建构区提供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漂亮的房子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665B39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</w:rPr>
              <w:t>能根据自己的活动需要穿、脱衣服，</w:t>
            </w:r>
            <w:r>
              <w:rPr>
                <w:rFonts w:hint="eastAsia" w:ascii="宋体" w:hAnsi="宋体"/>
                <w:color w:val="000000"/>
                <w:szCs w:val="21"/>
              </w:rPr>
              <w:t>逐步增强自我服务意识，</w:t>
            </w:r>
            <w:r>
              <w:rPr>
                <w:rFonts w:hint="eastAsia"/>
              </w:rPr>
              <w:t>学会一定的自我保护方法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7FC6994E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28840FBC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3.离园前尝试自己塞裤子，整理衣物。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《小兔子找春天》《小蝌蚪找妈妈》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《小蜜蜂找花朵》《放风筝》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《柳树》《春天的花》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ind w:firstLine="420" w:firstLineChars="200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罗贤慧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老师关注幼儿在益智区幼儿的游戏操作、合作情况，在观察记录、今日动态、分享交流等方面落实。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A5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：远足前的准备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：远足中的安全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实践活动：远足</w:t>
            </w:r>
          </w:p>
          <w:p w14:paraId="05E1F20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美术：春天的花朵</w:t>
            </w:r>
            <w:bookmarkStart w:id="0" w:name="_GoBack"/>
            <w:bookmarkEnd w:id="0"/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小球滚滚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小小工程师</w:t>
            </w:r>
          </w:p>
          <w:p w14:paraId="45693D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工程活动：投石机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蝌蚪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花儿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快乐跳跳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both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224D81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1944625"/>
    <w:rsid w:val="61BE5E24"/>
    <w:rsid w:val="625E13B5"/>
    <w:rsid w:val="628726BA"/>
    <w:rsid w:val="636D70BA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BCF53E3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5B35BC"/>
    <w:rsid w:val="756E3266"/>
    <w:rsid w:val="762C196D"/>
    <w:rsid w:val="76BA3D16"/>
    <w:rsid w:val="76C92E49"/>
    <w:rsid w:val="76CC0B8C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1146</Words>
  <Characters>1168</Characters>
  <Lines>11</Lines>
  <Paragraphs>3</Paragraphs>
  <TotalTime>66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2025-03-09T23:55:00Z</cp:lastPrinted>
  <dcterms:modified xsi:type="dcterms:W3CDTF">2025-03-28T06:41:41Z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D0F0DB5E3C524512AF6C494636CF7790_13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